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1BA" w:rsidRDefault="00813C59">
      <w:pPr>
        <w:jc w:val="center"/>
        <w:rPr>
          <w:rFonts w:ascii="Times New Roman" w:eastAsia="Times New Roman" w:hAnsi="Times New Roman" w:cs="Times New Roman"/>
          <w:b/>
          <w:bCs/>
          <w:color w:val="000000"/>
          <w:sz w:val="32"/>
          <w:szCs w:val="32"/>
        </w:rPr>
      </w:pPr>
      <w:r>
        <w:rPr>
          <w:rFonts w:ascii="Times New Roman" w:eastAsia="Times New Roman" w:hAnsi="Times New Roman" w:cs="Times New Roman"/>
          <w:b/>
          <w:bCs/>
          <w:color w:val="000000"/>
          <w:sz w:val="32"/>
          <w:szCs w:val="32"/>
        </w:rPr>
        <w:t>Ревизорски извјештај</w:t>
      </w:r>
    </w:p>
    <w:tbl>
      <w:tblPr>
        <w:tblW w:w="13705"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8090"/>
        <w:gridCol w:w="5615"/>
      </w:tblGrid>
      <w:tr w:rsidR="007671BA">
        <w:trPr>
          <w:trHeight w:val="360"/>
        </w:trPr>
        <w:tc>
          <w:tcPr>
            <w:tcW w:w="809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671BA" w:rsidRDefault="00813C59">
            <w:pPr>
              <w:spacing w:after="0" w:line="240" w:lineRule="auto"/>
            </w:pPr>
            <w:r>
              <w:rPr>
                <w:rFonts w:ascii="Times New Roman" w:eastAsia="Times New Roman" w:hAnsi="Times New Roman" w:cs="Times New Roman"/>
                <w:b/>
                <w:bCs/>
                <w:color w:val="000000"/>
                <w:sz w:val="20"/>
                <w:szCs w:val="20"/>
              </w:rPr>
              <w:t>Назив ревизије:</w:t>
            </w:r>
          </w:p>
        </w:tc>
        <w:tc>
          <w:tcPr>
            <w:tcW w:w="56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671BA" w:rsidRDefault="00813C5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Ревизија стамбеног збрињавања ППБ и РВИ од прве до четврте категорије у Одјељењу за борачко- инвалидску заштиту</w:t>
            </w:r>
          </w:p>
        </w:tc>
      </w:tr>
      <w:tr w:rsidR="007671BA">
        <w:trPr>
          <w:trHeight w:val="360"/>
        </w:trPr>
        <w:tc>
          <w:tcPr>
            <w:tcW w:w="809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671BA" w:rsidRDefault="00813C59">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Временски период обухваћен ревизијом:</w:t>
            </w:r>
          </w:p>
        </w:tc>
        <w:tc>
          <w:tcPr>
            <w:tcW w:w="56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671BA" w:rsidRDefault="00813C5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01/02/2023 - 28/02/2023</w:t>
            </w:r>
          </w:p>
        </w:tc>
      </w:tr>
      <w:tr w:rsidR="007671BA">
        <w:trPr>
          <w:trHeight w:val="360"/>
        </w:trPr>
        <w:tc>
          <w:tcPr>
            <w:tcW w:w="809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671BA" w:rsidRDefault="00813C59">
            <w:pPr>
              <w:spacing w:after="0" w:line="240" w:lineRule="auto"/>
            </w:pPr>
            <w:r>
              <w:rPr>
                <w:rFonts w:ascii="Times New Roman" w:hAnsi="Times New Roman" w:cs="Times New Roman"/>
                <w:b/>
                <w:bCs/>
                <w:sz w:val="20"/>
                <w:szCs w:val="20"/>
              </w:rPr>
              <w:t>Број ревизије:</w:t>
            </w:r>
          </w:p>
        </w:tc>
        <w:tc>
          <w:tcPr>
            <w:tcW w:w="56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671BA" w:rsidRDefault="00813C59">
            <w:pPr>
              <w:spacing w:after="0" w:line="240" w:lineRule="auto"/>
              <w:rPr>
                <w:rFonts w:ascii="Times New Roman" w:hAnsi="Times New Roman" w:cs="Times New Roman"/>
                <w:sz w:val="20"/>
                <w:szCs w:val="20"/>
              </w:rPr>
            </w:pPr>
            <w:r>
              <w:rPr>
                <w:rFonts w:ascii="Times New Roman" w:hAnsi="Times New Roman" w:cs="Times New Roman"/>
                <w:sz w:val="20"/>
                <w:szCs w:val="20"/>
              </w:rPr>
              <w:t>13-014-32/23</w:t>
            </w:r>
          </w:p>
        </w:tc>
      </w:tr>
      <w:tr w:rsidR="007671BA">
        <w:trPr>
          <w:trHeight w:val="360"/>
        </w:trPr>
        <w:tc>
          <w:tcPr>
            <w:tcW w:w="809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671BA" w:rsidRDefault="00813C59">
            <w:pPr>
              <w:spacing w:after="0" w:line="240" w:lineRule="auto"/>
            </w:pPr>
            <w:r>
              <w:rPr>
                <w:rFonts w:ascii="Times New Roman" w:eastAsia="Times New Roman" w:hAnsi="Times New Roman" w:cs="Times New Roman"/>
                <w:b/>
                <w:bCs/>
                <w:color w:val="000000"/>
                <w:sz w:val="20"/>
                <w:szCs w:val="20"/>
              </w:rPr>
              <w:t>Назив ревидираног субјекта/oрганизационе јединице укључене у ревидирани процес:</w:t>
            </w:r>
          </w:p>
        </w:tc>
        <w:tc>
          <w:tcPr>
            <w:tcW w:w="56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671BA" w:rsidRDefault="00813C5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Одјељење за борачко- инвалидску заштиту</w:t>
            </w:r>
          </w:p>
        </w:tc>
      </w:tr>
      <w:tr w:rsidR="007671BA">
        <w:trPr>
          <w:trHeight w:val="348"/>
        </w:trPr>
        <w:tc>
          <w:tcPr>
            <w:tcW w:w="809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671BA" w:rsidRDefault="00813C59">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Вођа ревизорског тима:</w:t>
            </w:r>
          </w:p>
        </w:tc>
        <w:tc>
          <w:tcPr>
            <w:tcW w:w="56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671BA" w:rsidRDefault="00813C59">
            <w:pPr>
              <w:tabs>
                <w:tab w:val="left" w:pos="300"/>
                <w:tab w:val="center" w:pos="2692"/>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Зоран Дебељак</w:t>
            </w:r>
          </w:p>
        </w:tc>
      </w:tr>
      <w:tr w:rsidR="007671BA">
        <w:trPr>
          <w:trHeight w:val="908"/>
        </w:trPr>
        <w:tc>
          <w:tcPr>
            <w:tcW w:w="809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671BA" w:rsidRDefault="00813C59">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Чланови ревизорског тима: </w:t>
            </w:r>
          </w:p>
        </w:tc>
        <w:tc>
          <w:tcPr>
            <w:tcW w:w="56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671BA" w:rsidRDefault="00813C5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Зоран Дебељак</w:t>
            </w:r>
          </w:p>
          <w:p w:rsidR="007671BA" w:rsidRDefault="00813C5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7671BA">
        <w:trPr>
          <w:trHeight w:val="312"/>
        </w:trPr>
        <w:tc>
          <w:tcPr>
            <w:tcW w:w="13705" w:type="dxa"/>
            <w:gridSpan w:val="2"/>
            <w:tcBorders>
              <w:top w:val="single" w:sz="4" w:space="0" w:color="00000A"/>
              <w:left w:val="single" w:sz="4" w:space="0" w:color="00000A"/>
              <w:bottom w:val="single" w:sz="4" w:space="0" w:color="00000A"/>
              <w:right w:val="single" w:sz="4" w:space="0" w:color="00000A"/>
            </w:tcBorders>
            <w:shd w:val="clear" w:color="auto" w:fill="D9E2F3"/>
            <w:tcMar>
              <w:left w:w="108" w:type="dxa"/>
            </w:tcMar>
          </w:tcPr>
          <w:p w:rsidR="007671BA" w:rsidRDefault="00813C5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ИЗВРШНИ РЕЗИМЕ</w:t>
            </w:r>
          </w:p>
        </w:tc>
      </w:tr>
      <w:tr w:rsidR="007671BA">
        <w:trPr>
          <w:trHeight w:val="611"/>
        </w:trPr>
        <w:tc>
          <w:tcPr>
            <w:tcW w:w="809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671BA" w:rsidRDefault="00813C59">
            <w:pPr>
              <w:pStyle w:val="CommentText"/>
            </w:pPr>
            <w:r>
              <w:rPr>
                <w:rFonts w:ascii="Times New Roman" w:hAnsi="Times New Roman" w:cs="Times New Roman"/>
                <w:b/>
                <w:bCs/>
              </w:rPr>
              <w:t xml:space="preserve">Слободан текст </w:t>
            </w:r>
            <w:r>
              <w:rPr>
                <w:rFonts w:ascii="Times New Roman" w:hAnsi="Times New Roman" w:cs="Times New Roman"/>
              </w:rPr>
              <w:t>(навести  кратак опис циљева и обима ревизије, нај</w:t>
            </w:r>
            <w:r w:rsidR="000E2409">
              <w:rPr>
                <w:rFonts w:ascii="Times New Roman" w:hAnsi="Times New Roman" w:cs="Times New Roman"/>
              </w:rPr>
              <w:t xml:space="preserve">значајнијих налаза ревизије и </w:t>
            </w:r>
            <w:r w:rsidR="000E2409">
              <w:rPr>
                <w:rFonts w:ascii="Times New Roman" w:hAnsi="Times New Roman" w:cs="Times New Roman"/>
                <w:lang w:val="sr-Cyrl-BA"/>
              </w:rPr>
              <w:t>њ</w:t>
            </w:r>
            <w:r>
              <w:rPr>
                <w:rFonts w:ascii="Times New Roman" w:hAnsi="Times New Roman" w:cs="Times New Roman"/>
              </w:rPr>
              <w:t>има везаних ризика)</w:t>
            </w:r>
          </w:p>
        </w:tc>
        <w:tc>
          <w:tcPr>
            <w:tcW w:w="56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671BA" w:rsidRDefault="00813C59">
            <w:pPr>
              <w:spacing w:after="0" w:line="240" w:lineRule="auto"/>
            </w:pPr>
            <w:r>
              <w:rPr>
                <w:rFonts w:ascii="Times New Roman" w:eastAsia="Times New Roman" w:hAnsi="Times New Roman" w:cs="Times New Roman"/>
                <w:color w:val="000000"/>
                <w:sz w:val="20"/>
                <w:szCs w:val="20"/>
              </w:rPr>
              <w:t xml:space="preserve"> Одјељење за борачко-инвалидску заштиту је, на основу Уредбе о стамбеном збрињавању породица погинулих бораца и ратних војних инвалида Одбрамбено-отаџбинског рата Републике Српске, имала предмете и у 2022. години везано за стамбено збрињавање борачких категорија. Циљ ове ревизије је да се утврди начин поштовања донесене уредбе, увјерити се да позитивно ријешени предмети имају записник комисије и сагласност Министарства рада и борачко-инвалидске заштите, да су одбијени предмети који не испуњавају услове одбијени у складу са законом, као и какав је додатни ангажман одјељења приликом откривања нетачних и непотпуних података лица која желе да остваре ово право иако на њега законски не испуњавају услове. Сви позитивно ријешени предмети морају бити детаљно прегледани од стране Министарства рада и борачко-инвалидске заштите, те је у неким случајевима потребно и допунити захтјев, а на сваки одбијени предмет постоји могућност жалбе, па чак и покретање судског спора.  </w:t>
            </w:r>
          </w:p>
        </w:tc>
      </w:tr>
      <w:tr w:rsidR="007671BA">
        <w:trPr>
          <w:trHeight w:val="288"/>
        </w:trPr>
        <w:tc>
          <w:tcPr>
            <w:tcW w:w="13705" w:type="dxa"/>
            <w:gridSpan w:val="2"/>
            <w:tcBorders>
              <w:top w:val="single" w:sz="4" w:space="0" w:color="00000A"/>
              <w:left w:val="single" w:sz="4" w:space="0" w:color="00000A"/>
              <w:bottom w:val="single" w:sz="4" w:space="0" w:color="00000A"/>
              <w:right w:val="single" w:sz="4" w:space="0" w:color="00000A"/>
            </w:tcBorders>
            <w:shd w:val="clear" w:color="auto" w:fill="D9E2F3"/>
            <w:tcMar>
              <w:left w:w="108" w:type="dxa"/>
            </w:tcMar>
          </w:tcPr>
          <w:p w:rsidR="007671BA" w:rsidRDefault="00813C5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 УВОД </w:t>
            </w:r>
          </w:p>
        </w:tc>
      </w:tr>
      <w:tr w:rsidR="007671BA">
        <w:trPr>
          <w:trHeight w:val="288"/>
        </w:trPr>
        <w:tc>
          <w:tcPr>
            <w:tcW w:w="809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671BA" w:rsidRDefault="00813C59">
            <w:pPr>
              <w:pStyle w:val="ListParagraph"/>
              <w:numPr>
                <w:ilvl w:val="1"/>
                <w:numId w:val="1"/>
              </w:numPr>
              <w:spacing w:after="0" w:line="240" w:lineRule="auto"/>
            </w:pPr>
            <w:r>
              <w:rPr>
                <w:rFonts w:ascii="Times New Roman" w:eastAsia="Times New Roman" w:hAnsi="Times New Roman" w:cs="Times New Roman"/>
                <w:b/>
                <w:bCs/>
                <w:color w:val="000000"/>
                <w:sz w:val="20"/>
                <w:szCs w:val="20"/>
              </w:rPr>
              <w:t>Основ за ревизију:</w:t>
            </w:r>
          </w:p>
        </w:tc>
        <w:tc>
          <w:tcPr>
            <w:tcW w:w="56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671BA" w:rsidRDefault="007671BA">
            <w:pPr>
              <w:spacing w:after="0" w:line="240" w:lineRule="auto"/>
              <w:rPr>
                <w:rFonts w:ascii="Times New Roman" w:eastAsia="Times New Roman" w:hAnsi="Times New Roman" w:cs="Times New Roman"/>
                <w:color w:val="000000"/>
                <w:sz w:val="20"/>
                <w:szCs w:val="20"/>
              </w:rPr>
            </w:pPr>
          </w:p>
        </w:tc>
      </w:tr>
      <w:tr w:rsidR="007671BA">
        <w:trPr>
          <w:trHeight w:val="288"/>
        </w:trPr>
        <w:tc>
          <w:tcPr>
            <w:tcW w:w="809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671BA" w:rsidRDefault="00813C59">
            <w:pPr>
              <w:pStyle w:val="ListParagraph"/>
              <w:numPr>
                <w:ilvl w:val="1"/>
                <w:numId w:val="1"/>
              </w:num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lastRenderedPageBreak/>
              <w:t>Предмет ревизије:</w:t>
            </w:r>
          </w:p>
        </w:tc>
        <w:tc>
          <w:tcPr>
            <w:tcW w:w="56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671BA" w:rsidRDefault="007671BA">
            <w:pPr>
              <w:spacing w:after="0" w:line="240" w:lineRule="auto"/>
              <w:rPr>
                <w:rFonts w:ascii="Times New Roman" w:eastAsia="Times New Roman" w:hAnsi="Times New Roman" w:cs="Times New Roman"/>
                <w:color w:val="000000"/>
                <w:sz w:val="20"/>
                <w:szCs w:val="20"/>
              </w:rPr>
            </w:pPr>
          </w:p>
        </w:tc>
      </w:tr>
      <w:tr w:rsidR="007671BA">
        <w:trPr>
          <w:trHeight w:val="288"/>
        </w:trPr>
        <w:tc>
          <w:tcPr>
            <w:tcW w:w="809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671BA" w:rsidRDefault="00813C59">
            <w:pPr>
              <w:spacing w:after="0" w:line="240" w:lineRule="auto"/>
            </w:pPr>
            <w:r>
              <w:rPr>
                <w:rFonts w:ascii="Times New Roman" w:eastAsia="Times New Roman" w:hAnsi="Times New Roman" w:cs="Times New Roman"/>
                <w:b/>
                <w:bCs/>
                <w:color w:val="000000"/>
                <w:sz w:val="20"/>
                <w:szCs w:val="20"/>
              </w:rPr>
              <w:t xml:space="preserve">1.3. Циљеви интерне ревизије: </w:t>
            </w:r>
          </w:p>
        </w:tc>
        <w:tc>
          <w:tcPr>
            <w:tcW w:w="56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671BA" w:rsidRDefault="00813C5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Осигурати да предмети стамбеног збрињавања који су испунили услове имају записник комисије.</w:t>
            </w:r>
          </w:p>
          <w:p w:rsidR="007671BA" w:rsidRDefault="00813C5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2. Осигурати да предмети стамбеног збрињавања који су испунили услове имају сагласност Министарства рада и борачко-инвалидске заштите. </w:t>
            </w:r>
          </w:p>
          <w:p w:rsidR="007671BA" w:rsidRDefault="00813C5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 Осигурати да су предмети стамбеног збрињавања који не испуњавају услове одбачени закључком.</w:t>
            </w:r>
          </w:p>
          <w:p w:rsidR="007671BA" w:rsidRDefault="00813C5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 Осигурати додатно ангажовање одјељења приликом сусретања са нетачним и непотпуним подацима приликом рјешавања предмета стамбеног збрињавања.</w:t>
            </w:r>
          </w:p>
        </w:tc>
      </w:tr>
      <w:tr w:rsidR="007671BA">
        <w:trPr>
          <w:trHeight w:val="289"/>
        </w:trPr>
        <w:tc>
          <w:tcPr>
            <w:tcW w:w="809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7671BA" w:rsidRDefault="00813C59">
            <w:pPr>
              <w:spacing w:after="0" w:line="240" w:lineRule="auto"/>
            </w:pPr>
            <w:r>
              <w:rPr>
                <w:rFonts w:ascii="Times New Roman" w:eastAsia="Times New Roman" w:hAnsi="Times New Roman" w:cs="Times New Roman"/>
                <w:b/>
                <w:bCs/>
                <w:color w:val="000000"/>
                <w:sz w:val="20"/>
                <w:szCs w:val="20"/>
              </w:rPr>
              <w:t xml:space="preserve">1.4. Обим интерне ревизије: </w:t>
            </w:r>
          </w:p>
        </w:tc>
        <w:tc>
          <w:tcPr>
            <w:tcW w:w="56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671BA" w:rsidRDefault="00813C5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-Закон о правима бораца, војних инвалида и породица погинулих бораца Одбрамбено-отаџбинског рата Републике Српске („Службени гласник Републике Српске“ број 134/11, 09/12 и 40/12),</w:t>
            </w:r>
          </w:p>
          <w:p w:rsidR="007671BA" w:rsidRDefault="00813C5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-Уредба о стамбеном збрињавању породица погинулих бораца и ратних војних инвалида Одбрамбено-отаџбинског рата Републике Српске („Службени гласник Републике Српске“ број 26/19 и 77/20), </w:t>
            </w:r>
          </w:p>
          <w:p w:rsidR="007671BA" w:rsidRDefault="00813C5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- 5 позитивно ријешених предмета стамбеног збрињавања из 2022. године,</w:t>
            </w:r>
          </w:p>
          <w:p w:rsidR="007671BA" w:rsidRDefault="00813C5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- 20 одбијених предмета стамбеног збрињавања</w:t>
            </w:r>
          </w:p>
        </w:tc>
      </w:tr>
      <w:tr w:rsidR="007671BA">
        <w:trPr>
          <w:trHeight w:val="289"/>
        </w:trPr>
        <w:tc>
          <w:tcPr>
            <w:tcW w:w="809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671BA" w:rsidRDefault="00813C59">
            <w:pPr>
              <w:spacing w:after="0" w:line="240" w:lineRule="auto"/>
            </w:pPr>
            <w:r>
              <w:rPr>
                <w:rFonts w:ascii="Times New Roman" w:eastAsia="Times New Roman" w:hAnsi="Times New Roman" w:cs="Times New Roman"/>
                <w:b/>
                <w:bCs/>
                <w:color w:val="000000"/>
                <w:sz w:val="20"/>
                <w:szCs w:val="20"/>
              </w:rPr>
              <w:t>1.5. Полазне информације о ревидираном подручју</w:t>
            </w:r>
            <w:r>
              <w:rPr>
                <w:rFonts w:ascii="Times New Roman" w:eastAsia="Times New Roman" w:hAnsi="Times New Roman" w:cs="Times New Roman"/>
                <w:color w:val="000000"/>
                <w:sz w:val="20"/>
                <w:szCs w:val="20"/>
              </w:rPr>
              <w:t xml:space="preserve">: </w:t>
            </w:r>
          </w:p>
        </w:tc>
        <w:tc>
          <w:tcPr>
            <w:tcW w:w="56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671BA" w:rsidRDefault="00813C59">
            <w:pPr>
              <w:spacing w:after="0" w:line="240" w:lineRule="auto"/>
            </w:pPr>
            <w:r>
              <w:rPr>
                <w:rFonts w:ascii="Times New Roman" w:eastAsia="Times New Roman" w:hAnsi="Times New Roman" w:cs="Times New Roman"/>
                <w:color w:val="000000"/>
                <w:sz w:val="20"/>
                <w:szCs w:val="20"/>
              </w:rPr>
              <w:t> У току 2019. године донесена је Уредба о стамбеном збрињавању породица погинулих бораца и ратних војних инвалида Одбрамбено-отаџбинског рата Републике Српске на основу које је расписан јавни позив за достављање захтјева. Овај јавни позив је имао двије измјене: прва измјена је била у 2019. години када је продужен рок за достављање пријава, а друга измјена је била 2020. године када је допуштено да сви подносиоци захтјева који нису искористили ово право у 2019. години могу накнадно да поднесу захтјев, те је на основу тога било предмета стамбеног збрињавања и у 2022. години што је уједно и предмет рада ове интерне ревизије.</w:t>
            </w:r>
          </w:p>
          <w:p w:rsidR="007671BA" w:rsidRDefault="00813C5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Стамбено збрињавање у смислу ове уредбе врши се на два начина:</w:t>
            </w:r>
          </w:p>
          <w:p w:rsidR="007671BA" w:rsidRDefault="00813C5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додјелом стамбене јединице,</w:t>
            </w:r>
          </w:p>
          <w:p w:rsidR="007671BA" w:rsidRDefault="00813C5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 додјелом неповратних новчаних средстава.</w:t>
            </w:r>
          </w:p>
          <w:p w:rsidR="007671BA" w:rsidRDefault="00813C5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 xml:space="preserve">Начин стамбеног збрињавања зависи од стамбене ситуације у моменту подношења захтјева за стамбено збрињавање, а подносилац захтјева опредјељује се у захтјеву за начин стамбеног збрињавања. </w:t>
            </w:r>
          </w:p>
          <w:p w:rsidR="007671BA" w:rsidRDefault="00813C5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Средства за стамбено збрињавање додјелом стамбене јединице обезбјеђују Влада и јединице локалне самоуправе заједничким учешћем, док се средства за стамбено збрињавање додјелом неповратних новчаних средстава обезбјеђују у буџету Републике Српске.</w:t>
            </w:r>
          </w:p>
          <w:p w:rsidR="007671BA" w:rsidRDefault="00813C5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Неповратна новчана средства могу се додијелити у износу од 8.000,00 КМ за куповину или изградњу стамбене јединице односно за доградњу, поправку и санацију стамбене јединице која је у власништву подносиоца захтјева.</w:t>
            </w:r>
          </w:p>
          <w:p w:rsidR="007671BA" w:rsidRDefault="00813C5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Право на стамбено збрињавање по овој уредби могу остварити лица којима је рјешењем надлежног органа утврђен статус члана породице погинулог борца или статус ратног војног инвалида ако је у поступку ревизије рјешења о утврђеном статусу дата сагласност на то рјешење.</w:t>
            </w:r>
          </w:p>
          <w:p w:rsidR="007671BA" w:rsidRDefault="00813C5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Право на стамбено збрињавање додјелом стамбене јединице, с обзиром на стамбену ситуацију у којој се налази, може остварити лице које:</w:t>
            </w:r>
          </w:p>
          <w:p w:rsidR="007671BA" w:rsidRDefault="00813C5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станује као подстанар,</w:t>
            </w:r>
          </w:p>
          <w:p w:rsidR="007671BA" w:rsidRDefault="00813C5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 користи алтернативни смјештај по основу статуса избјеглог или расељеног лица у стамбеним јединицама које нису изграђене средствима Владе,</w:t>
            </w:r>
          </w:p>
          <w:p w:rsidR="007671BA" w:rsidRDefault="00813C5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 само или са члановима своје уже породице станује у заједничком домаћинству у стамбеној јединици која је у власништву његових родитеља, родитеља његовог брачног друга или дјетета, а која није условна,</w:t>
            </w:r>
          </w:p>
          <w:p w:rsidR="007671BA" w:rsidRDefault="00813C5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 само или са члановима своје уже породице станује у заједничком домаћинству у стамбеној јединици других сродника,</w:t>
            </w:r>
          </w:p>
          <w:p w:rsidR="007671BA" w:rsidRDefault="00813C5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 станује у стану или објекту који је за отпис из стамбеног фонда.</w:t>
            </w:r>
          </w:p>
          <w:p w:rsidR="007671BA" w:rsidRDefault="00813C5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Није условна за становање, у смислу ове уредбе, стамбена јединица која по својој површини има 8 квадратних метара по сваком лицу које у њој живи или која не задовољава основне животне и хигијенске потребе услијед неисправних </w:t>
            </w:r>
            <w:r>
              <w:rPr>
                <w:rFonts w:ascii="Times New Roman" w:eastAsia="Times New Roman" w:hAnsi="Times New Roman" w:cs="Times New Roman"/>
                <w:color w:val="000000"/>
                <w:sz w:val="20"/>
                <w:szCs w:val="20"/>
              </w:rPr>
              <w:lastRenderedPageBreak/>
              <w:t>инсталација, неисправне вањске столарије, лоше кровне конструкције, лоше или угрожене стабилности објекта или стамбена јединица није грађена од стандардних грађевинских материјала, као и стамбена јединица која због било ког другог недостатка не пружа заштиту од утицаја временских прилика.</w:t>
            </w:r>
          </w:p>
          <w:p w:rsidR="007671BA" w:rsidRDefault="00813C5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Право на стамбено збрињавање додјелом неповратних новчаних средстава може остварити лице које:</w:t>
            </w:r>
          </w:p>
          <w:p w:rsidR="007671BA" w:rsidRDefault="00813C5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је власник или посједник стамбене јединице која не испуњава основне услове за становање,</w:t>
            </w:r>
          </w:p>
          <w:p w:rsidR="007671BA" w:rsidRDefault="00813C5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 отплаћује кредит подигнут за потребе стамбеног збрињавања (намјенски стамбени кредит),</w:t>
            </w:r>
          </w:p>
          <w:p w:rsidR="007671BA" w:rsidRDefault="00813C5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 је почело изградњу стана или куће или купује стан или кућу с циљем рјешавања стамбеног питања.</w:t>
            </w:r>
          </w:p>
        </w:tc>
      </w:tr>
      <w:tr w:rsidR="007671BA">
        <w:trPr>
          <w:trHeight w:val="289"/>
        </w:trPr>
        <w:tc>
          <w:tcPr>
            <w:tcW w:w="809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671BA" w:rsidRDefault="00813C59">
            <w:pPr>
              <w:pStyle w:val="CommentText"/>
            </w:pPr>
            <w:r>
              <w:rPr>
                <w:rFonts w:ascii="Times New Roman" w:eastAsia="Times New Roman" w:hAnsi="Times New Roman" w:cs="Times New Roman"/>
                <w:b/>
                <w:bCs/>
                <w:color w:val="000000"/>
              </w:rPr>
              <w:lastRenderedPageBreak/>
              <w:t>1.6. Позитивни налази</w:t>
            </w:r>
            <w:r>
              <w:rPr>
                <w:rFonts w:ascii="Times New Roman" w:eastAsia="Times New Roman" w:hAnsi="Times New Roman" w:cs="Times New Roman"/>
                <w:color w:val="000000"/>
              </w:rPr>
              <w:t>:</w:t>
            </w:r>
          </w:p>
          <w:p w:rsidR="007671BA" w:rsidRDefault="007671BA">
            <w:pPr>
              <w:spacing w:after="0" w:line="240" w:lineRule="auto"/>
              <w:rPr>
                <w:rFonts w:ascii="Times New Roman" w:eastAsia="Times New Roman" w:hAnsi="Times New Roman" w:cs="Times New Roman"/>
                <w:b/>
                <w:bCs/>
                <w:color w:val="000000"/>
                <w:sz w:val="20"/>
                <w:szCs w:val="20"/>
              </w:rPr>
            </w:pPr>
          </w:p>
        </w:tc>
        <w:tc>
          <w:tcPr>
            <w:tcW w:w="56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671BA" w:rsidRDefault="00813C59">
            <w:pPr>
              <w:spacing w:after="0" w:line="240" w:lineRule="auto"/>
            </w:pPr>
            <w:r>
              <w:rPr>
                <w:rFonts w:ascii="Times New Roman" w:eastAsia="Times New Roman" w:hAnsi="Times New Roman" w:cs="Times New Roman"/>
                <w:color w:val="000000"/>
                <w:sz w:val="20"/>
                <w:szCs w:val="20"/>
              </w:rPr>
              <w:t> У мјесецу октобру 2022. године, Министарство рада и борачко-инвалидске заштите доставило је одговор на сагласност за послатих 8 предмета. За дио предмета је било потребно допунити поступак утврђивањем свих релевантних чињеница, док је 5 предмета добило сагласност. У току обављања интерне ревизије нису затечени сви предмети који су испунили услове у одјељењу јер су исти послати у министарство за добијање сагласности, а ради се о 18 предмета за стамбено збрињавање породица погинулих бораца, као и 3 предмета ратних војних инвалида која су допуњена на захтјев министарства. Свих 5 предмета који су испунили услове и који су се у моменту ревидирања налазили у одјељењу садржавали су записнике комисије. У одабраном узорку од 20 одбијених предмета изјављено је 12 благовремених жалби Министарству рада и борачко-инвалидске заштите који су одговорили исто као првостепени орган. У два случаја покренут је судски спор на одговоре на жалбе од стране Министарства рада и борачко-инвалидске заштите гдје су пресуде гласиле да су тужбе неосноване. Услијед сусретања са достављањем нетачних и непотпуних података приликом подношења пријава за рјешавање стамбеног збрињавања, одјељење је предузело и низ додатних активности за превазилажење истих.</w:t>
            </w:r>
          </w:p>
        </w:tc>
      </w:tr>
      <w:tr w:rsidR="007671BA">
        <w:trPr>
          <w:trHeight w:val="289"/>
        </w:trPr>
        <w:tc>
          <w:tcPr>
            <w:tcW w:w="809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671BA" w:rsidRDefault="00813C59">
            <w:pPr>
              <w:spacing w:after="0" w:line="240" w:lineRule="auto"/>
            </w:pPr>
            <w:r>
              <w:rPr>
                <w:rFonts w:ascii="Times New Roman" w:eastAsia="Times New Roman" w:hAnsi="Times New Roman" w:cs="Times New Roman"/>
                <w:b/>
                <w:bCs/>
                <w:color w:val="000000"/>
                <w:sz w:val="20"/>
                <w:szCs w:val="20"/>
              </w:rPr>
              <w:t xml:space="preserve">1.7. Одговорности: </w:t>
            </w:r>
          </w:p>
        </w:tc>
        <w:tc>
          <w:tcPr>
            <w:tcW w:w="56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671BA" w:rsidRDefault="007671BA">
            <w:pPr>
              <w:spacing w:after="0" w:line="240" w:lineRule="auto"/>
              <w:rPr>
                <w:rFonts w:ascii="Times New Roman" w:eastAsia="Times New Roman" w:hAnsi="Times New Roman" w:cs="Times New Roman"/>
                <w:color w:val="000000"/>
                <w:sz w:val="20"/>
                <w:szCs w:val="20"/>
              </w:rPr>
            </w:pPr>
          </w:p>
        </w:tc>
      </w:tr>
      <w:tr w:rsidR="007671BA">
        <w:trPr>
          <w:trHeight w:val="289"/>
        </w:trPr>
        <w:tc>
          <w:tcPr>
            <w:tcW w:w="809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671BA" w:rsidRDefault="00813C59">
            <w:pPr>
              <w:spacing w:after="0" w:line="240" w:lineRule="auto"/>
            </w:pPr>
            <w:r>
              <w:rPr>
                <w:rFonts w:ascii="Times New Roman" w:eastAsia="Times New Roman" w:hAnsi="Times New Roman" w:cs="Times New Roman"/>
                <w:b/>
                <w:bCs/>
                <w:color w:val="000000"/>
                <w:sz w:val="20"/>
                <w:szCs w:val="20"/>
              </w:rPr>
              <w:lastRenderedPageBreak/>
              <w:t xml:space="preserve">1.8. Ограничења ревизије: </w:t>
            </w:r>
          </w:p>
        </w:tc>
        <w:tc>
          <w:tcPr>
            <w:tcW w:w="56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671BA" w:rsidRDefault="007671BA">
            <w:pPr>
              <w:spacing w:after="0" w:line="240" w:lineRule="auto"/>
              <w:rPr>
                <w:rFonts w:ascii="Times New Roman" w:eastAsia="Times New Roman" w:hAnsi="Times New Roman" w:cs="Times New Roman"/>
                <w:color w:val="000000"/>
                <w:sz w:val="20"/>
                <w:szCs w:val="20"/>
              </w:rPr>
            </w:pPr>
          </w:p>
        </w:tc>
      </w:tr>
      <w:tr w:rsidR="007671BA">
        <w:trPr>
          <w:trHeight w:val="289"/>
        </w:trPr>
        <w:tc>
          <w:tcPr>
            <w:tcW w:w="809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671BA" w:rsidRDefault="007671BA">
            <w:pPr>
              <w:pStyle w:val="CommentText"/>
              <w:rPr>
                <w:rFonts w:ascii="Times New Roman" w:eastAsia="Times New Roman" w:hAnsi="Times New Roman" w:cs="Times New Roman"/>
                <w:b/>
                <w:bCs/>
                <w:color w:val="000000"/>
              </w:rPr>
            </w:pPr>
          </w:p>
        </w:tc>
        <w:tc>
          <w:tcPr>
            <w:tcW w:w="56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671BA" w:rsidRDefault="007671BA">
            <w:pPr>
              <w:spacing w:after="0" w:line="240" w:lineRule="auto"/>
              <w:rPr>
                <w:rFonts w:ascii="Times New Roman" w:eastAsia="Times New Roman" w:hAnsi="Times New Roman" w:cs="Times New Roman"/>
                <w:color w:val="000000"/>
                <w:sz w:val="20"/>
                <w:szCs w:val="20"/>
              </w:rPr>
            </w:pPr>
          </w:p>
        </w:tc>
      </w:tr>
      <w:tr w:rsidR="007671BA">
        <w:trPr>
          <w:trHeight w:val="300"/>
        </w:trPr>
        <w:tc>
          <w:tcPr>
            <w:tcW w:w="13705" w:type="dxa"/>
            <w:gridSpan w:val="2"/>
            <w:tcBorders>
              <w:top w:val="single" w:sz="4" w:space="0" w:color="00000A"/>
              <w:left w:val="single" w:sz="4" w:space="0" w:color="00000A"/>
              <w:bottom w:val="single" w:sz="4" w:space="0" w:color="00000A"/>
              <w:right w:val="single" w:sz="4" w:space="0" w:color="00000A"/>
            </w:tcBorders>
            <w:shd w:val="clear" w:color="auto" w:fill="D9E2F3"/>
            <w:tcMar>
              <w:left w:w="108" w:type="dxa"/>
            </w:tcMar>
          </w:tcPr>
          <w:p w:rsidR="007671BA" w:rsidRDefault="00813C59">
            <w:pPr>
              <w:spacing w:after="0" w:line="240" w:lineRule="auto"/>
            </w:pPr>
            <w:r>
              <w:rPr>
                <w:rFonts w:ascii="Times New Roman" w:eastAsia="Times New Roman" w:hAnsi="Times New Roman" w:cs="Times New Roman"/>
                <w:color w:val="000000"/>
                <w:sz w:val="20"/>
                <w:szCs w:val="20"/>
              </w:rPr>
              <w:t>2. НАЛАЗИ, ЗАКЉУЧЦИ И ПРЕПОРУКЕ</w:t>
            </w:r>
          </w:p>
        </w:tc>
      </w:tr>
      <w:tr w:rsidR="007671BA">
        <w:trPr>
          <w:trHeight w:val="312"/>
        </w:trPr>
        <w:tc>
          <w:tcPr>
            <w:tcW w:w="809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671BA" w:rsidRDefault="00813C59">
            <w:pPr>
              <w:spacing w:after="0" w:line="240" w:lineRule="auto"/>
            </w:pPr>
            <w:r>
              <w:rPr>
                <w:rFonts w:ascii="Times New Roman" w:eastAsia="Times New Roman" w:hAnsi="Times New Roman" w:cs="Times New Roman"/>
                <w:b/>
                <w:bCs/>
                <w:color w:val="000000"/>
                <w:sz w:val="20"/>
                <w:szCs w:val="20"/>
              </w:rPr>
              <w:t xml:space="preserve">Претходни ревизијски преглед </w:t>
            </w:r>
            <w:r>
              <w:rPr>
                <w:rFonts w:ascii="Times New Roman" w:eastAsia="Times New Roman" w:hAnsi="Times New Roman" w:cs="Times New Roman"/>
                <w:color w:val="000000"/>
                <w:sz w:val="20"/>
                <w:szCs w:val="20"/>
              </w:rPr>
              <w:t>(спровођење препорука из претходне ревизије)</w:t>
            </w:r>
          </w:p>
        </w:tc>
        <w:tc>
          <w:tcPr>
            <w:tcW w:w="56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671BA" w:rsidRDefault="007671BA">
            <w:pPr>
              <w:spacing w:after="0" w:line="240" w:lineRule="auto"/>
              <w:jc w:val="both"/>
              <w:rPr>
                <w:rFonts w:ascii="Times New Roman" w:eastAsia="Times New Roman" w:hAnsi="Times New Roman" w:cs="Times New Roman"/>
                <w:color w:val="000000"/>
                <w:sz w:val="24"/>
                <w:szCs w:val="24"/>
              </w:rPr>
            </w:pPr>
          </w:p>
        </w:tc>
      </w:tr>
      <w:tr w:rsidR="007671BA">
        <w:trPr>
          <w:trHeight w:val="312"/>
        </w:trPr>
        <w:tc>
          <w:tcPr>
            <w:tcW w:w="809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671BA" w:rsidRDefault="00813C59">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Контролни циљ</w:t>
            </w:r>
          </w:p>
        </w:tc>
        <w:tc>
          <w:tcPr>
            <w:tcW w:w="56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671BA" w:rsidRDefault="00813C59">
            <w:pPr>
              <w:spacing w:after="0" w:line="240" w:lineRule="auto"/>
              <w:jc w:val="both"/>
            </w:pPr>
            <w:r>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0"/>
                <w:szCs w:val="20"/>
              </w:rPr>
              <w:t>Осигурати да предмети стамбеног збрињавања који су испунили услове имају записник комисије.</w:t>
            </w:r>
          </w:p>
        </w:tc>
      </w:tr>
      <w:tr w:rsidR="007671BA">
        <w:trPr>
          <w:trHeight w:val="600"/>
        </w:trPr>
        <w:tc>
          <w:tcPr>
            <w:tcW w:w="809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671BA" w:rsidRDefault="00813C59">
            <w:pPr>
              <w:spacing w:after="0" w:line="240" w:lineRule="auto"/>
            </w:pPr>
            <w:r>
              <w:rPr>
                <w:rFonts w:ascii="Times New Roman" w:eastAsia="Times New Roman" w:hAnsi="Times New Roman" w:cs="Times New Roman"/>
                <w:b/>
                <w:bCs/>
                <w:color w:val="000000"/>
                <w:sz w:val="20"/>
                <w:szCs w:val="20"/>
              </w:rPr>
              <w:t xml:space="preserve">Налази и закључци </w:t>
            </w:r>
            <w:r>
              <w:rPr>
                <w:rFonts w:ascii="Times New Roman" w:eastAsia="Times New Roman" w:hAnsi="Times New Roman" w:cs="Times New Roman"/>
                <w:color w:val="000000"/>
                <w:sz w:val="20"/>
                <w:szCs w:val="20"/>
              </w:rPr>
              <w:t>(постојеће стање, очекивано стање, одступања постојећег од очекиваног стања, узроци одступања постојећег од очекиваног стања, учинци утврђених слабости):</w:t>
            </w:r>
          </w:p>
        </w:tc>
        <w:tc>
          <w:tcPr>
            <w:tcW w:w="56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671BA" w:rsidRDefault="00813C5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 На основу члана 30. Уредбе о стамбеном збрињавању комисију именује начелник општине у року од 15 дана од дана објављивања јавног позива. Комисију чине представник првостепеног органа - лице грађевинске струке и представници општинских односно градских организација (Борачка организација Републике Српске предлаже два члана, а Републичка организација породица заробљених и погинулих бораца и несталих цивила Републике Српске и Савез организација и удружења ратних војних инвалида Републике Српске предлажу по једног члана). Ако комисија није именована у складу са чланом 30. ове уредбе, условност стамбене јединице за становање и стварну стамбену ситуацију подносиоца захтјева провјерава односно увиђај врше представник првостепеног органа и лице грађевинске струке. У случају Општине Прњавор, дана 26.11.2021. године донесено је ново рјешење о именовању комисије јер је Борачка организација општине Прњавор доставила приједлог за измјену једног члана комисије. Сходно томе, на основу рјешења број 01/1-014-447/21 од 26.11.2021. године, именовано је пет чланова комисије: предсједник комисије је лице испред првостепеног органа - лице грађевинске струке, два члана су испред Борачке организације општине Прњавор, један члан испред Општинске организације породица заробљених и погинулих бораца и несталих цивила и један члан испред Удружења ратних војни</w:t>
            </w:r>
            <w:r w:rsidR="000E2409">
              <w:rPr>
                <w:rFonts w:ascii="Times New Roman" w:eastAsia="Times New Roman" w:hAnsi="Times New Roman" w:cs="Times New Roman"/>
                <w:color w:val="000000"/>
                <w:sz w:val="20"/>
                <w:szCs w:val="20"/>
              </w:rPr>
              <w:t xml:space="preserve">х инвалида општине Прњавор. </w:t>
            </w:r>
            <w:r>
              <w:rPr>
                <w:rFonts w:ascii="Times New Roman" w:eastAsia="Times New Roman" w:hAnsi="Times New Roman" w:cs="Times New Roman"/>
                <w:color w:val="000000"/>
                <w:sz w:val="20"/>
                <w:szCs w:val="20"/>
              </w:rPr>
              <w:t xml:space="preserve">О утврђеним чињеницама, комисија  сачињава записник, који потписују подносилац захтјева и чланови комисије који су присуствовали увиђају. Записник мора да садржи: </w:t>
            </w:r>
          </w:p>
          <w:p w:rsidR="007671BA" w:rsidRDefault="00813C5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 тачан опис објекта: површину, врсту и квалитет градње, </w:t>
            </w:r>
            <w:r>
              <w:rPr>
                <w:rFonts w:ascii="Times New Roman" w:eastAsia="Times New Roman" w:hAnsi="Times New Roman" w:cs="Times New Roman"/>
                <w:color w:val="000000"/>
                <w:sz w:val="20"/>
                <w:szCs w:val="20"/>
              </w:rPr>
              <w:lastRenderedPageBreak/>
              <w:t>старост и структуру, опис електроинсталација и водоводних инсталација и стања столарије,</w:t>
            </w:r>
          </w:p>
          <w:p w:rsidR="007671BA" w:rsidRDefault="00813C5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 број лица која објекат користе са назнаком коју стамбену цјелину користе,</w:t>
            </w:r>
          </w:p>
          <w:p w:rsidR="007671BA" w:rsidRDefault="00813C5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 предмјер радова,</w:t>
            </w:r>
          </w:p>
          <w:p w:rsidR="007671BA" w:rsidRDefault="00813C5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 изјашњење лица грађевинске струке на сваку примједбу коју подносилац захтјева стави у записник,</w:t>
            </w:r>
          </w:p>
          <w:p w:rsidR="007671BA" w:rsidRDefault="00813C5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 остале чињенице које се односе на условност стамбене јединице.</w:t>
            </w:r>
          </w:p>
          <w:p w:rsidR="007671BA" w:rsidRDefault="00813C5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Записник мора да садржи мишљење комисије које се односи на околности да ли је стамбена јединица условна за становање, уз јасно образложење њене условности.  Свих 5 предмета који су испунили услове и који су се у моменту ревидирања налазили у одјељењу садржавали су записнике комисије.</w:t>
            </w:r>
          </w:p>
        </w:tc>
      </w:tr>
      <w:tr w:rsidR="007671BA">
        <w:trPr>
          <w:trHeight w:val="372"/>
        </w:trPr>
        <w:tc>
          <w:tcPr>
            <w:tcW w:w="809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671BA" w:rsidRDefault="00813C59">
            <w:pPr>
              <w:spacing w:after="0" w:line="240" w:lineRule="auto"/>
            </w:pPr>
            <w:r>
              <w:rPr>
                <w:rFonts w:ascii="Times New Roman" w:eastAsia="Times New Roman" w:hAnsi="Times New Roman" w:cs="Times New Roman"/>
                <w:b/>
                <w:bCs/>
                <w:color w:val="000000"/>
                <w:sz w:val="20"/>
                <w:szCs w:val="20"/>
              </w:rPr>
              <w:lastRenderedPageBreak/>
              <w:t xml:space="preserve">Препоруке </w:t>
            </w:r>
            <w:r>
              <w:rPr>
                <w:rFonts w:ascii="Times New Roman" w:eastAsia="Times New Roman" w:hAnsi="Times New Roman" w:cs="Times New Roman"/>
                <w:color w:val="000000"/>
                <w:sz w:val="20"/>
                <w:szCs w:val="20"/>
              </w:rPr>
              <w:t>(кореткивна активност коју треба провести):</w:t>
            </w:r>
          </w:p>
        </w:tc>
        <w:tc>
          <w:tcPr>
            <w:tcW w:w="56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671BA" w:rsidRDefault="007671BA"/>
        </w:tc>
      </w:tr>
      <w:tr w:rsidR="007671BA">
        <w:trPr>
          <w:trHeight w:val="312"/>
        </w:trPr>
        <w:tc>
          <w:tcPr>
            <w:tcW w:w="809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671BA" w:rsidRDefault="00813C59">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Контролни циљ</w:t>
            </w:r>
          </w:p>
        </w:tc>
        <w:tc>
          <w:tcPr>
            <w:tcW w:w="56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671BA" w:rsidRDefault="00813C59">
            <w:pPr>
              <w:spacing w:after="0" w:line="240" w:lineRule="auto"/>
              <w:jc w:val="both"/>
            </w:pPr>
            <w:r>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0"/>
                <w:szCs w:val="20"/>
              </w:rPr>
              <w:t>Осигурати да предмети стамбеног збрињавања који су испунили услове имају сагласност Министарства рада и борачко-инвалидске заштите.</w:t>
            </w:r>
          </w:p>
        </w:tc>
      </w:tr>
      <w:tr w:rsidR="007671BA">
        <w:trPr>
          <w:trHeight w:val="600"/>
        </w:trPr>
        <w:tc>
          <w:tcPr>
            <w:tcW w:w="809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671BA" w:rsidRDefault="00813C59">
            <w:pPr>
              <w:spacing w:after="0" w:line="240" w:lineRule="auto"/>
            </w:pPr>
            <w:r>
              <w:rPr>
                <w:rFonts w:ascii="Times New Roman" w:eastAsia="Times New Roman" w:hAnsi="Times New Roman" w:cs="Times New Roman"/>
                <w:b/>
                <w:bCs/>
                <w:color w:val="000000"/>
                <w:sz w:val="20"/>
                <w:szCs w:val="20"/>
              </w:rPr>
              <w:t xml:space="preserve">Налази и закључци </w:t>
            </w:r>
            <w:r>
              <w:rPr>
                <w:rFonts w:ascii="Times New Roman" w:eastAsia="Times New Roman" w:hAnsi="Times New Roman" w:cs="Times New Roman"/>
                <w:color w:val="000000"/>
                <w:sz w:val="20"/>
                <w:szCs w:val="20"/>
              </w:rPr>
              <w:t>(постојеће стање, очекивано стање, одступања постојећег од очекиваног стања, узроци одступања постојећег од очекиваног стања, учинци утврђених слабости):</w:t>
            </w:r>
          </w:p>
        </w:tc>
        <w:tc>
          <w:tcPr>
            <w:tcW w:w="56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671BA" w:rsidRDefault="00813C5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2 - На основу чињеница утврђених у поступку, првостепени орган врши бодовање у складу са критеријумима утврђеним уредбом. Након бодовања сваког подносиоца захтјева, сачињава се листа којом је утврђен редослијед лица којима је утврђено да испуњавају услове за стамбено збрињавање. Иако је дефинисано уредбом да се ранг листе објављују, исто се не примјењује у пракси, односно наведене листе се не објављују него се предмети који су испунили услове шаљу у Министарство рада и борачко-инвалидске заштите како би добили сагласност, а након тога првостепени орган издаје рјешења. Након окончања цјелокупног поступка објављују се коначне листе.  У мјесецу октобру 2022. године, Министарство рада и борачко-инвалидске заштите доставило је одговор на сагласност за послатих 8 предмета. За дио предмета је било потребно допунити поступак утврђивањем свих релевантних чињеница, док ј</w:t>
            </w:r>
            <w:r w:rsidR="006C2E95">
              <w:rPr>
                <w:rFonts w:ascii="Times New Roman" w:eastAsia="Times New Roman" w:hAnsi="Times New Roman" w:cs="Times New Roman"/>
                <w:color w:val="000000"/>
                <w:sz w:val="20"/>
                <w:szCs w:val="20"/>
              </w:rPr>
              <w:t>е 5 предмета добило сагласност.</w:t>
            </w:r>
            <w:r>
              <w:rPr>
                <w:rFonts w:ascii="Times New Roman" w:eastAsia="Times New Roman" w:hAnsi="Times New Roman" w:cs="Times New Roman"/>
                <w:color w:val="000000"/>
                <w:sz w:val="20"/>
                <w:szCs w:val="20"/>
              </w:rPr>
              <w:t xml:space="preserve"> У току обављања интерне ревизије нису затечени </w:t>
            </w:r>
            <w:r>
              <w:rPr>
                <w:rFonts w:ascii="Times New Roman" w:eastAsia="Times New Roman" w:hAnsi="Times New Roman" w:cs="Times New Roman"/>
                <w:color w:val="000000"/>
                <w:sz w:val="20"/>
                <w:szCs w:val="20"/>
              </w:rPr>
              <w:lastRenderedPageBreak/>
              <w:t>сви предмети који су испунили услове у одјељењу јер су исти послати у министарство за добијање сагласности, а ради се о 18 предмета за стамбено збрињавање породица погинулих бораца, као и 3 предмета ратних војних инвалида која су допуњена на захтјев министарства. Након добијања сагласности израдиће се рјешења, а по окончању цјелокупног поступка објавиће се и коначне листе корисника.</w:t>
            </w:r>
          </w:p>
        </w:tc>
      </w:tr>
      <w:tr w:rsidR="007671BA">
        <w:trPr>
          <w:trHeight w:val="372"/>
        </w:trPr>
        <w:tc>
          <w:tcPr>
            <w:tcW w:w="809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671BA" w:rsidRDefault="00813C59">
            <w:pPr>
              <w:spacing w:after="0" w:line="240" w:lineRule="auto"/>
            </w:pPr>
            <w:r>
              <w:rPr>
                <w:rFonts w:ascii="Times New Roman" w:eastAsia="Times New Roman" w:hAnsi="Times New Roman" w:cs="Times New Roman"/>
                <w:b/>
                <w:bCs/>
                <w:color w:val="000000"/>
                <w:sz w:val="20"/>
                <w:szCs w:val="20"/>
              </w:rPr>
              <w:lastRenderedPageBreak/>
              <w:t xml:space="preserve">Препоруке </w:t>
            </w:r>
            <w:r>
              <w:rPr>
                <w:rFonts w:ascii="Times New Roman" w:eastAsia="Times New Roman" w:hAnsi="Times New Roman" w:cs="Times New Roman"/>
                <w:color w:val="000000"/>
                <w:sz w:val="20"/>
                <w:szCs w:val="20"/>
              </w:rPr>
              <w:t>(кореткивна активност коју треба провести):</w:t>
            </w:r>
          </w:p>
        </w:tc>
        <w:tc>
          <w:tcPr>
            <w:tcW w:w="56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671BA" w:rsidRDefault="00813C5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 Објавити коначне листе корисника стамбеног збрињавања по окончању поступка, а што је у складу са чланом 36. став (2)  Уредбе о стамбеном збрињавању породица погинулих бораца и ратних војних инвалида Одбрамбено-отаџбинског рата Републике Српске ("Службени гласник Републике Српске" број 26/19 и 77/20).</w:t>
            </w:r>
          </w:p>
        </w:tc>
      </w:tr>
      <w:tr w:rsidR="007671BA">
        <w:trPr>
          <w:trHeight w:val="312"/>
        </w:trPr>
        <w:tc>
          <w:tcPr>
            <w:tcW w:w="809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671BA" w:rsidRDefault="00813C59">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Контролни циљ</w:t>
            </w:r>
          </w:p>
        </w:tc>
        <w:tc>
          <w:tcPr>
            <w:tcW w:w="56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671BA" w:rsidRDefault="00813C59">
            <w:pPr>
              <w:spacing w:after="0" w:line="240" w:lineRule="auto"/>
              <w:jc w:val="both"/>
            </w:pPr>
            <w:r>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0"/>
                <w:szCs w:val="20"/>
              </w:rPr>
              <w:t xml:space="preserve">Осигурати да су предмети стамбеног збрињавања који не испуњавају услове одбачени закључком. </w:t>
            </w:r>
          </w:p>
        </w:tc>
      </w:tr>
      <w:tr w:rsidR="007671BA">
        <w:trPr>
          <w:trHeight w:val="600"/>
        </w:trPr>
        <w:tc>
          <w:tcPr>
            <w:tcW w:w="809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671BA" w:rsidRDefault="00813C59">
            <w:pPr>
              <w:spacing w:after="0" w:line="240" w:lineRule="auto"/>
            </w:pPr>
            <w:r>
              <w:rPr>
                <w:rFonts w:ascii="Times New Roman" w:eastAsia="Times New Roman" w:hAnsi="Times New Roman" w:cs="Times New Roman"/>
                <w:b/>
                <w:bCs/>
                <w:color w:val="000000"/>
                <w:sz w:val="20"/>
                <w:szCs w:val="20"/>
              </w:rPr>
              <w:t xml:space="preserve">Налази и закључци </w:t>
            </w:r>
            <w:r>
              <w:rPr>
                <w:rFonts w:ascii="Times New Roman" w:eastAsia="Times New Roman" w:hAnsi="Times New Roman" w:cs="Times New Roman"/>
                <w:color w:val="000000"/>
                <w:sz w:val="20"/>
                <w:szCs w:val="20"/>
              </w:rPr>
              <w:t>(постојеће стање, очекивано стање, одступања постојећег од очекиваног стања, узроци одступања постојећег од очекиваног стања, учинци утврђених слабости):</w:t>
            </w:r>
          </w:p>
        </w:tc>
        <w:tc>
          <w:tcPr>
            <w:tcW w:w="56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671BA" w:rsidRDefault="00813C5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3 - У складу са чланом 26. став (5) Уредбе о стамбеном збрињавању, првостепени орган неблаговремене и неуредне захтјеве одбацује закључком против ког се може уложити жалба Министарству рада и борачко-инвалидске заштите у року од 15 дана од дана достављања. Услијед мноштва одбијених предмета узет је узорак од 20 предмета (10 предмета ратних војних инвалида и 10 предмета породица погинулих бораца) како би се увјерили да је донесен закључак односно рјешење о одбија</w:t>
            </w:r>
            <w:r w:rsidR="00266777">
              <w:rPr>
                <w:rFonts w:ascii="Times New Roman" w:eastAsia="Times New Roman" w:hAnsi="Times New Roman" w:cs="Times New Roman"/>
                <w:color w:val="000000"/>
                <w:sz w:val="20"/>
                <w:szCs w:val="20"/>
              </w:rPr>
              <w:t xml:space="preserve">њу захтјева. </w:t>
            </w:r>
            <w:r>
              <w:rPr>
                <w:rFonts w:ascii="Times New Roman" w:eastAsia="Times New Roman" w:hAnsi="Times New Roman" w:cs="Times New Roman"/>
                <w:color w:val="000000"/>
                <w:sz w:val="20"/>
                <w:szCs w:val="20"/>
              </w:rPr>
              <w:t>У одабраном узорку од 20 одбијених предмета изјављено је 12 благовремених жалби Министарству рада и борачко-инвалидске заштите који су одговор</w:t>
            </w:r>
            <w:r w:rsidR="00266777">
              <w:rPr>
                <w:rFonts w:ascii="Times New Roman" w:eastAsia="Times New Roman" w:hAnsi="Times New Roman" w:cs="Times New Roman"/>
                <w:color w:val="000000"/>
                <w:sz w:val="20"/>
                <w:szCs w:val="20"/>
              </w:rPr>
              <w:t>или исто као првостепени орган.</w:t>
            </w:r>
            <w:r>
              <w:rPr>
                <w:rFonts w:ascii="Times New Roman" w:eastAsia="Times New Roman" w:hAnsi="Times New Roman" w:cs="Times New Roman"/>
                <w:color w:val="000000"/>
                <w:sz w:val="20"/>
                <w:szCs w:val="20"/>
              </w:rPr>
              <w:t xml:space="preserve"> У два случаја покренут је судски спор на одговоре на жалбе од стране Министарства рада и борачко-инвалидске заштите гдје су пресуде гласиле да су тужбе неосноване.</w:t>
            </w:r>
          </w:p>
        </w:tc>
      </w:tr>
      <w:tr w:rsidR="007671BA">
        <w:trPr>
          <w:trHeight w:val="372"/>
        </w:trPr>
        <w:tc>
          <w:tcPr>
            <w:tcW w:w="809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671BA" w:rsidRDefault="00813C59">
            <w:pPr>
              <w:spacing w:after="0" w:line="240" w:lineRule="auto"/>
            </w:pPr>
            <w:r>
              <w:rPr>
                <w:rFonts w:ascii="Times New Roman" w:eastAsia="Times New Roman" w:hAnsi="Times New Roman" w:cs="Times New Roman"/>
                <w:b/>
                <w:bCs/>
                <w:color w:val="000000"/>
                <w:sz w:val="20"/>
                <w:szCs w:val="20"/>
              </w:rPr>
              <w:t xml:space="preserve">Препоруке </w:t>
            </w:r>
            <w:r>
              <w:rPr>
                <w:rFonts w:ascii="Times New Roman" w:eastAsia="Times New Roman" w:hAnsi="Times New Roman" w:cs="Times New Roman"/>
                <w:color w:val="000000"/>
                <w:sz w:val="20"/>
                <w:szCs w:val="20"/>
              </w:rPr>
              <w:t>(кореткивна активност коју треба провести):</w:t>
            </w:r>
          </w:p>
        </w:tc>
        <w:tc>
          <w:tcPr>
            <w:tcW w:w="56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671BA" w:rsidRDefault="007671BA"/>
        </w:tc>
      </w:tr>
      <w:tr w:rsidR="007671BA">
        <w:trPr>
          <w:trHeight w:val="312"/>
        </w:trPr>
        <w:tc>
          <w:tcPr>
            <w:tcW w:w="809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671BA" w:rsidRDefault="00813C59">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Контролни циљ</w:t>
            </w:r>
          </w:p>
        </w:tc>
        <w:tc>
          <w:tcPr>
            <w:tcW w:w="56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671BA" w:rsidRDefault="00813C59">
            <w:pPr>
              <w:spacing w:after="0" w:line="240" w:lineRule="auto"/>
              <w:jc w:val="both"/>
            </w:pPr>
            <w:r>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0"/>
                <w:szCs w:val="20"/>
              </w:rPr>
              <w:t>Осигурати додатно ангажовање одјељења приликом сусретања са нетачним и непотпуним подацима приликом рјешавања предмета стамбеног збрињавања.</w:t>
            </w:r>
          </w:p>
        </w:tc>
      </w:tr>
      <w:tr w:rsidR="007671BA">
        <w:trPr>
          <w:trHeight w:val="600"/>
        </w:trPr>
        <w:tc>
          <w:tcPr>
            <w:tcW w:w="809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671BA" w:rsidRDefault="00813C59">
            <w:pPr>
              <w:spacing w:after="0" w:line="240" w:lineRule="auto"/>
            </w:pPr>
            <w:r>
              <w:rPr>
                <w:rFonts w:ascii="Times New Roman" w:eastAsia="Times New Roman" w:hAnsi="Times New Roman" w:cs="Times New Roman"/>
                <w:b/>
                <w:bCs/>
                <w:color w:val="000000"/>
                <w:sz w:val="20"/>
                <w:szCs w:val="20"/>
              </w:rPr>
              <w:lastRenderedPageBreak/>
              <w:t xml:space="preserve">Налази и закључци </w:t>
            </w:r>
            <w:r>
              <w:rPr>
                <w:rFonts w:ascii="Times New Roman" w:eastAsia="Times New Roman" w:hAnsi="Times New Roman" w:cs="Times New Roman"/>
                <w:color w:val="000000"/>
                <w:sz w:val="20"/>
                <w:szCs w:val="20"/>
              </w:rPr>
              <w:t>(постојеће стање, очекивано стање, одступања постојећег од очекиваног стања, узроци одступања постојећег од очекиваног стања, учинци утврђених слабости):</w:t>
            </w:r>
          </w:p>
        </w:tc>
        <w:tc>
          <w:tcPr>
            <w:tcW w:w="56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671BA" w:rsidRDefault="00813C5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4 - Услијед сусретања са достављањем нетачних и непотпуних података приликом подношења пријава за рјешавање стамбеног збрињавања, одјељење је предузело и низ додатних активности за превазилажење истих, а ради се о:</w:t>
            </w:r>
          </w:p>
          <w:p w:rsidR="007671BA" w:rsidRDefault="00813C5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достављање нетачних пријава везано за пријаву пребивалишта у полицијској станици (постојање дуплих пријава код нас и у Републици Србији) - писање дописа и провјера пребивалишта доласком комисије на лице мјеста,</w:t>
            </w:r>
          </w:p>
          <w:p w:rsidR="007671BA" w:rsidRDefault="00813C5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недостављање доказа о прометовању некретнина - провјера података у Пореској управи,</w:t>
            </w:r>
          </w:p>
          <w:p w:rsidR="007671BA" w:rsidRDefault="00813C5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давање нетачних података везано за стамбену ситуацију у ранијем мјесту пребивалишта - тражење провјера у надлежним институцијама у мјесту гдје је пријављено раније пребивалиште, </w:t>
            </w:r>
          </w:p>
          <w:p w:rsidR="007671BA" w:rsidRDefault="00813C5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-давање података да живи у неусловној стамбеној јединици - провјера стања на лицу мјеста,</w:t>
            </w:r>
          </w:p>
          <w:p w:rsidR="007671BA" w:rsidRDefault="00813C5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недостављање података о стамбеним јединицама које нису уплањене тј. немају грађевинску и употребну дозволу - провјера у дигиталном орто-фото плану стања на лицу мјеста, као и излазак на лице мјеста,</w:t>
            </w:r>
          </w:p>
          <w:p w:rsidR="007671BA" w:rsidRDefault="00813C5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недостављање и достављање непотпуних података везано за посјед некретнина - траже се подаци у надлежним институцијама.</w:t>
            </w:r>
          </w:p>
        </w:tc>
      </w:tr>
      <w:tr w:rsidR="007671BA">
        <w:trPr>
          <w:trHeight w:val="372"/>
        </w:trPr>
        <w:tc>
          <w:tcPr>
            <w:tcW w:w="809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671BA" w:rsidRDefault="00813C59">
            <w:pPr>
              <w:spacing w:after="0" w:line="240" w:lineRule="auto"/>
            </w:pPr>
            <w:r>
              <w:rPr>
                <w:rFonts w:ascii="Times New Roman" w:eastAsia="Times New Roman" w:hAnsi="Times New Roman" w:cs="Times New Roman"/>
                <w:b/>
                <w:bCs/>
                <w:color w:val="000000"/>
                <w:sz w:val="20"/>
                <w:szCs w:val="20"/>
              </w:rPr>
              <w:t xml:space="preserve">Препоруке </w:t>
            </w:r>
            <w:r>
              <w:rPr>
                <w:rFonts w:ascii="Times New Roman" w:eastAsia="Times New Roman" w:hAnsi="Times New Roman" w:cs="Times New Roman"/>
                <w:color w:val="000000"/>
                <w:sz w:val="20"/>
                <w:szCs w:val="20"/>
              </w:rPr>
              <w:t>(кореткивна активност коју треба провести):</w:t>
            </w:r>
          </w:p>
        </w:tc>
        <w:tc>
          <w:tcPr>
            <w:tcW w:w="56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671BA" w:rsidRDefault="007671BA"/>
        </w:tc>
      </w:tr>
      <w:tr w:rsidR="007671BA">
        <w:trPr>
          <w:trHeight w:val="312"/>
        </w:trPr>
        <w:tc>
          <w:tcPr>
            <w:tcW w:w="809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671BA" w:rsidRDefault="00813C59">
            <w:pPr>
              <w:spacing w:after="0" w:line="240" w:lineRule="auto"/>
            </w:pPr>
            <w:r>
              <w:rPr>
                <w:rFonts w:ascii="Times New Roman" w:eastAsia="Times New Roman" w:hAnsi="Times New Roman" w:cs="Times New Roman"/>
                <w:b/>
                <w:bCs/>
                <w:color w:val="000000"/>
                <w:sz w:val="20"/>
                <w:szCs w:val="20"/>
              </w:rPr>
              <w:t>Прихваћене:</w:t>
            </w:r>
          </w:p>
        </w:tc>
        <w:tc>
          <w:tcPr>
            <w:tcW w:w="56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671BA" w:rsidRDefault="00813C5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Објавити коначне листе корисника стамбеног збрињавања по окончању поступка, а што је у складу са чланом 36. став (2)  Уредбе о стамбеном збрињавању породица погинулих бораца и ратних војних инвалида Одбрамбено-отаџбинског рата Републике Српске ("Службени гласник Републике Српске" број 26/19 и 77/20).</w:t>
            </w:r>
            <w:r>
              <w:rPr>
                <w:rFonts w:ascii="Times New Roman" w:eastAsia="Times New Roman" w:hAnsi="Times New Roman" w:cs="Times New Roman"/>
                <w:color w:val="000000"/>
                <w:sz w:val="20"/>
                <w:szCs w:val="20"/>
              </w:rPr>
              <w:br/>
            </w:r>
          </w:p>
        </w:tc>
      </w:tr>
      <w:tr w:rsidR="007671BA">
        <w:trPr>
          <w:trHeight w:val="288"/>
        </w:trPr>
        <w:tc>
          <w:tcPr>
            <w:tcW w:w="809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671BA" w:rsidRDefault="00813C59">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Коментар руководства: </w:t>
            </w:r>
          </w:p>
        </w:tc>
        <w:tc>
          <w:tcPr>
            <w:tcW w:w="56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671BA" w:rsidRDefault="007671BA"/>
        </w:tc>
      </w:tr>
      <w:tr w:rsidR="007671BA">
        <w:trPr>
          <w:trHeight w:val="324"/>
        </w:trPr>
        <w:tc>
          <w:tcPr>
            <w:tcW w:w="13705" w:type="dxa"/>
            <w:gridSpan w:val="2"/>
            <w:tcBorders>
              <w:top w:val="single" w:sz="4" w:space="0" w:color="00000A"/>
              <w:left w:val="single" w:sz="4" w:space="0" w:color="00000A"/>
              <w:bottom w:val="single" w:sz="4" w:space="0" w:color="00000A"/>
              <w:right w:val="single" w:sz="4" w:space="0" w:color="00000A"/>
            </w:tcBorders>
            <w:shd w:val="clear" w:color="auto" w:fill="D9E2F3"/>
            <w:tcMar>
              <w:left w:w="108" w:type="dxa"/>
            </w:tcMar>
          </w:tcPr>
          <w:p w:rsidR="007671BA" w:rsidRDefault="00813C5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3. ПРИЛОЗИ </w:t>
            </w:r>
          </w:p>
        </w:tc>
      </w:tr>
      <w:tr w:rsidR="007671BA">
        <w:trPr>
          <w:trHeight w:val="348"/>
        </w:trPr>
        <w:tc>
          <w:tcPr>
            <w:tcW w:w="809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671BA" w:rsidRDefault="007671BA">
            <w:pPr>
              <w:spacing w:after="0" w:line="240" w:lineRule="auto"/>
              <w:rPr>
                <w:rFonts w:ascii="Times New Roman" w:eastAsia="Times New Roman" w:hAnsi="Times New Roman" w:cs="Times New Roman"/>
                <w:b/>
                <w:bCs/>
                <w:color w:val="000000"/>
                <w:sz w:val="20"/>
                <w:szCs w:val="20"/>
              </w:rPr>
            </w:pPr>
          </w:p>
        </w:tc>
        <w:tc>
          <w:tcPr>
            <w:tcW w:w="56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671BA" w:rsidRDefault="007671BA">
            <w:pPr>
              <w:spacing w:after="0" w:line="240" w:lineRule="auto"/>
              <w:rPr>
                <w:rFonts w:ascii="Times New Roman" w:eastAsia="Times New Roman" w:hAnsi="Times New Roman" w:cs="Times New Roman"/>
                <w:color w:val="000000"/>
                <w:sz w:val="24"/>
                <w:szCs w:val="24"/>
              </w:rPr>
            </w:pPr>
          </w:p>
        </w:tc>
      </w:tr>
      <w:tr w:rsidR="007671BA">
        <w:trPr>
          <w:trHeight w:val="336"/>
        </w:trPr>
        <w:tc>
          <w:tcPr>
            <w:tcW w:w="809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671BA" w:rsidRDefault="007671BA">
            <w:pPr>
              <w:spacing w:after="0" w:line="240" w:lineRule="auto"/>
              <w:rPr>
                <w:rFonts w:ascii="Times New Roman" w:eastAsia="Times New Roman" w:hAnsi="Times New Roman" w:cs="Times New Roman"/>
                <w:b/>
                <w:bCs/>
                <w:color w:val="000000"/>
                <w:sz w:val="20"/>
                <w:szCs w:val="20"/>
              </w:rPr>
            </w:pPr>
          </w:p>
        </w:tc>
        <w:tc>
          <w:tcPr>
            <w:tcW w:w="56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671BA" w:rsidRDefault="007671BA">
            <w:pPr>
              <w:spacing w:after="0" w:line="240" w:lineRule="auto"/>
              <w:rPr>
                <w:rFonts w:ascii="Times New Roman" w:eastAsia="Times New Roman" w:hAnsi="Times New Roman" w:cs="Times New Roman"/>
                <w:color w:val="000000"/>
                <w:sz w:val="24"/>
                <w:szCs w:val="24"/>
              </w:rPr>
            </w:pPr>
          </w:p>
        </w:tc>
      </w:tr>
    </w:tbl>
    <w:p w:rsidR="007671BA" w:rsidRDefault="007671BA"/>
    <w:p w:rsidR="007671BA" w:rsidRDefault="007671BA"/>
    <w:tbl>
      <w:tblPr>
        <w:tblW w:w="13068" w:type="dxa"/>
        <w:tblLook w:val="0000"/>
      </w:tblPr>
      <w:tblGrid>
        <w:gridCol w:w="2157"/>
        <w:gridCol w:w="2158"/>
        <w:gridCol w:w="2158"/>
        <w:gridCol w:w="119"/>
        <w:gridCol w:w="2039"/>
        <w:gridCol w:w="2157"/>
        <w:gridCol w:w="2280"/>
      </w:tblGrid>
      <w:tr w:rsidR="007671BA">
        <w:tc>
          <w:tcPr>
            <w:tcW w:w="2157" w:type="dxa"/>
            <w:shd w:val="clear" w:color="auto" w:fill="auto"/>
          </w:tcPr>
          <w:p w:rsidR="007671BA" w:rsidRDefault="007671BA">
            <w:pPr>
              <w:spacing w:after="0" w:line="240" w:lineRule="auto"/>
              <w:jc w:val="center"/>
            </w:pPr>
          </w:p>
        </w:tc>
        <w:tc>
          <w:tcPr>
            <w:tcW w:w="2158" w:type="dxa"/>
            <w:tcBorders>
              <w:bottom w:val="single" w:sz="4" w:space="0" w:color="00000A"/>
            </w:tcBorders>
            <w:shd w:val="clear" w:color="auto" w:fill="auto"/>
          </w:tcPr>
          <w:p w:rsidR="007671BA" w:rsidRDefault="007671BA">
            <w:pPr>
              <w:spacing w:after="0" w:line="240" w:lineRule="auto"/>
              <w:jc w:val="center"/>
            </w:pPr>
          </w:p>
        </w:tc>
        <w:tc>
          <w:tcPr>
            <w:tcW w:w="2158" w:type="dxa"/>
            <w:shd w:val="clear" w:color="auto" w:fill="auto"/>
          </w:tcPr>
          <w:p w:rsidR="007671BA" w:rsidRDefault="007671BA">
            <w:pPr>
              <w:spacing w:after="0" w:line="240" w:lineRule="auto"/>
              <w:jc w:val="center"/>
            </w:pPr>
          </w:p>
        </w:tc>
        <w:tc>
          <w:tcPr>
            <w:tcW w:w="2158" w:type="dxa"/>
            <w:gridSpan w:val="2"/>
            <w:shd w:val="clear" w:color="auto" w:fill="auto"/>
          </w:tcPr>
          <w:p w:rsidR="007671BA" w:rsidRDefault="007671BA">
            <w:pPr>
              <w:spacing w:after="0" w:line="240" w:lineRule="auto"/>
              <w:jc w:val="center"/>
            </w:pPr>
          </w:p>
        </w:tc>
        <w:tc>
          <w:tcPr>
            <w:tcW w:w="2157" w:type="dxa"/>
            <w:tcBorders>
              <w:bottom w:val="single" w:sz="4" w:space="0" w:color="00000A"/>
            </w:tcBorders>
            <w:shd w:val="clear" w:color="auto" w:fill="auto"/>
          </w:tcPr>
          <w:p w:rsidR="007671BA" w:rsidRDefault="007671BA">
            <w:pPr>
              <w:spacing w:after="0" w:line="240" w:lineRule="auto"/>
              <w:jc w:val="center"/>
            </w:pPr>
          </w:p>
        </w:tc>
        <w:tc>
          <w:tcPr>
            <w:tcW w:w="2280" w:type="dxa"/>
            <w:shd w:val="clear" w:color="auto" w:fill="auto"/>
          </w:tcPr>
          <w:p w:rsidR="007671BA" w:rsidRDefault="007671BA">
            <w:pPr>
              <w:spacing w:after="0" w:line="240" w:lineRule="auto"/>
              <w:jc w:val="center"/>
            </w:pPr>
          </w:p>
        </w:tc>
      </w:tr>
      <w:tr w:rsidR="007671BA">
        <w:tc>
          <w:tcPr>
            <w:tcW w:w="6473" w:type="dxa"/>
            <w:gridSpan w:val="3"/>
            <w:shd w:val="clear" w:color="auto" w:fill="auto"/>
          </w:tcPr>
          <w:p w:rsidR="007671BA" w:rsidRPr="00266777" w:rsidRDefault="007671BA">
            <w:pPr>
              <w:spacing w:after="0" w:line="240" w:lineRule="auto"/>
              <w:jc w:val="center"/>
              <w:rPr>
                <w:rFonts w:ascii="Times New Roman" w:eastAsia="Times New Roman" w:hAnsi="Times New Roman" w:cs="Times New Roman"/>
                <w:color w:val="000000"/>
                <w:lang w:val="sr-Cyrl-BA"/>
              </w:rPr>
            </w:pPr>
          </w:p>
        </w:tc>
        <w:tc>
          <w:tcPr>
            <w:tcW w:w="6595" w:type="dxa"/>
            <w:gridSpan w:val="4"/>
            <w:shd w:val="clear" w:color="auto" w:fill="auto"/>
          </w:tcPr>
          <w:p w:rsidR="007671BA" w:rsidRPr="00266777" w:rsidRDefault="00266777">
            <w:pPr>
              <w:spacing w:after="0" w:line="240" w:lineRule="auto"/>
              <w:jc w:val="center"/>
              <w:rPr>
                <w:rFonts w:ascii="Times New Roman" w:eastAsia="Times New Roman" w:hAnsi="Times New Roman" w:cs="Times New Roman"/>
                <w:color w:val="000000"/>
                <w:lang w:val="sr-Cyrl-BA"/>
              </w:rPr>
            </w:pPr>
            <w:r>
              <w:rPr>
                <w:rFonts w:ascii="Times New Roman" w:eastAsia="Times New Roman" w:hAnsi="Times New Roman" w:cs="Times New Roman"/>
                <w:color w:val="000000"/>
                <w:lang w:val="sr-Cyrl-BA"/>
              </w:rPr>
              <w:t>Зоран Дебељак, интерни ревизор</w:t>
            </w:r>
          </w:p>
        </w:tc>
      </w:tr>
      <w:tr w:rsidR="007671BA">
        <w:trPr>
          <w:trHeight w:val="1383"/>
        </w:trPr>
        <w:tc>
          <w:tcPr>
            <w:tcW w:w="13068" w:type="dxa"/>
            <w:gridSpan w:val="7"/>
            <w:shd w:val="clear" w:color="auto" w:fill="auto"/>
          </w:tcPr>
          <w:p w:rsidR="007671BA" w:rsidRDefault="007671BA">
            <w:pPr>
              <w:spacing w:after="0" w:line="240" w:lineRule="auto"/>
            </w:pPr>
          </w:p>
        </w:tc>
      </w:tr>
      <w:tr w:rsidR="007671BA">
        <w:tc>
          <w:tcPr>
            <w:tcW w:w="6592" w:type="dxa"/>
            <w:gridSpan w:val="4"/>
            <w:shd w:val="clear" w:color="auto" w:fill="auto"/>
          </w:tcPr>
          <w:p w:rsidR="007671BA" w:rsidRDefault="00813C59">
            <w:pPr>
              <w:spacing w:after="0" w:line="240" w:lineRule="auto"/>
            </w:pPr>
            <w:r>
              <w:rPr>
                <w:rFonts w:ascii="Times New Roman" w:hAnsi="Times New Roman" w:cs="Times New Roman"/>
              </w:rPr>
              <w:t xml:space="preserve">Коначан ревизорски извјештај је достављен: </w:t>
            </w:r>
          </w:p>
        </w:tc>
        <w:tc>
          <w:tcPr>
            <w:tcW w:w="6476" w:type="dxa"/>
            <w:gridSpan w:val="3"/>
            <w:shd w:val="clear" w:color="auto" w:fill="auto"/>
          </w:tcPr>
          <w:p w:rsidR="007671BA" w:rsidRDefault="007671BA">
            <w:pPr>
              <w:spacing w:after="0" w:line="240" w:lineRule="auto"/>
            </w:pPr>
          </w:p>
        </w:tc>
      </w:tr>
      <w:tr w:rsidR="007671BA">
        <w:trPr>
          <w:trHeight w:val="960"/>
        </w:trPr>
        <w:tc>
          <w:tcPr>
            <w:tcW w:w="13068" w:type="dxa"/>
            <w:gridSpan w:val="7"/>
            <w:shd w:val="clear" w:color="auto" w:fill="auto"/>
          </w:tcPr>
          <w:p w:rsidR="007671BA" w:rsidRDefault="00813C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Одјељење за борачко- инвалидску заштиту</w:t>
            </w:r>
          </w:p>
          <w:p w:rsidR="007671BA" w:rsidRDefault="00813C59">
            <w:pPr>
              <w:spacing w:after="0" w:line="240" w:lineRule="auto"/>
              <w:rPr>
                <w:rFonts w:ascii="Times New Roman" w:hAnsi="Times New Roman" w:cs="Times New Roman"/>
              </w:rPr>
            </w:pPr>
            <w:r>
              <w:rPr>
                <w:rFonts w:ascii="Times New Roman" w:hAnsi="Times New Roman" w:cs="Times New Roman"/>
              </w:rPr>
              <w:t>Руководилац субјекта,</w:t>
            </w:r>
          </w:p>
          <w:p w:rsidR="007671BA" w:rsidRDefault="00813C59">
            <w:pPr>
              <w:spacing w:after="0" w:line="240" w:lineRule="auto"/>
              <w:rPr>
                <w:rFonts w:ascii="Times New Roman" w:hAnsi="Times New Roman" w:cs="Times New Roman"/>
              </w:rPr>
            </w:pPr>
            <w:r>
              <w:rPr>
                <w:rFonts w:ascii="Times New Roman" w:hAnsi="Times New Roman" w:cs="Times New Roman"/>
              </w:rPr>
              <w:t>а/а</w:t>
            </w:r>
          </w:p>
        </w:tc>
      </w:tr>
    </w:tbl>
    <w:p w:rsidR="007671BA" w:rsidRDefault="007671BA"/>
    <w:sectPr w:rsidR="007671BA" w:rsidSect="007671BA">
      <w:headerReference w:type="default" r:id="rId7"/>
      <w:pgSz w:w="15840" w:h="12240" w:orient="landscape"/>
      <w:pgMar w:top="1440" w:right="1440" w:bottom="1440" w:left="1440" w:header="709" w:footer="0" w:gutter="0"/>
      <w:pgNumType w:start="1"/>
      <w:cols w:space="720"/>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52A3" w:rsidRDefault="009252A3" w:rsidP="007671BA">
      <w:pPr>
        <w:spacing w:after="0" w:line="240" w:lineRule="auto"/>
      </w:pPr>
      <w:r>
        <w:separator/>
      </w:r>
    </w:p>
  </w:endnote>
  <w:endnote w:type="continuationSeparator" w:id="1">
    <w:p w:rsidR="009252A3" w:rsidRDefault="009252A3" w:rsidP="007671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Liberation Sans">
    <w:altName w:val="Arial"/>
    <w:panose1 w:val="020B0604020202020204"/>
    <w:charset w:val="01"/>
    <w:family w:val="swiss"/>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52A3" w:rsidRDefault="009252A3" w:rsidP="007671BA">
      <w:pPr>
        <w:spacing w:after="0" w:line="240" w:lineRule="auto"/>
      </w:pPr>
      <w:r>
        <w:separator/>
      </w:r>
    </w:p>
  </w:footnote>
  <w:footnote w:type="continuationSeparator" w:id="1">
    <w:p w:rsidR="009252A3" w:rsidRDefault="009252A3" w:rsidP="007671B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2950" w:type="dxa"/>
      <w:tblBorders>
        <w:top w:val="single" w:sz="8" w:space="0" w:color="00000A"/>
        <w:left w:val="single" w:sz="8" w:space="0" w:color="00000A"/>
        <w:right w:val="single" w:sz="8" w:space="0" w:color="000001"/>
        <w:insideV w:val="single" w:sz="8" w:space="0" w:color="000001"/>
      </w:tblBorders>
      <w:tblCellMar>
        <w:left w:w="98" w:type="dxa"/>
      </w:tblCellMar>
      <w:tblLook w:val="0000"/>
    </w:tblPr>
    <w:tblGrid>
      <w:gridCol w:w="12950"/>
    </w:tblGrid>
    <w:tr w:rsidR="007671BA">
      <w:trPr>
        <w:trHeight w:val="576"/>
      </w:trPr>
      <w:tc>
        <w:tcPr>
          <w:tcW w:w="12950" w:type="dxa"/>
          <w:tcBorders>
            <w:top w:val="single" w:sz="8" w:space="0" w:color="00000A"/>
            <w:left w:val="single" w:sz="8" w:space="0" w:color="00000A"/>
            <w:right w:val="single" w:sz="8" w:space="0" w:color="000001"/>
          </w:tcBorders>
          <w:shd w:val="clear" w:color="auto" w:fill="D9E1F2"/>
          <w:tcMar>
            <w:left w:w="98" w:type="dxa"/>
          </w:tcMar>
        </w:tcPr>
        <w:p w:rsidR="007671BA" w:rsidRDefault="00813C59">
          <w:pPr>
            <w:spacing w:after="0" w:line="240" w:lineRule="auto"/>
            <w:rPr>
              <w:rFonts w:ascii="Times New Roman" w:eastAsia="Times New Roman" w:hAnsi="Times New Roman" w:cs="Times New Roman"/>
              <w:i/>
              <w:iCs/>
            </w:rPr>
          </w:pPr>
          <w:r>
            <w:rPr>
              <w:rFonts w:ascii="Times New Roman" w:eastAsia="Times New Roman" w:hAnsi="Times New Roman" w:cs="Times New Roman"/>
              <w:i/>
              <w:iCs/>
            </w:rPr>
            <w:t>ЈИР - Општина Прњавор</w:t>
          </w:r>
        </w:p>
      </w:tc>
    </w:tr>
    <w:tr w:rsidR="007671BA">
      <w:trPr>
        <w:trHeight w:val="432"/>
      </w:trPr>
      <w:tc>
        <w:tcPr>
          <w:tcW w:w="12950" w:type="dxa"/>
          <w:tcBorders>
            <w:left w:val="single" w:sz="8" w:space="0" w:color="00000A"/>
            <w:bottom w:val="single" w:sz="4" w:space="0" w:color="00000A"/>
            <w:right w:val="single" w:sz="8" w:space="0" w:color="000001"/>
          </w:tcBorders>
          <w:shd w:val="clear" w:color="auto" w:fill="FFFFFF"/>
          <w:tcMar>
            <w:left w:w="98" w:type="dxa"/>
          </w:tcMar>
        </w:tcPr>
        <w:p w:rsidR="007671BA" w:rsidRDefault="00813C59">
          <w:pPr>
            <w:tabs>
              <w:tab w:val="left" w:pos="352"/>
              <w:tab w:val="right" w:pos="12734"/>
            </w:tabs>
            <w:spacing w:after="0" w:line="240" w:lineRule="auto"/>
            <w:jc w:val="right"/>
          </w:pPr>
          <w:r>
            <w:rPr>
              <w:rFonts w:ascii="Times New Roman" w:eastAsia="Times New Roman" w:hAnsi="Times New Roman" w:cs="Times New Roman"/>
              <w:b/>
              <w:bCs/>
              <w:sz w:val="24"/>
              <w:szCs w:val="24"/>
            </w:rPr>
            <w:t xml:space="preserve">ОБРАЗАЦ 7 </w:t>
          </w:r>
        </w:p>
      </w:tc>
    </w:tr>
  </w:tbl>
  <w:p w:rsidR="007671BA" w:rsidRDefault="007671B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903251"/>
    <w:multiLevelType w:val="multilevel"/>
    <w:tmpl w:val="E18C430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
    <w:nsid w:val="661D2BCC"/>
    <w:multiLevelType w:val="multilevel"/>
    <w:tmpl w:val="F8BE5DB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671BA"/>
    <w:rsid w:val="000E2409"/>
    <w:rsid w:val="00266777"/>
    <w:rsid w:val="006C2E95"/>
    <w:rsid w:val="00727147"/>
    <w:rsid w:val="007671BA"/>
    <w:rsid w:val="00813C59"/>
    <w:rsid w:val="009252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ahoma"/>
        <w:sz w:val="22"/>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1BA"/>
    <w:pPr>
      <w:spacing w:after="1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qFormat/>
    <w:rsid w:val="007671BA"/>
  </w:style>
  <w:style w:type="character" w:customStyle="1" w:styleId="FooterChar">
    <w:name w:val="Footer Char"/>
    <w:basedOn w:val="DefaultParagraphFont"/>
    <w:qFormat/>
    <w:rsid w:val="007671BA"/>
  </w:style>
  <w:style w:type="character" w:styleId="CommentReference">
    <w:name w:val="annotation reference"/>
    <w:basedOn w:val="DefaultParagraphFont"/>
    <w:qFormat/>
    <w:rsid w:val="007671BA"/>
    <w:rPr>
      <w:sz w:val="16"/>
      <w:szCs w:val="16"/>
    </w:rPr>
  </w:style>
  <w:style w:type="character" w:customStyle="1" w:styleId="CommentTextChar">
    <w:name w:val="Comment Text Char"/>
    <w:basedOn w:val="DefaultParagraphFont"/>
    <w:qFormat/>
    <w:rsid w:val="007671BA"/>
    <w:rPr>
      <w:sz w:val="20"/>
      <w:szCs w:val="20"/>
    </w:rPr>
  </w:style>
  <w:style w:type="character" w:customStyle="1" w:styleId="CommentSubjectChar">
    <w:name w:val="Comment Subject Char"/>
    <w:basedOn w:val="CommentTextChar"/>
    <w:qFormat/>
    <w:rsid w:val="007671BA"/>
    <w:rPr>
      <w:b/>
      <w:bCs/>
      <w:sz w:val="20"/>
      <w:szCs w:val="20"/>
    </w:rPr>
  </w:style>
  <w:style w:type="character" w:customStyle="1" w:styleId="BalloonTextChar">
    <w:name w:val="Balloon Text Char"/>
    <w:basedOn w:val="DefaultParagraphFont"/>
    <w:qFormat/>
    <w:rsid w:val="007671BA"/>
    <w:rPr>
      <w:rFonts w:ascii="Segoe UI" w:hAnsi="Segoe UI" w:cs="Segoe UI"/>
      <w:sz w:val="18"/>
      <w:szCs w:val="18"/>
    </w:rPr>
  </w:style>
  <w:style w:type="paragraph" w:customStyle="1" w:styleId="Heading">
    <w:name w:val="Heading"/>
    <w:basedOn w:val="Normal"/>
    <w:next w:val="TextBody"/>
    <w:qFormat/>
    <w:rsid w:val="007671BA"/>
    <w:pPr>
      <w:keepNext/>
      <w:spacing w:before="240" w:after="120"/>
    </w:pPr>
    <w:rPr>
      <w:rFonts w:ascii="Liberation Sans" w:eastAsia="Arial Unicode MS" w:hAnsi="Liberation Sans" w:cs="Arial Unicode MS"/>
      <w:sz w:val="28"/>
      <w:szCs w:val="28"/>
    </w:rPr>
  </w:style>
  <w:style w:type="paragraph" w:customStyle="1" w:styleId="TextBody">
    <w:name w:val="Text Body"/>
    <w:basedOn w:val="Normal"/>
    <w:rsid w:val="007671BA"/>
    <w:pPr>
      <w:spacing w:after="140" w:line="288" w:lineRule="auto"/>
    </w:pPr>
  </w:style>
  <w:style w:type="paragraph" w:styleId="List">
    <w:name w:val="List"/>
    <w:basedOn w:val="TextBody"/>
    <w:rsid w:val="007671BA"/>
  </w:style>
  <w:style w:type="paragraph" w:styleId="Caption">
    <w:name w:val="caption"/>
    <w:basedOn w:val="Normal"/>
    <w:qFormat/>
    <w:rsid w:val="007671BA"/>
    <w:pPr>
      <w:suppressLineNumbers/>
      <w:spacing w:before="120" w:after="120"/>
    </w:pPr>
    <w:rPr>
      <w:i/>
      <w:iCs/>
      <w:sz w:val="24"/>
      <w:szCs w:val="24"/>
    </w:rPr>
  </w:style>
  <w:style w:type="paragraph" w:customStyle="1" w:styleId="Index">
    <w:name w:val="Index"/>
    <w:basedOn w:val="Normal"/>
    <w:qFormat/>
    <w:rsid w:val="007671BA"/>
    <w:pPr>
      <w:suppressLineNumbers/>
    </w:pPr>
  </w:style>
  <w:style w:type="paragraph" w:styleId="Header">
    <w:name w:val="header"/>
    <w:basedOn w:val="Normal"/>
    <w:rsid w:val="007671BA"/>
    <w:pPr>
      <w:tabs>
        <w:tab w:val="center" w:pos="4680"/>
        <w:tab w:val="right" w:pos="9360"/>
      </w:tabs>
      <w:spacing w:after="0" w:line="240" w:lineRule="auto"/>
    </w:pPr>
  </w:style>
  <w:style w:type="paragraph" w:styleId="Footer">
    <w:name w:val="footer"/>
    <w:basedOn w:val="Normal"/>
    <w:rsid w:val="007671BA"/>
    <w:pPr>
      <w:tabs>
        <w:tab w:val="center" w:pos="4680"/>
        <w:tab w:val="right" w:pos="9360"/>
      </w:tabs>
      <w:spacing w:after="0" w:line="240" w:lineRule="auto"/>
    </w:pPr>
  </w:style>
  <w:style w:type="paragraph" w:styleId="CommentText">
    <w:name w:val="annotation text"/>
    <w:basedOn w:val="Normal"/>
    <w:qFormat/>
    <w:rsid w:val="007671BA"/>
    <w:pPr>
      <w:spacing w:line="240" w:lineRule="auto"/>
    </w:pPr>
    <w:rPr>
      <w:sz w:val="20"/>
      <w:szCs w:val="20"/>
    </w:rPr>
  </w:style>
  <w:style w:type="paragraph" w:styleId="CommentSubject">
    <w:name w:val="annotation subject"/>
    <w:basedOn w:val="CommentText"/>
    <w:qFormat/>
    <w:rsid w:val="007671BA"/>
    <w:rPr>
      <w:b/>
      <w:bCs/>
    </w:rPr>
  </w:style>
  <w:style w:type="paragraph" w:styleId="BalloonText">
    <w:name w:val="Balloon Text"/>
    <w:basedOn w:val="Normal"/>
    <w:qFormat/>
    <w:rsid w:val="007671BA"/>
    <w:pPr>
      <w:spacing w:after="0" w:line="240" w:lineRule="auto"/>
    </w:pPr>
    <w:rPr>
      <w:rFonts w:ascii="Segoe UI" w:hAnsi="Segoe UI" w:cs="Segoe UI"/>
      <w:sz w:val="18"/>
      <w:szCs w:val="18"/>
    </w:rPr>
  </w:style>
  <w:style w:type="paragraph" w:styleId="ListParagraph">
    <w:name w:val="List Paragraph"/>
    <w:basedOn w:val="Normal"/>
    <w:qFormat/>
    <w:rsid w:val="007671BA"/>
    <w:pPr>
      <w:ind w:left="720"/>
      <w:contextualSpacing/>
    </w:pPr>
  </w:style>
  <w:style w:type="paragraph" w:customStyle="1" w:styleId="TableContents">
    <w:name w:val="Table Contents"/>
    <w:basedOn w:val="Normal"/>
    <w:qFormat/>
    <w:rsid w:val="007671BA"/>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305</TotalTime>
  <Pages>9</Pages>
  <Words>2257</Words>
  <Characters>12867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Dzana Bordanic</dc:creator>
  <dc:description/>
  <cp:lastModifiedBy>korisnik</cp:lastModifiedBy>
  <cp:revision>93</cp:revision>
  <dcterms:created xsi:type="dcterms:W3CDTF">2021-08-16T14:03:00Z</dcterms:created>
  <dcterms:modified xsi:type="dcterms:W3CDTF">2023-02-22T10:35:00Z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