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FCB0" w14:textId="77777777" w:rsidR="00BE6D2F" w:rsidRPr="00C6651B" w:rsidRDefault="00BE6D2F" w:rsidP="00BE6D2F">
      <w:pPr>
        <w:rPr>
          <w:noProof/>
          <w:lang w:val="sr-Cyrl-BA"/>
        </w:rPr>
      </w:pPr>
    </w:p>
    <w:sdt>
      <w:sdtPr>
        <w:rPr>
          <w:noProof/>
          <w:lang w:val="sr-Cyrl-BA"/>
        </w:rPr>
        <w:id w:val="536323837"/>
        <w:docPartObj>
          <w:docPartGallery w:val="Cover Pages"/>
          <w:docPartUnique/>
        </w:docPartObj>
      </w:sdtPr>
      <w:sdtEndPr/>
      <w:sdtContent>
        <w:p w14:paraId="57FEE29F" w14:textId="77777777" w:rsidR="00BE6D2F" w:rsidRPr="00992D5E" w:rsidRDefault="00BE6D2F" w:rsidP="00BE6D2F">
          <w:pPr>
            <w:rPr>
              <w:noProof/>
              <w:lang w:val="sr-Cyrl-BA"/>
            </w:rPr>
          </w:pPr>
          <w:r w:rsidRPr="00992D5E">
            <w:rPr>
              <w:noProof/>
              <w:lang w:val="sr-Cyrl-BA"/>
            </w:rPr>
            <mc:AlternateContent>
              <mc:Choice Requires="wpg">
                <w:drawing>
                  <wp:anchor distT="0" distB="0" distL="114300" distR="114300" simplePos="0" relativeHeight="251659264" behindDoc="0" locked="0" layoutInCell="1" allowOverlap="1" wp14:anchorId="50700A9F" wp14:editId="75545238">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386ADD7" w14:textId="77777777" w:rsidR="00BE6D2F" w:rsidRDefault="00BE6D2F" w:rsidP="00BE6D2F">
                                  <w:pPr>
                                    <w:pStyle w:val="NoSpacing"/>
                                    <w:spacing w:line="360" w:lineRule="auto"/>
                                    <w:rPr>
                                      <w:color w:val="FFFFFF" w:themeColor="background1"/>
                                    </w:rPr>
                                  </w:pPr>
                                </w:p>
                                <w:p w14:paraId="50C7E865" w14:textId="77777777" w:rsidR="00BE6D2F" w:rsidRDefault="00BE6D2F" w:rsidP="00BE6D2F">
                                  <w:pPr>
                                    <w:pStyle w:val="NoSpacing"/>
                                    <w:spacing w:line="360" w:lineRule="auto"/>
                                    <w:rPr>
                                      <w:color w:val="FFFFFF" w:themeColor="background1"/>
                                    </w:rPr>
                                  </w:pPr>
                                </w:p>
                                <w:p w14:paraId="202B5BFC" w14:textId="77777777" w:rsidR="00BE6D2F" w:rsidRDefault="00BE6D2F" w:rsidP="00BE6D2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0700A9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SD/rkTAMAAHkMAAAOAAAAAAAAAAAAAAAAAC4CAABk&#10;cnMvZTJvRG9jLnhtbFBLAQItABQABgAIAAAAIQANdl2G3QAAAAYBAAAPAAAAAAAAAAAAAAAAAKYF&#10;AABkcnMvZG93bnJldi54bWxQSwUGAAAAAAQABADzAAAAs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386ADD7" w14:textId="77777777" w:rsidR="00BE6D2F" w:rsidRDefault="00BE6D2F" w:rsidP="00BE6D2F">
                            <w:pPr>
                              <w:pStyle w:val="NoSpacing"/>
                              <w:spacing w:line="360" w:lineRule="auto"/>
                              <w:rPr>
                                <w:color w:val="FFFFFF" w:themeColor="background1"/>
                              </w:rPr>
                            </w:pPr>
                          </w:p>
                          <w:p w14:paraId="50C7E865" w14:textId="77777777" w:rsidR="00BE6D2F" w:rsidRDefault="00BE6D2F" w:rsidP="00BE6D2F">
                            <w:pPr>
                              <w:pStyle w:val="NoSpacing"/>
                              <w:spacing w:line="360" w:lineRule="auto"/>
                              <w:rPr>
                                <w:color w:val="FFFFFF" w:themeColor="background1"/>
                              </w:rPr>
                            </w:pPr>
                          </w:p>
                          <w:p w14:paraId="202B5BFC" w14:textId="77777777" w:rsidR="00BE6D2F" w:rsidRDefault="00BE6D2F" w:rsidP="00BE6D2F">
                            <w:pPr>
                              <w:pStyle w:val="NoSpacing"/>
                              <w:spacing w:line="360" w:lineRule="auto"/>
                              <w:rPr>
                                <w:color w:val="FFFFFF" w:themeColor="background1"/>
                              </w:rPr>
                            </w:pPr>
                          </w:p>
                        </w:txbxContent>
                      </v:textbox>
                    </v:rect>
                    <w10:wrap anchorx="page" anchory="page"/>
                  </v:group>
                </w:pict>
              </mc:Fallback>
            </mc:AlternateContent>
          </w:r>
        </w:p>
        <w:p w14:paraId="6848E32C" w14:textId="77777777" w:rsidR="00BE6D2F" w:rsidRPr="00992D5E" w:rsidRDefault="00BE6D2F" w:rsidP="00BE6D2F">
          <w:pPr>
            <w:rPr>
              <w:noProof/>
              <w:lang w:val="sr-Cyrl-BA"/>
            </w:rPr>
          </w:pPr>
          <w:r w:rsidRPr="00992D5E">
            <w:rPr>
              <w:noProof/>
              <w:lang w:val="sr-Cyrl-BA"/>
            </w:rPr>
            <mc:AlternateContent>
              <mc:Choice Requires="wps">
                <w:drawing>
                  <wp:anchor distT="0" distB="0" distL="114300" distR="114300" simplePos="0" relativeHeight="251660288" behindDoc="0" locked="0" layoutInCell="0" allowOverlap="1" wp14:anchorId="3EE33417" wp14:editId="2D52390A">
                    <wp:simplePos x="0" y="0"/>
                    <wp:positionH relativeFrom="page">
                      <wp:posOffset>70338</wp:posOffset>
                    </wp:positionH>
                    <wp:positionV relativeFrom="page">
                      <wp:posOffset>3809853</wp:posOffset>
                    </wp:positionV>
                    <wp:extent cx="6970395" cy="640080"/>
                    <wp:effectExtent l="0" t="0" r="1397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75000"/>
                              </a:schemeClr>
                            </a:solidFill>
                            <a:ln w="19050">
                              <a:solidFill>
                                <a:schemeClr val="accent6">
                                  <a:lumMod val="50000"/>
                                </a:schemeClr>
                              </a:solidFill>
                              <a:miter lim="800000"/>
                              <a:headEnd/>
                              <a:tailEnd/>
                            </a:ln>
                          </wps:spPr>
                          <wps:txbx>
                            <w:txbxContent>
                              <w:p w14:paraId="2C4D32A3" w14:textId="77777777" w:rsidR="006812E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Стратешка платформа </w:t>
                                </w:r>
                              </w:p>
                              <w:p w14:paraId="7BE14C39" w14:textId="5276427F" w:rsidR="00BE6D2F" w:rsidRPr="0012024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(за израду </w:t>
                                </w:r>
                                <w:r w:rsidR="00E54A35">
                                  <w:rPr>
                                    <w:b/>
                                    <w:bCs/>
                                    <w:noProof/>
                                    <w:color w:val="C5E0B3" w:themeColor="accent6" w:themeTint="66"/>
                                    <w:sz w:val="44"/>
                                    <w:szCs w:val="72"/>
                                    <w:lang w:val="sr-Cyrl-CS"/>
                                  </w:rPr>
                                  <w:t>Стратегиј</w:t>
                                </w:r>
                                <w:r>
                                  <w:rPr>
                                    <w:b/>
                                    <w:bCs/>
                                    <w:noProof/>
                                    <w:color w:val="C5E0B3" w:themeColor="accent6" w:themeTint="66"/>
                                    <w:sz w:val="44"/>
                                    <w:szCs w:val="72"/>
                                    <w:lang w:val="sr-Cyrl-CS"/>
                                  </w:rPr>
                                  <w:t>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81311B">
                                  <w:rPr>
                                    <w:b/>
                                    <w:bCs/>
                                    <w:noProof/>
                                    <w:color w:val="C5E0B3" w:themeColor="accent6" w:themeTint="66"/>
                                    <w:sz w:val="44"/>
                                    <w:szCs w:val="72"/>
                                  </w:rPr>
                                  <w:t>8</w:t>
                                </w:r>
                                <w:r>
                                  <w:rPr>
                                    <w:b/>
                                    <w:bCs/>
                                    <w:noProof/>
                                    <w:color w:val="C5E0B3" w:themeColor="accent6" w:themeTint="66"/>
                                    <w:sz w:val="44"/>
                                    <w:szCs w:val="72"/>
                                    <w:lang w:val="sr-Cyrl-BA"/>
                                  </w:rPr>
                                  <w: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EE33417" id="Rectangle 16" o:spid="_x0000_s1031" style="position:absolute;margin-left:5.55pt;margin-top:300pt;width:548.85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" o:allowincell="f" fillcolor="#538135 [2409]" strokecolor="#375623 [1609]" strokeweight="1.5pt">
                    <v:textbox style="mso-fit-shape-to-text:t" inset="14.4pt,,14.4pt">
                      <w:txbxContent>
                        <w:p w14:paraId="2C4D32A3" w14:textId="77777777" w:rsidR="006812E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Стратешка платформа </w:t>
                          </w:r>
                        </w:p>
                        <w:p w14:paraId="7BE14C39" w14:textId="5276427F" w:rsidR="00BE6D2F" w:rsidRPr="0012024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(за израду </w:t>
                          </w:r>
                          <w:r w:rsidR="00E54A35">
                            <w:rPr>
                              <w:b/>
                              <w:bCs/>
                              <w:noProof/>
                              <w:color w:val="C5E0B3" w:themeColor="accent6" w:themeTint="66"/>
                              <w:sz w:val="44"/>
                              <w:szCs w:val="72"/>
                              <w:lang w:val="sr-Cyrl-CS"/>
                            </w:rPr>
                            <w:t>Стратегиј</w:t>
                          </w:r>
                          <w:r>
                            <w:rPr>
                              <w:b/>
                              <w:bCs/>
                              <w:noProof/>
                              <w:color w:val="C5E0B3" w:themeColor="accent6" w:themeTint="66"/>
                              <w:sz w:val="44"/>
                              <w:szCs w:val="72"/>
                              <w:lang w:val="sr-Cyrl-CS"/>
                            </w:rPr>
                            <w:t>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81311B">
                            <w:rPr>
                              <w:b/>
                              <w:bCs/>
                              <w:noProof/>
                              <w:color w:val="C5E0B3" w:themeColor="accent6" w:themeTint="66"/>
                              <w:sz w:val="44"/>
                              <w:szCs w:val="72"/>
                            </w:rPr>
                            <w:t>8</w:t>
                          </w:r>
                          <w:r>
                            <w:rPr>
                              <w:b/>
                              <w:bCs/>
                              <w:noProof/>
                              <w:color w:val="C5E0B3" w:themeColor="accent6" w:themeTint="66"/>
                              <w:sz w:val="44"/>
                              <w:szCs w:val="72"/>
                              <w:lang w:val="sr-Cyrl-BA"/>
                            </w:rPr>
                            <w:t>)</w:t>
                          </w:r>
                        </w:p>
                      </w:txbxContent>
                    </v:textbox>
                    <w10:wrap anchorx="page" anchory="page"/>
                  </v:rect>
                </w:pict>
              </mc:Fallback>
            </mc:AlternateContent>
          </w:r>
          <w:r w:rsidRPr="00992D5E">
            <w:rPr>
              <w:noProof/>
              <w:lang w:val="sr-Cyrl-BA"/>
            </w:rPr>
            <w:br w:type="page"/>
          </w:r>
        </w:p>
      </w:sdtContent>
    </w:sdt>
    <w:sdt>
      <w:sdtPr>
        <w:rPr>
          <w:rFonts w:asciiTheme="minorHAnsi" w:eastAsiaTheme="minorHAnsi" w:hAnsiTheme="minorHAnsi" w:cstheme="minorBidi"/>
          <w:color w:val="auto"/>
          <w:sz w:val="22"/>
          <w:szCs w:val="22"/>
          <w:lang w:val="sr-Cyrl-BA"/>
        </w:rPr>
        <w:id w:val="-490254447"/>
        <w:docPartObj>
          <w:docPartGallery w:val="Table of Contents"/>
          <w:docPartUnique/>
        </w:docPartObj>
      </w:sdtPr>
      <w:sdtEndPr>
        <w:rPr>
          <w:b/>
          <w:bCs/>
          <w:noProof/>
        </w:rPr>
      </w:sdtEndPr>
      <w:sdtContent>
        <w:p w14:paraId="75E3D23C" w14:textId="7FDB9D9C" w:rsidR="00184898" w:rsidRPr="00992D5E" w:rsidRDefault="00184898">
          <w:pPr>
            <w:pStyle w:val="TOCHeading"/>
            <w:rPr>
              <w:lang w:val="sr-Cyrl-BA"/>
            </w:rPr>
          </w:pPr>
          <w:r w:rsidRPr="00992D5E">
            <w:rPr>
              <w:lang w:val="sr-Cyrl-BA"/>
            </w:rPr>
            <w:t>Садржај</w:t>
          </w:r>
        </w:p>
        <w:p w14:paraId="4D6BCBCC" w14:textId="738D6E19" w:rsidR="002D6FA7" w:rsidRDefault="00184898">
          <w:pPr>
            <w:pStyle w:val="TOC1"/>
            <w:tabs>
              <w:tab w:val="right" w:leader="dot" w:pos="9019"/>
            </w:tabs>
            <w:rPr>
              <w:rFonts w:eastAsiaTheme="minorEastAsia"/>
              <w:noProof/>
            </w:rPr>
          </w:pPr>
          <w:r w:rsidRPr="00992D5E">
            <w:rPr>
              <w:lang w:val="sr-Cyrl-BA"/>
            </w:rPr>
            <w:fldChar w:fldCharType="begin"/>
          </w:r>
          <w:r w:rsidRPr="00992D5E">
            <w:rPr>
              <w:lang w:val="sr-Cyrl-BA"/>
            </w:rPr>
            <w:instrText xml:space="preserve"> TOC \o "1-3" \h \z \u </w:instrText>
          </w:r>
          <w:r w:rsidRPr="00992D5E">
            <w:rPr>
              <w:lang w:val="sr-Cyrl-BA"/>
            </w:rPr>
            <w:fldChar w:fldCharType="separate"/>
          </w:r>
          <w:hyperlink w:anchor="_Toc110237082" w:history="1">
            <w:r w:rsidR="002D6FA7" w:rsidRPr="00D433E7">
              <w:rPr>
                <w:rStyle w:val="Hyperlink"/>
                <w:b/>
                <w:bCs/>
                <w:noProof/>
                <w:lang w:val="sr-Cyrl-BA"/>
              </w:rPr>
              <w:t>I Увод</w:t>
            </w:r>
            <w:r w:rsidR="002D6FA7">
              <w:rPr>
                <w:noProof/>
                <w:webHidden/>
              </w:rPr>
              <w:tab/>
            </w:r>
            <w:r w:rsidR="002D6FA7">
              <w:rPr>
                <w:noProof/>
                <w:webHidden/>
              </w:rPr>
              <w:fldChar w:fldCharType="begin"/>
            </w:r>
            <w:r w:rsidR="002D6FA7">
              <w:rPr>
                <w:noProof/>
                <w:webHidden/>
              </w:rPr>
              <w:instrText xml:space="preserve"> PAGEREF _Toc110237082 \h </w:instrText>
            </w:r>
            <w:r w:rsidR="002D6FA7">
              <w:rPr>
                <w:noProof/>
                <w:webHidden/>
              </w:rPr>
            </w:r>
            <w:r w:rsidR="002D6FA7">
              <w:rPr>
                <w:noProof/>
                <w:webHidden/>
              </w:rPr>
              <w:fldChar w:fldCharType="separate"/>
            </w:r>
            <w:r w:rsidR="002D6FA7">
              <w:rPr>
                <w:noProof/>
                <w:webHidden/>
              </w:rPr>
              <w:t>5</w:t>
            </w:r>
            <w:r w:rsidR="002D6FA7">
              <w:rPr>
                <w:noProof/>
                <w:webHidden/>
              </w:rPr>
              <w:fldChar w:fldCharType="end"/>
            </w:r>
          </w:hyperlink>
        </w:p>
        <w:p w14:paraId="3B763BE2" w14:textId="5F715681" w:rsidR="002D6FA7" w:rsidRDefault="002D6FA7">
          <w:pPr>
            <w:pStyle w:val="TOC1"/>
            <w:tabs>
              <w:tab w:val="right" w:leader="dot" w:pos="9019"/>
            </w:tabs>
            <w:rPr>
              <w:rFonts w:eastAsiaTheme="minorEastAsia"/>
              <w:noProof/>
            </w:rPr>
          </w:pPr>
          <w:hyperlink w:anchor="_Toc110237083" w:history="1">
            <w:r w:rsidRPr="00D433E7">
              <w:rPr>
                <w:rStyle w:val="Hyperlink"/>
                <w:b/>
                <w:bCs/>
                <w:noProof/>
                <w:lang w:val="sr-Cyrl-BA"/>
              </w:rPr>
              <w:t>II Стратешка платформа</w:t>
            </w:r>
            <w:r>
              <w:rPr>
                <w:noProof/>
                <w:webHidden/>
              </w:rPr>
              <w:tab/>
            </w:r>
            <w:r>
              <w:rPr>
                <w:noProof/>
                <w:webHidden/>
              </w:rPr>
              <w:fldChar w:fldCharType="begin"/>
            </w:r>
            <w:r>
              <w:rPr>
                <w:noProof/>
                <w:webHidden/>
              </w:rPr>
              <w:instrText xml:space="preserve"> PAGEREF _Toc110237083 \h </w:instrText>
            </w:r>
            <w:r>
              <w:rPr>
                <w:noProof/>
                <w:webHidden/>
              </w:rPr>
            </w:r>
            <w:r>
              <w:rPr>
                <w:noProof/>
                <w:webHidden/>
              </w:rPr>
              <w:fldChar w:fldCharType="separate"/>
            </w:r>
            <w:r>
              <w:rPr>
                <w:noProof/>
                <w:webHidden/>
              </w:rPr>
              <w:t>8</w:t>
            </w:r>
            <w:r>
              <w:rPr>
                <w:noProof/>
                <w:webHidden/>
              </w:rPr>
              <w:fldChar w:fldCharType="end"/>
            </w:r>
          </w:hyperlink>
        </w:p>
        <w:p w14:paraId="41E420B9" w14:textId="0E9693CF" w:rsidR="002D6FA7" w:rsidRDefault="002D6FA7">
          <w:pPr>
            <w:pStyle w:val="TOC2"/>
            <w:tabs>
              <w:tab w:val="right" w:leader="dot" w:pos="9019"/>
            </w:tabs>
            <w:rPr>
              <w:rFonts w:eastAsiaTheme="minorEastAsia"/>
              <w:noProof/>
            </w:rPr>
          </w:pPr>
          <w:hyperlink w:anchor="_Toc110237084" w:history="1">
            <w:r w:rsidRPr="00D433E7">
              <w:rPr>
                <w:rStyle w:val="Hyperlink"/>
                <w:noProof/>
                <w:lang w:val="sr-Cyrl-BA"/>
              </w:rPr>
              <w:t>II.1. Кључне историјске чињенице важне за идентитет подручја</w:t>
            </w:r>
            <w:r>
              <w:rPr>
                <w:noProof/>
                <w:webHidden/>
              </w:rPr>
              <w:tab/>
            </w:r>
            <w:r>
              <w:rPr>
                <w:noProof/>
                <w:webHidden/>
              </w:rPr>
              <w:fldChar w:fldCharType="begin"/>
            </w:r>
            <w:r>
              <w:rPr>
                <w:noProof/>
                <w:webHidden/>
              </w:rPr>
              <w:instrText xml:space="preserve"> PAGEREF _Toc110237084 \h </w:instrText>
            </w:r>
            <w:r>
              <w:rPr>
                <w:noProof/>
                <w:webHidden/>
              </w:rPr>
            </w:r>
            <w:r>
              <w:rPr>
                <w:noProof/>
                <w:webHidden/>
              </w:rPr>
              <w:fldChar w:fldCharType="separate"/>
            </w:r>
            <w:r>
              <w:rPr>
                <w:noProof/>
                <w:webHidden/>
              </w:rPr>
              <w:t>8</w:t>
            </w:r>
            <w:r>
              <w:rPr>
                <w:noProof/>
                <w:webHidden/>
              </w:rPr>
              <w:fldChar w:fldCharType="end"/>
            </w:r>
          </w:hyperlink>
        </w:p>
        <w:p w14:paraId="67C827F4" w14:textId="635B1BED" w:rsidR="002D6FA7" w:rsidRDefault="002D6FA7">
          <w:pPr>
            <w:pStyle w:val="TOC2"/>
            <w:tabs>
              <w:tab w:val="right" w:leader="dot" w:pos="9019"/>
            </w:tabs>
            <w:rPr>
              <w:rFonts w:eastAsiaTheme="minorEastAsia"/>
              <w:noProof/>
            </w:rPr>
          </w:pPr>
          <w:hyperlink w:anchor="_Toc110237085" w:history="1">
            <w:r w:rsidRPr="00D433E7">
              <w:rPr>
                <w:rStyle w:val="Hyperlink"/>
                <w:noProof/>
                <w:lang w:val="sr-Cyrl-BA"/>
              </w:rPr>
              <w:t>II.2. Географске, просторне, природне и климатске особине подручја</w:t>
            </w:r>
            <w:r>
              <w:rPr>
                <w:noProof/>
                <w:webHidden/>
              </w:rPr>
              <w:tab/>
            </w:r>
            <w:r>
              <w:rPr>
                <w:noProof/>
                <w:webHidden/>
              </w:rPr>
              <w:fldChar w:fldCharType="begin"/>
            </w:r>
            <w:r>
              <w:rPr>
                <w:noProof/>
                <w:webHidden/>
              </w:rPr>
              <w:instrText xml:space="preserve"> PAGEREF _Toc110237085 \h </w:instrText>
            </w:r>
            <w:r>
              <w:rPr>
                <w:noProof/>
                <w:webHidden/>
              </w:rPr>
            </w:r>
            <w:r>
              <w:rPr>
                <w:noProof/>
                <w:webHidden/>
              </w:rPr>
              <w:fldChar w:fldCharType="separate"/>
            </w:r>
            <w:r>
              <w:rPr>
                <w:noProof/>
                <w:webHidden/>
              </w:rPr>
              <w:t>9</w:t>
            </w:r>
            <w:r>
              <w:rPr>
                <w:noProof/>
                <w:webHidden/>
              </w:rPr>
              <w:fldChar w:fldCharType="end"/>
            </w:r>
          </w:hyperlink>
        </w:p>
        <w:p w14:paraId="04B1B82D" w14:textId="17D6B405" w:rsidR="002D6FA7" w:rsidRDefault="002D6FA7">
          <w:pPr>
            <w:pStyle w:val="TOC3"/>
            <w:tabs>
              <w:tab w:val="right" w:leader="dot" w:pos="9019"/>
            </w:tabs>
            <w:rPr>
              <w:rFonts w:eastAsiaTheme="minorEastAsia"/>
              <w:noProof/>
            </w:rPr>
          </w:pPr>
          <w:hyperlink w:anchor="_Toc110237086" w:history="1">
            <w:r w:rsidRPr="00D433E7">
              <w:rPr>
                <w:rStyle w:val="Hyperlink"/>
                <w:noProof/>
                <w:lang w:val="sr-Cyrl-BA"/>
              </w:rPr>
              <w:t>II.2 1. Основне карактеристике подручја</w:t>
            </w:r>
            <w:r>
              <w:rPr>
                <w:noProof/>
                <w:webHidden/>
              </w:rPr>
              <w:tab/>
            </w:r>
            <w:r>
              <w:rPr>
                <w:noProof/>
                <w:webHidden/>
              </w:rPr>
              <w:fldChar w:fldCharType="begin"/>
            </w:r>
            <w:r>
              <w:rPr>
                <w:noProof/>
                <w:webHidden/>
              </w:rPr>
              <w:instrText xml:space="preserve"> PAGEREF _Toc110237086 \h </w:instrText>
            </w:r>
            <w:r>
              <w:rPr>
                <w:noProof/>
                <w:webHidden/>
              </w:rPr>
            </w:r>
            <w:r>
              <w:rPr>
                <w:noProof/>
                <w:webHidden/>
              </w:rPr>
              <w:fldChar w:fldCharType="separate"/>
            </w:r>
            <w:r>
              <w:rPr>
                <w:noProof/>
                <w:webHidden/>
              </w:rPr>
              <w:t>9</w:t>
            </w:r>
            <w:r>
              <w:rPr>
                <w:noProof/>
                <w:webHidden/>
              </w:rPr>
              <w:fldChar w:fldCharType="end"/>
            </w:r>
          </w:hyperlink>
        </w:p>
        <w:p w14:paraId="30F3457B" w14:textId="5B8EFC25" w:rsidR="002D6FA7" w:rsidRDefault="002D6FA7">
          <w:pPr>
            <w:pStyle w:val="TOC3"/>
            <w:tabs>
              <w:tab w:val="right" w:leader="dot" w:pos="9019"/>
            </w:tabs>
            <w:rPr>
              <w:rFonts w:eastAsiaTheme="minorEastAsia"/>
              <w:noProof/>
            </w:rPr>
          </w:pPr>
          <w:hyperlink w:anchor="_Toc110237087" w:history="1">
            <w:r w:rsidRPr="00D433E7">
              <w:rPr>
                <w:rStyle w:val="Hyperlink"/>
                <w:noProof/>
                <w:lang w:val="sr-Cyrl-BA"/>
              </w:rPr>
              <w:t>II.2.2. Административно уређење</w:t>
            </w:r>
            <w:r>
              <w:rPr>
                <w:noProof/>
                <w:webHidden/>
              </w:rPr>
              <w:tab/>
            </w:r>
            <w:r>
              <w:rPr>
                <w:noProof/>
                <w:webHidden/>
              </w:rPr>
              <w:fldChar w:fldCharType="begin"/>
            </w:r>
            <w:r>
              <w:rPr>
                <w:noProof/>
                <w:webHidden/>
              </w:rPr>
              <w:instrText xml:space="preserve"> PAGEREF _Toc110237087 \h </w:instrText>
            </w:r>
            <w:r>
              <w:rPr>
                <w:noProof/>
                <w:webHidden/>
              </w:rPr>
            </w:r>
            <w:r>
              <w:rPr>
                <w:noProof/>
                <w:webHidden/>
              </w:rPr>
              <w:fldChar w:fldCharType="separate"/>
            </w:r>
            <w:r>
              <w:rPr>
                <w:noProof/>
                <w:webHidden/>
              </w:rPr>
              <w:t>9</w:t>
            </w:r>
            <w:r>
              <w:rPr>
                <w:noProof/>
                <w:webHidden/>
              </w:rPr>
              <w:fldChar w:fldCharType="end"/>
            </w:r>
          </w:hyperlink>
        </w:p>
        <w:p w14:paraId="7FBD3CD2" w14:textId="3586A3B3" w:rsidR="002D6FA7" w:rsidRDefault="002D6FA7">
          <w:pPr>
            <w:pStyle w:val="TOC3"/>
            <w:tabs>
              <w:tab w:val="right" w:leader="dot" w:pos="9019"/>
            </w:tabs>
            <w:rPr>
              <w:rFonts w:eastAsiaTheme="minorEastAsia"/>
              <w:noProof/>
            </w:rPr>
          </w:pPr>
          <w:hyperlink w:anchor="_Toc110237088" w:history="1">
            <w:r w:rsidRPr="00D433E7">
              <w:rPr>
                <w:rStyle w:val="Hyperlink"/>
                <w:noProof/>
                <w:lang w:val="sr-Cyrl-BA"/>
              </w:rPr>
              <w:t>II.2.3. Удаљеност од других центара и саобраћајна повезаност</w:t>
            </w:r>
            <w:r>
              <w:rPr>
                <w:noProof/>
                <w:webHidden/>
              </w:rPr>
              <w:tab/>
            </w:r>
            <w:r>
              <w:rPr>
                <w:noProof/>
                <w:webHidden/>
              </w:rPr>
              <w:fldChar w:fldCharType="begin"/>
            </w:r>
            <w:r>
              <w:rPr>
                <w:noProof/>
                <w:webHidden/>
              </w:rPr>
              <w:instrText xml:space="preserve"> PAGEREF _Toc110237088 \h </w:instrText>
            </w:r>
            <w:r>
              <w:rPr>
                <w:noProof/>
                <w:webHidden/>
              </w:rPr>
            </w:r>
            <w:r>
              <w:rPr>
                <w:noProof/>
                <w:webHidden/>
              </w:rPr>
              <w:fldChar w:fldCharType="separate"/>
            </w:r>
            <w:r>
              <w:rPr>
                <w:noProof/>
                <w:webHidden/>
              </w:rPr>
              <w:t>10</w:t>
            </w:r>
            <w:r>
              <w:rPr>
                <w:noProof/>
                <w:webHidden/>
              </w:rPr>
              <w:fldChar w:fldCharType="end"/>
            </w:r>
          </w:hyperlink>
        </w:p>
        <w:p w14:paraId="19D34CE3" w14:textId="243597C1" w:rsidR="002D6FA7" w:rsidRDefault="002D6FA7">
          <w:pPr>
            <w:pStyle w:val="TOC3"/>
            <w:tabs>
              <w:tab w:val="right" w:leader="dot" w:pos="9019"/>
            </w:tabs>
            <w:rPr>
              <w:rFonts w:eastAsiaTheme="minorEastAsia"/>
              <w:noProof/>
            </w:rPr>
          </w:pPr>
          <w:hyperlink w:anchor="_Toc110237089" w:history="1">
            <w:r w:rsidRPr="00D433E7">
              <w:rPr>
                <w:rStyle w:val="Hyperlink"/>
                <w:noProof/>
                <w:lang w:val="sr-Cyrl-BA"/>
              </w:rPr>
              <w:t>II.2.4. Карактеристике рељефа и надморска висина</w:t>
            </w:r>
            <w:r>
              <w:rPr>
                <w:noProof/>
                <w:webHidden/>
              </w:rPr>
              <w:tab/>
            </w:r>
            <w:r>
              <w:rPr>
                <w:noProof/>
                <w:webHidden/>
              </w:rPr>
              <w:fldChar w:fldCharType="begin"/>
            </w:r>
            <w:r>
              <w:rPr>
                <w:noProof/>
                <w:webHidden/>
              </w:rPr>
              <w:instrText xml:space="preserve"> PAGEREF _Toc110237089 \h </w:instrText>
            </w:r>
            <w:r>
              <w:rPr>
                <w:noProof/>
                <w:webHidden/>
              </w:rPr>
            </w:r>
            <w:r>
              <w:rPr>
                <w:noProof/>
                <w:webHidden/>
              </w:rPr>
              <w:fldChar w:fldCharType="separate"/>
            </w:r>
            <w:r>
              <w:rPr>
                <w:noProof/>
                <w:webHidden/>
              </w:rPr>
              <w:t>11</w:t>
            </w:r>
            <w:r>
              <w:rPr>
                <w:noProof/>
                <w:webHidden/>
              </w:rPr>
              <w:fldChar w:fldCharType="end"/>
            </w:r>
          </w:hyperlink>
        </w:p>
        <w:p w14:paraId="5A395909" w14:textId="0FE98274" w:rsidR="002D6FA7" w:rsidRDefault="002D6FA7">
          <w:pPr>
            <w:pStyle w:val="TOC3"/>
            <w:tabs>
              <w:tab w:val="right" w:leader="dot" w:pos="9019"/>
            </w:tabs>
            <w:rPr>
              <w:rFonts w:eastAsiaTheme="minorEastAsia"/>
              <w:noProof/>
            </w:rPr>
          </w:pPr>
          <w:hyperlink w:anchor="_Toc110237090" w:history="1">
            <w:r w:rsidRPr="00D433E7">
              <w:rPr>
                <w:rStyle w:val="Hyperlink"/>
                <w:noProof/>
                <w:lang w:val="sr-Cyrl-BA"/>
              </w:rPr>
              <w:t>II.2.5. Основне климатске одреднице</w:t>
            </w:r>
            <w:r>
              <w:rPr>
                <w:noProof/>
                <w:webHidden/>
              </w:rPr>
              <w:tab/>
            </w:r>
            <w:r>
              <w:rPr>
                <w:noProof/>
                <w:webHidden/>
              </w:rPr>
              <w:fldChar w:fldCharType="begin"/>
            </w:r>
            <w:r>
              <w:rPr>
                <w:noProof/>
                <w:webHidden/>
              </w:rPr>
              <w:instrText xml:space="preserve"> PAGEREF _Toc110237090 \h </w:instrText>
            </w:r>
            <w:r>
              <w:rPr>
                <w:noProof/>
                <w:webHidden/>
              </w:rPr>
            </w:r>
            <w:r>
              <w:rPr>
                <w:noProof/>
                <w:webHidden/>
              </w:rPr>
              <w:fldChar w:fldCharType="separate"/>
            </w:r>
            <w:r>
              <w:rPr>
                <w:noProof/>
                <w:webHidden/>
              </w:rPr>
              <w:t>11</w:t>
            </w:r>
            <w:r>
              <w:rPr>
                <w:noProof/>
                <w:webHidden/>
              </w:rPr>
              <w:fldChar w:fldCharType="end"/>
            </w:r>
          </w:hyperlink>
        </w:p>
        <w:p w14:paraId="65198D6D" w14:textId="43AF0A4F" w:rsidR="002D6FA7" w:rsidRDefault="002D6FA7">
          <w:pPr>
            <w:pStyle w:val="TOC3"/>
            <w:tabs>
              <w:tab w:val="right" w:leader="dot" w:pos="9019"/>
            </w:tabs>
            <w:rPr>
              <w:rFonts w:eastAsiaTheme="minorEastAsia"/>
              <w:noProof/>
            </w:rPr>
          </w:pPr>
          <w:hyperlink w:anchor="_Toc110237091" w:history="1">
            <w:r w:rsidRPr="00D433E7">
              <w:rPr>
                <w:rStyle w:val="Hyperlink"/>
                <w:noProof/>
                <w:lang w:val="sr-Cyrl-BA"/>
              </w:rPr>
              <w:t>II.2.6. Преглед најзначајнијих природних ресурса на посматраном подручју са степеном њихове истражености или експлоатације</w:t>
            </w:r>
            <w:r>
              <w:rPr>
                <w:noProof/>
                <w:webHidden/>
              </w:rPr>
              <w:tab/>
            </w:r>
            <w:r>
              <w:rPr>
                <w:noProof/>
                <w:webHidden/>
              </w:rPr>
              <w:fldChar w:fldCharType="begin"/>
            </w:r>
            <w:r>
              <w:rPr>
                <w:noProof/>
                <w:webHidden/>
              </w:rPr>
              <w:instrText xml:space="preserve"> PAGEREF _Toc110237091 \h </w:instrText>
            </w:r>
            <w:r>
              <w:rPr>
                <w:noProof/>
                <w:webHidden/>
              </w:rPr>
            </w:r>
            <w:r>
              <w:rPr>
                <w:noProof/>
                <w:webHidden/>
              </w:rPr>
              <w:fldChar w:fldCharType="separate"/>
            </w:r>
            <w:r>
              <w:rPr>
                <w:noProof/>
                <w:webHidden/>
              </w:rPr>
              <w:t>12</w:t>
            </w:r>
            <w:r>
              <w:rPr>
                <w:noProof/>
                <w:webHidden/>
              </w:rPr>
              <w:fldChar w:fldCharType="end"/>
            </w:r>
          </w:hyperlink>
        </w:p>
        <w:p w14:paraId="205382AA" w14:textId="209F6006" w:rsidR="002D6FA7" w:rsidRDefault="002D6FA7">
          <w:pPr>
            <w:pStyle w:val="TOC2"/>
            <w:tabs>
              <w:tab w:val="right" w:leader="dot" w:pos="9019"/>
            </w:tabs>
            <w:rPr>
              <w:rFonts w:eastAsiaTheme="minorEastAsia"/>
              <w:noProof/>
            </w:rPr>
          </w:pPr>
          <w:hyperlink w:anchor="_Toc110237092" w:history="1">
            <w:r w:rsidRPr="00D433E7">
              <w:rPr>
                <w:rStyle w:val="Hyperlink"/>
                <w:noProof/>
                <w:lang w:val="sr-Cyrl-BA"/>
              </w:rPr>
              <w:t>II.3. Демографске карактеристике и кретања</w:t>
            </w:r>
            <w:r>
              <w:rPr>
                <w:noProof/>
                <w:webHidden/>
              </w:rPr>
              <w:tab/>
            </w:r>
            <w:r>
              <w:rPr>
                <w:noProof/>
                <w:webHidden/>
              </w:rPr>
              <w:fldChar w:fldCharType="begin"/>
            </w:r>
            <w:r>
              <w:rPr>
                <w:noProof/>
                <w:webHidden/>
              </w:rPr>
              <w:instrText xml:space="preserve"> PAGEREF _Toc110237092 \h </w:instrText>
            </w:r>
            <w:r>
              <w:rPr>
                <w:noProof/>
                <w:webHidden/>
              </w:rPr>
            </w:r>
            <w:r>
              <w:rPr>
                <w:noProof/>
                <w:webHidden/>
              </w:rPr>
              <w:fldChar w:fldCharType="separate"/>
            </w:r>
            <w:r>
              <w:rPr>
                <w:noProof/>
                <w:webHidden/>
              </w:rPr>
              <w:t>13</w:t>
            </w:r>
            <w:r>
              <w:rPr>
                <w:noProof/>
                <w:webHidden/>
              </w:rPr>
              <w:fldChar w:fldCharType="end"/>
            </w:r>
          </w:hyperlink>
        </w:p>
        <w:p w14:paraId="3EC87518" w14:textId="02846F94" w:rsidR="002D6FA7" w:rsidRDefault="002D6FA7">
          <w:pPr>
            <w:pStyle w:val="TOC3"/>
            <w:tabs>
              <w:tab w:val="right" w:leader="dot" w:pos="9019"/>
            </w:tabs>
            <w:rPr>
              <w:rFonts w:eastAsiaTheme="minorEastAsia"/>
              <w:noProof/>
            </w:rPr>
          </w:pPr>
          <w:hyperlink w:anchor="_Toc110237093" w:history="1">
            <w:r w:rsidRPr="00D433E7">
              <w:rPr>
                <w:rStyle w:val="Hyperlink"/>
                <w:noProof/>
                <w:lang w:val="sr-Cyrl-BA"/>
              </w:rPr>
              <w:t>II.3.1. Укупан број становника</w:t>
            </w:r>
            <w:r>
              <w:rPr>
                <w:noProof/>
                <w:webHidden/>
              </w:rPr>
              <w:tab/>
            </w:r>
            <w:r>
              <w:rPr>
                <w:noProof/>
                <w:webHidden/>
              </w:rPr>
              <w:fldChar w:fldCharType="begin"/>
            </w:r>
            <w:r>
              <w:rPr>
                <w:noProof/>
                <w:webHidden/>
              </w:rPr>
              <w:instrText xml:space="preserve"> PAGEREF _Toc110237093 \h </w:instrText>
            </w:r>
            <w:r>
              <w:rPr>
                <w:noProof/>
                <w:webHidden/>
              </w:rPr>
            </w:r>
            <w:r>
              <w:rPr>
                <w:noProof/>
                <w:webHidden/>
              </w:rPr>
              <w:fldChar w:fldCharType="separate"/>
            </w:r>
            <w:r>
              <w:rPr>
                <w:noProof/>
                <w:webHidden/>
              </w:rPr>
              <w:t>13</w:t>
            </w:r>
            <w:r>
              <w:rPr>
                <w:noProof/>
                <w:webHidden/>
              </w:rPr>
              <w:fldChar w:fldCharType="end"/>
            </w:r>
          </w:hyperlink>
        </w:p>
        <w:p w14:paraId="2B41028C" w14:textId="28E039FD" w:rsidR="002D6FA7" w:rsidRDefault="002D6FA7">
          <w:pPr>
            <w:pStyle w:val="TOC3"/>
            <w:tabs>
              <w:tab w:val="right" w:leader="dot" w:pos="9019"/>
            </w:tabs>
            <w:rPr>
              <w:rFonts w:eastAsiaTheme="minorEastAsia"/>
              <w:noProof/>
            </w:rPr>
          </w:pPr>
          <w:hyperlink w:anchor="_Toc110237094" w:history="1">
            <w:r w:rsidRPr="00D433E7">
              <w:rPr>
                <w:rStyle w:val="Hyperlink"/>
                <w:noProof/>
                <w:lang w:val="sr-Cyrl-BA"/>
              </w:rPr>
              <w:t>II.3.2. Структура становништва</w:t>
            </w:r>
            <w:r>
              <w:rPr>
                <w:noProof/>
                <w:webHidden/>
              </w:rPr>
              <w:tab/>
            </w:r>
            <w:r>
              <w:rPr>
                <w:noProof/>
                <w:webHidden/>
              </w:rPr>
              <w:fldChar w:fldCharType="begin"/>
            </w:r>
            <w:r>
              <w:rPr>
                <w:noProof/>
                <w:webHidden/>
              </w:rPr>
              <w:instrText xml:space="preserve"> PAGEREF _Toc110237094 \h </w:instrText>
            </w:r>
            <w:r>
              <w:rPr>
                <w:noProof/>
                <w:webHidden/>
              </w:rPr>
            </w:r>
            <w:r>
              <w:rPr>
                <w:noProof/>
                <w:webHidden/>
              </w:rPr>
              <w:fldChar w:fldCharType="separate"/>
            </w:r>
            <w:r>
              <w:rPr>
                <w:noProof/>
                <w:webHidden/>
              </w:rPr>
              <w:t>13</w:t>
            </w:r>
            <w:r>
              <w:rPr>
                <w:noProof/>
                <w:webHidden/>
              </w:rPr>
              <w:fldChar w:fldCharType="end"/>
            </w:r>
          </w:hyperlink>
        </w:p>
        <w:p w14:paraId="780B6CC1" w14:textId="12DD882A" w:rsidR="002D6FA7" w:rsidRDefault="002D6FA7">
          <w:pPr>
            <w:pStyle w:val="TOC3"/>
            <w:tabs>
              <w:tab w:val="right" w:leader="dot" w:pos="9019"/>
            </w:tabs>
            <w:rPr>
              <w:rFonts w:eastAsiaTheme="minorEastAsia"/>
              <w:noProof/>
            </w:rPr>
          </w:pPr>
          <w:hyperlink w:anchor="_Toc110237095" w:history="1">
            <w:r w:rsidRPr="00D433E7">
              <w:rPr>
                <w:rStyle w:val="Hyperlink"/>
                <w:noProof/>
                <w:lang w:val="sr-Cyrl-BA"/>
              </w:rPr>
              <w:t>II.3.3. Просторни распоред становништва</w:t>
            </w:r>
            <w:r>
              <w:rPr>
                <w:noProof/>
                <w:webHidden/>
              </w:rPr>
              <w:tab/>
            </w:r>
            <w:r>
              <w:rPr>
                <w:noProof/>
                <w:webHidden/>
              </w:rPr>
              <w:fldChar w:fldCharType="begin"/>
            </w:r>
            <w:r>
              <w:rPr>
                <w:noProof/>
                <w:webHidden/>
              </w:rPr>
              <w:instrText xml:space="preserve"> PAGEREF _Toc110237095 \h </w:instrText>
            </w:r>
            <w:r>
              <w:rPr>
                <w:noProof/>
                <w:webHidden/>
              </w:rPr>
            </w:r>
            <w:r>
              <w:rPr>
                <w:noProof/>
                <w:webHidden/>
              </w:rPr>
              <w:fldChar w:fldCharType="separate"/>
            </w:r>
            <w:r>
              <w:rPr>
                <w:noProof/>
                <w:webHidden/>
              </w:rPr>
              <w:t>14</w:t>
            </w:r>
            <w:r>
              <w:rPr>
                <w:noProof/>
                <w:webHidden/>
              </w:rPr>
              <w:fldChar w:fldCharType="end"/>
            </w:r>
          </w:hyperlink>
        </w:p>
        <w:p w14:paraId="69581548" w14:textId="48FD2C69" w:rsidR="002D6FA7" w:rsidRDefault="002D6FA7">
          <w:pPr>
            <w:pStyle w:val="TOC3"/>
            <w:tabs>
              <w:tab w:val="right" w:leader="dot" w:pos="9019"/>
            </w:tabs>
            <w:rPr>
              <w:rFonts w:eastAsiaTheme="minorEastAsia"/>
              <w:noProof/>
            </w:rPr>
          </w:pPr>
          <w:hyperlink w:anchor="_Toc110237096" w:history="1">
            <w:r w:rsidRPr="00D433E7">
              <w:rPr>
                <w:rStyle w:val="Hyperlink"/>
                <w:noProof/>
                <w:lang w:val="sr-Cyrl-BA"/>
              </w:rPr>
              <w:t>II.3.4. Природни прираштај становништва</w:t>
            </w:r>
            <w:r>
              <w:rPr>
                <w:noProof/>
                <w:webHidden/>
              </w:rPr>
              <w:tab/>
            </w:r>
            <w:r>
              <w:rPr>
                <w:noProof/>
                <w:webHidden/>
              </w:rPr>
              <w:fldChar w:fldCharType="begin"/>
            </w:r>
            <w:r>
              <w:rPr>
                <w:noProof/>
                <w:webHidden/>
              </w:rPr>
              <w:instrText xml:space="preserve"> PAGEREF _Toc110237096 \h </w:instrText>
            </w:r>
            <w:r>
              <w:rPr>
                <w:noProof/>
                <w:webHidden/>
              </w:rPr>
            </w:r>
            <w:r>
              <w:rPr>
                <w:noProof/>
                <w:webHidden/>
              </w:rPr>
              <w:fldChar w:fldCharType="separate"/>
            </w:r>
            <w:r>
              <w:rPr>
                <w:noProof/>
                <w:webHidden/>
              </w:rPr>
              <w:t>16</w:t>
            </w:r>
            <w:r>
              <w:rPr>
                <w:noProof/>
                <w:webHidden/>
              </w:rPr>
              <w:fldChar w:fldCharType="end"/>
            </w:r>
          </w:hyperlink>
        </w:p>
        <w:p w14:paraId="73355E05" w14:textId="7FB27342" w:rsidR="002D6FA7" w:rsidRDefault="002D6FA7">
          <w:pPr>
            <w:pStyle w:val="TOC3"/>
            <w:tabs>
              <w:tab w:val="right" w:leader="dot" w:pos="9019"/>
            </w:tabs>
            <w:rPr>
              <w:rFonts w:eastAsiaTheme="minorEastAsia"/>
              <w:noProof/>
            </w:rPr>
          </w:pPr>
          <w:hyperlink w:anchor="_Toc110237097" w:history="1">
            <w:r w:rsidRPr="00D433E7">
              <w:rPr>
                <w:rStyle w:val="Hyperlink"/>
                <w:noProof/>
                <w:lang w:val="sr-Cyrl-BA"/>
              </w:rPr>
              <w:t>II.3.5. Миграције становништва</w:t>
            </w:r>
            <w:r>
              <w:rPr>
                <w:noProof/>
                <w:webHidden/>
              </w:rPr>
              <w:tab/>
            </w:r>
            <w:r>
              <w:rPr>
                <w:noProof/>
                <w:webHidden/>
              </w:rPr>
              <w:fldChar w:fldCharType="begin"/>
            </w:r>
            <w:r>
              <w:rPr>
                <w:noProof/>
                <w:webHidden/>
              </w:rPr>
              <w:instrText xml:space="preserve"> PAGEREF _Toc110237097 \h </w:instrText>
            </w:r>
            <w:r>
              <w:rPr>
                <w:noProof/>
                <w:webHidden/>
              </w:rPr>
            </w:r>
            <w:r>
              <w:rPr>
                <w:noProof/>
                <w:webHidden/>
              </w:rPr>
              <w:fldChar w:fldCharType="separate"/>
            </w:r>
            <w:r>
              <w:rPr>
                <w:noProof/>
                <w:webHidden/>
              </w:rPr>
              <w:t>16</w:t>
            </w:r>
            <w:r>
              <w:rPr>
                <w:noProof/>
                <w:webHidden/>
              </w:rPr>
              <w:fldChar w:fldCharType="end"/>
            </w:r>
          </w:hyperlink>
        </w:p>
        <w:p w14:paraId="6164D11D" w14:textId="5DAE8331" w:rsidR="002D6FA7" w:rsidRDefault="002D6FA7">
          <w:pPr>
            <w:pStyle w:val="TOC3"/>
            <w:tabs>
              <w:tab w:val="right" w:leader="dot" w:pos="9019"/>
            </w:tabs>
            <w:rPr>
              <w:rFonts w:eastAsiaTheme="minorEastAsia"/>
              <w:noProof/>
            </w:rPr>
          </w:pPr>
          <w:hyperlink w:anchor="_Toc110237098" w:history="1">
            <w:r w:rsidRPr="00D433E7">
              <w:rPr>
                <w:rStyle w:val="Hyperlink"/>
                <w:noProof/>
                <w:lang w:val="sr-Cyrl-BA"/>
              </w:rPr>
              <w:t>II.3.6. Процјена броја становника који живе у дијаспори</w:t>
            </w:r>
            <w:r>
              <w:rPr>
                <w:noProof/>
                <w:webHidden/>
              </w:rPr>
              <w:tab/>
            </w:r>
            <w:r>
              <w:rPr>
                <w:noProof/>
                <w:webHidden/>
              </w:rPr>
              <w:fldChar w:fldCharType="begin"/>
            </w:r>
            <w:r>
              <w:rPr>
                <w:noProof/>
                <w:webHidden/>
              </w:rPr>
              <w:instrText xml:space="preserve"> PAGEREF _Toc110237098 \h </w:instrText>
            </w:r>
            <w:r>
              <w:rPr>
                <w:noProof/>
                <w:webHidden/>
              </w:rPr>
            </w:r>
            <w:r>
              <w:rPr>
                <w:noProof/>
                <w:webHidden/>
              </w:rPr>
              <w:fldChar w:fldCharType="separate"/>
            </w:r>
            <w:r>
              <w:rPr>
                <w:noProof/>
                <w:webHidden/>
              </w:rPr>
              <w:t>17</w:t>
            </w:r>
            <w:r>
              <w:rPr>
                <w:noProof/>
                <w:webHidden/>
              </w:rPr>
              <w:fldChar w:fldCharType="end"/>
            </w:r>
          </w:hyperlink>
        </w:p>
        <w:p w14:paraId="73B72391" w14:textId="5AA55666" w:rsidR="002D6FA7" w:rsidRDefault="002D6FA7">
          <w:pPr>
            <w:pStyle w:val="TOC2"/>
            <w:tabs>
              <w:tab w:val="right" w:leader="dot" w:pos="9019"/>
            </w:tabs>
            <w:rPr>
              <w:rFonts w:eastAsiaTheme="minorEastAsia"/>
              <w:noProof/>
            </w:rPr>
          </w:pPr>
          <w:hyperlink w:anchor="_Toc110237099" w:history="1">
            <w:r w:rsidRPr="00D433E7">
              <w:rPr>
                <w:rStyle w:val="Hyperlink"/>
                <w:noProof/>
                <w:lang w:val="sr-Cyrl-BA"/>
              </w:rPr>
              <w:t>II.4. Стање и кретање на тржишту рада</w:t>
            </w:r>
            <w:r>
              <w:rPr>
                <w:noProof/>
                <w:webHidden/>
              </w:rPr>
              <w:tab/>
            </w:r>
            <w:r>
              <w:rPr>
                <w:noProof/>
                <w:webHidden/>
              </w:rPr>
              <w:fldChar w:fldCharType="begin"/>
            </w:r>
            <w:r>
              <w:rPr>
                <w:noProof/>
                <w:webHidden/>
              </w:rPr>
              <w:instrText xml:space="preserve"> PAGEREF _Toc110237099 \h </w:instrText>
            </w:r>
            <w:r>
              <w:rPr>
                <w:noProof/>
                <w:webHidden/>
              </w:rPr>
            </w:r>
            <w:r>
              <w:rPr>
                <w:noProof/>
                <w:webHidden/>
              </w:rPr>
              <w:fldChar w:fldCharType="separate"/>
            </w:r>
            <w:r>
              <w:rPr>
                <w:noProof/>
                <w:webHidden/>
              </w:rPr>
              <w:t>17</w:t>
            </w:r>
            <w:r>
              <w:rPr>
                <w:noProof/>
                <w:webHidden/>
              </w:rPr>
              <w:fldChar w:fldCharType="end"/>
            </w:r>
          </w:hyperlink>
        </w:p>
        <w:p w14:paraId="53DC704E" w14:textId="4D7498DE" w:rsidR="002D6FA7" w:rsidRDefault="002D6FA7">
          <w:pPr>
            <w:pStyle w:val="TOC3"/>
            <w:tabs>
              <w:tab w:val="right" w:leader="dot" w:pos="9019"/>
            </w:tabs>
            <w:rPr>
              <w:rFonts w:eastAsiaTheme="minorEastAsia"/>
              <w:noProof/>
            </w:rPr>
          </w:pPr>
          <w:hyperlink w:anchor="_Toc110237100" w:history="1">
            <w:r w:rsidRPr="00D433E7">
              <w:rPr>
                <w:rStyle w:val="Hyperlink"/>
                <w:noProof/>
                <w:lang w:val="sr-Cyrl-BA"/>
              </w:rPr>
              <w:t>II.4.1. Укупан број запослених</w:t>
            </w:r>
            <w:r>
              <w:rPr>
                <w:noProof/>
                <w:webHidden/>
              </w:rPr>
              <w:tab/>
            </w:r>
            <w:r>
              <w:rPr>
                <w:noProof/>
                <w:webHidden/>
              </w:rPr>
              <w:fldChar w:fldCharType="begin"/>
            </w:r>
            <w:r>
              <w:rPr>
                <w:noProof/>
                <w:webHidden/>
              </w:rPr>
              <w:instrText xml:space="preserve"> PAGEREF _Toc110237100 \h </w:instrText>
            </w:r>
            <w:r>
              <w:rPr>
                <w:noProof/>
                <w:webHidden/>
              </w:rPr>
            </w:r>
            <w:r>
              <w:rPr>
                <w:noProof/>
                <w:webHidden/>
              </w:rPr>
              <w:fldChar w:fldCharType="separate"/>
            </w:r>
            <w:r>
              <w:rPr>
                <w:noProof/>
                <w:webHidden/>
              </w:rPr>
              <w:t>17</w:t>
            </w:r>
            <w:r>
              <w:rPr>
                <w:noProof/>
                <w:webHidden/>
              </w:rPr>
              <w:fldChar w:fldCharType="end"/>
            </w:r>
          </w:hyperlink>
        </w:p>
        <w:p w14:paraId="4ACD3947" w14:textId="4DC36758" w:rsidR="002D6FA7" w:rsidRDefault="002D6FA7">
          <w:pPr>
            <w:pStyle w:val="TOC3"/>
            <w:tabs>
              <w:tab w:val="right" w:leader="dot" w:pos="9019"/>
            </w:tabs>
            <w:rPr>
              <w:rFonts w:eastAsiaTheme="minorEastAsia"/>
              <w:noProof/>
            </w:rPr>
          </w:pPr>
          <w:hyperlink w:anchor="_Toc110237101" w:history="1">
            <w:r w:rsidRPr="00D433E7">
              <w:rPr>
                <w:rStyle w:val="Hyperlink"/>
                <w:noProof/>
                <w:lang w:val="sr-Cyrl-BA"/>
              </w:rPr>
              <w:t>II.4.2. Укупан број незапослених</w:t>
            </w:r>
            <w:r>
              <w:rPr>
                <w:noProof/>
                <w:webHidden/>
              </w:rPr>
              <w:tab/>
            </w:r>
            <w:r>
              <w:rPr>
                <w:noProof/>
                <w:webHidden/>
              </w:rPr>
              <w:fldChar w:fldCharType="begin"/>
            </w:r>
            <w:r>
              <w:rPr>
                <w:noProof/>
                <w:webHidden/>
              </w:rPr>
              <w:instrText xml:space="preserve"> PAGEREF _Toc110237101 \h </w:instrText>
            </w:r>
            <w:r>
              <w:rPr>
                <w:noProof/>
                <w:webHidden/>
              </w:rPr>
            </w:r>
            <w:r>
              <w:rPr>
                <w:noProof/>
                <w:webHidden/>
              </w:rPr>
              <w:fldChar w:fldCharType="separate"/>
            </w:r>
            <w:r>
              <w:rPr>
                <w:noProof/>
                <w:webHidden/>
              </w:rPr>
              <w:t>18</w:t>
            </w:r>
            <w:r>
              <w:rPr>
                <w:noProof/>
                <w:webHidden/>
              </w:rPr>
              <w:fldChar w:fldCharType="end"/>
            </w:r>
          </w:hyperlink>
        </w:p>
        <w:p w14:paraId="3E1B2392" w14:textId="5EDAC8EB" w:rsidR="002D6FA7" w:rsidRDefault="002D6FA7">
          <w:pPr>
            <w:pStyle w:val="TOC3"/>
            <w:tabs>
              <w:tab w:val="right" w:leader="dot" w:pos="9019"/>
            </w:tabs>
            <w:rPr>
              <w:rFonts w:eastAsiaTheme="minorEastAsia"/>
              <w:noProof/>
            </w:rPr>
          </w:pPr>
          <w:hyperlink w:anchor="_Toc110237102" w:history="1">
            <w:r w:rsidRPr="00D433E7">
              <w:rPr>
                <w:rStyle w:val="Hyperlink"/>
                <w:noProof/>
                <w:lang w:val="sr-Cyrl-BA"/>
              </w:rPr>
              <w:t>II.4.3. Просјечна нето и бруто плата</w:t>
            </w:r>
            <w:r>
              <w:rPr>
                <w:noProof/>
                <w:webHidden/>
              </w:rPr>
              <w:tab/>
            </w:r>
            <w:r>
              <w:rPr>
                <w:noProof/>
                <w:webHidden/>
              </w:rPr>
              <w:fldChar w:fldCharType="begin"/>
            </w:r>
            <w:r>
              <w:rPr>
                <w:noProof/>
                <w:webHidden/>
              </w:rPr>
              <w:instrText xml:space="preserve"> PAGEREF _Toc110237102 \h </w:instrText>
            </w:r>
            <w:r>
              <w:rPr>
                <w:noProof/>
                <w:webHidden/>
              </w:rPr>
            </w:r>
            <w:r>
              <w:rPr>
                <w:noProof/>
                <w:webHidden/>
              </w:rPr>
              <w:fldChar w:fldCharType="separate"/>
            </w:r>
            <w:r>
              <w:rPr>
                <w:noProof/>
                <w:webHidden/>
              </w:rPr>
              <w:t>19</w:t>
            </w:r>
            <w:r>
              <w:rPr>
                <w:noProof/>
                <w:webHidden/>
              </w:rPr>
              <w:fldChar w:fldCharType="end"/>
            </w:r>
          </w:hyperlink>
        </w:p>
        <w:p w14:paraId="32307C85" w14:textId="583A21EF" w:rsidR="002D6FA7" w:rsidRDefault="002D6FA7">
          <w:pPr>
            <w:pStyle w:val="TOC3"/>
            <w:tabs>
              <w:tab w:val="right" w:leader="dot" w:pos="9019"/>
            </w:tabs>
            <w:rPr>
              <w:rFonts w:eastAsiaTheme="minorEastAsia"/>
              <w:noProof/>
            </w:rPr>
          </w:pPr>
          <w:hyperlink w:anchor="_Toc110237103" w:history="1">
            <w:r w:rsidRPr="00D433E7">
              <w:rPr>
                <w:rStyle w:val="Hyperlink"/>
                <w:noProof/>
                <w:lang w:val="sr-Cyrl-BA"/>
              </w:rPr>
              <w:t>II.4.4. Укупан број пензионера</w:t>
            </w:r>
            <w:r>
              <w:rPr>
                <w:noProof/>
                <w:webHidden/>
              </w:rPr>
              <w:tab/>
            </w:r>
            <w:r>
              <w:rPr>
                <w:noProof/>
                <w:webHidden/>
              </w:rPr>
              <w:fldChar w:fldCharType="begin"/>
            </w:r>
            <w:r>
              <w:rPr>
                <w:noProof/>
                <w:webHidden/>
              </w:rPr>
              <w:instrText xml:space="preserve"> PAGEREF _Toc110237103 \h </w:instrText>
            </w:r>
            <w:r>
              <w:rPr>
                <w:noProof/>
                <w:webHidden/>
              </w:rPr>
            </w:r>
            <w:r>
              <w:rPr>
                <w:noProof/>
                <w:webHidden/>
              </w:rPr>
              <w:fldChar w:fldCharType="separate"/>
            </w:r>
            <w:r>
              <w:rPr>
                <w:noProof/>
                <w:webHidden/>
              </w:rPr>
              <w:t>19</w:t>
            </w:r>
            <w:r>
              <w:rPr>
                <w:noProof/>
                <w:webHidden/>
              </w:rPr>
              <w:fldChar w:fldCharType="end"/>
            </w:r>
          </w:hyperlink>
        </w:p>
        <w:p w14:paraId="0925C40D" w14:textId="67CC5240" w:rsidR="002D6FA7" w:rsidRDefault="002D6FA7">
          <w:pPr>
            <w:pStyle w:val="TOC2"/>
            <w:tabs>
              <w:tab w:val="right" w:leader="dot" w:pos="9019"/>
            </w:tabs>
            <w:rPr>
              <w:rFonts w:eastAsiaTheme="minorEastAsia"/>
              <w:noProof/>
            </w:rPr>
          </w:pPr>
          <w:hyperlink w:anchor="_Toc110237104" w:history="1">
            <w:r w:rsidRPr="00D433E7">
              <w:rPr>
                <w:rStyle w:val="Hyperlink"/>
                <w:noProof/>
                <w:lang w:val="sr-Cyrl-BA"/>
              </w:rPr>
              <w:t>II.5. Стање привреде и економска кретања</w:t>
            </w:r>
            <w:r>
              <w:rPr>
                <w:noProof/>
                <w:webHidden/>
              </w:rPr>
              <w:tab/>
            </w:r>
            <w:r>
              <w:rPr>
                <w:noProof/>
                <w:webHidden/>
              </w:rPr>
              <w:fldChar w:fldCharType="begin"/>
            </w:r>
            <w:r>
              <w:rPr>
                <w:noProof/>
                <w:webHidden/>
              </w:rPr>
              <w:instrText xml:space="preserve"> PAGEREF _Toc110237104 \h </w:instrText>
            </w:r>
            <w:r>
              <w:rPr>
                <w:noProof/>
                <w:webHidden/>
              </w:rPr>
            </w:r>
            <w:r>
              <w:rPr>
                <w:noProof/>
                <w:webHidden/>
              </w:rPr>
              <w:fldChar w:fldCharType="separate"/>
            </w:r>
            <w:r>
              <w:rPr>
                <w:noProof/>
                <w:webHidden/>
              </w:rPr>
              <w:t>19</w:t>
            </w:r>
            <w:r>
              <w:rPr>
                <w:noProof/>
                <w:webHidden/>
              </w:rPr>
              <w:fldChar w:fldCharType="end"/>
            </w:r>
          </w:hyperlink>
        </w:p>
        <w:p w14:paraId="08DED003" w14:textId="5EB9BF52" w:rsidR="002D6FA7" w:rsidRDefault="002D6FA7">
          <w:pPr>
            <w:pStyle w:val="TOC3"/>
            <w:tabs>
              <w:tab w:val="right" w:leader="dot" w:pos="9019"/>
            </w:tabs>
            <w:rPr>
              <w:rFonts w:eastAsiaTheme="minorEastAsia"/>
              <w:noProof/>
            </w:rPr>
          </w:pPr>
          <w:hyperlink w:anchor="_Toc110237105" w:history="1">
            <w:r w:rsidRPr="00D433E7">
              <w:rPr>
                <w:rStyle w:val="Hyperlink"/>
                <w:noProof/>
                <w:lang w:val="sr-Cyrl-BA"/>
              </w:rPr>
              <w:t>II.5.1. Број и структура предузећа</w:t>
            </w:r>
            <w:r>
              <w:rPr>
                <w:noProof/>
                <w:webHidden/>
              </w:rPr>
              <w:tab/>
            </w:r>
            <w:r>
              <w:rPr>
                <w:noProof/>
                <w:webHidden/>
              </w:rPr>
              <w:fldChar w:fldCharType="begin"/>
            </w:r>
            <w:r>
              <w:rPr>
                <w:noProof/>
                <w:webHidden/>
              </w:rPr>
              <w:instrText xml:space="preserve"> PAGEREF _Toc110237105 \h </w:instrText>
            </w:r>
            <w:r>
              <w:rPr>
                <w:noProof/>
                <w:webHidden/>
              </w:rPr>
            </w:r>
            <w:r>
              <w:rPr>
                <w:noProof/>
                <w:webHidden/>
              </w:rPr>
              <w:fldChar w:fldCharType="separate"/>
            </w:r>
            <w:r>
              <w:rPr>
                <w:noProof/>
                <w:webHidden/>
              </w:rPr>
              <w:t>19</w:t>
            </w:r>
            <w:r>
              <w:rPr>
                <w:noProof/>
                <w:webHidden/>
              </w:rPr>
              <w:fldChar w:fldCharType="end"/>
            </w:r>
          </w:hyperlink>
        </w:p>
        <w:p w14:paraId="66DEB9C9" w14:textId="6F640B9A" w:rsidR="002D6FA7" w:rsidRDefault="002D6FA7">
          <w:pPr>
            <w:pStyle w:val="TOC3"/>
            <w:tabs>
              <w:tab w:val="right" w:leader="dot" w:pos="9019"/>
            </w:tabs>
            <w:rPr>
              <w:rFonts w:eastAsiaTheme="minorEastAsia"/>
              <w:noProof/>
            </w:rPr>
          </w:pPr>
          <w:hyperlink w:anchor="_Toc110237106" w:history="1">
            <w:r w:rsidRPr="00D433E7">
              <w:rPr>
                <w:rStyle w:val="Hyperlink"/>
                <w:noProof/>
                <w:lang w:val="sr-Cyrl-BA"/>
              </w:rPr>
              <w:t>II.5.2. Кретање укупних прихода пословних субјеката</w:t>
            </w:r>
            <w:r>
              <w:rPr>
                <w:noProof/>
                <w:webHidden/>
              </w:rPr>
              <w:tab/>
            </w:r>
            <w:r>
              <w:rPr>
                <w:noProof/>
                <w:webHidden/>
              </w:rPr>
              <w:fldChar w:fldCharType="begin"/>
            </w:r>
            <w:r>
              <w:rPr>
                <w:noProof/>
                <w:webHidden/>
              </w:rPr>
              <w:instrText xml:space="preserve"> PAGEREF _Toc110237106 \h </w:instrText>
            </w:r>
            <w:r>
              <w:rPr>
                <w:noProof/>
                <w:webHidden/>
              </w:rPr>
            </w:r>
            <w:r>
              <w:rPr>
                <w:noProof/>
                <w:webHidden/>
              </w:rPr>
              <w:fldChar w:fldCharType="separate"/>
            </w:r>
            <w:r>
              <w:rPr>
                <w:noProof/>
                <w:webHidden/>
              </w:rPr>
              <w:t>20</w:t>
            </w:r>
            <w:r>
              <w:rPr>
                <w:noProof/>
                <w:webHidden/>
              </w:rPr>
              <w:fldChar w:fldCharType="end"/>
            </w:r>
          </w:hyperlink>
        </w:p>
        <w:p w14:paraId="098A44CA" w14:textId="14B316AC" w:rsidR="002D6FA7" w:rsidRDefault="002D6FA7">
          <w:pPr>
            <w:pStyle w:val="TOC3"/>
            <w:tabs>
              <w:tab w:val="right" w:leader="dot" w:pos="9019"/>
            </w:tabs>
            <w:rPr>
              <w:rFonts w:eastAsiaTheme="minorEastAsia"/>
              <w:noProof/>
            </w:rPr>
          </w:pPr>
          <w:hyperlink w:anchor="_Toc110237107" w:history="1">
            <w:r w:rsidRPr="00D433E7">
              <w:rPr>
                <w:rStyle w:val="Hyperlink"/>
                <w:noProof/>
                <w:lang w:val="sr-Cyrl-BA"/>
              </w:rPr>
              <w:t>II.5.3. Спољнотрговинска размјена и најзначајнији извозни производи и предузећа</w:t>
            </w:r>
            <w:r>
              <w:rPr>
                <w:noProof/>
                <w:webHidden/>
              </w:rPr>
              <w:tab/>
            </w:r>
            <w:r>
              <w:rPr>
                <w:noProof/>
                <w:webHidden/>
              </w:rPr>
              <w:fldChar w:fldCharType="begin"/>
            </w:r>
            <w:r>
              <w:rPr>
                <w:noProof/>
                <w:webHidden/>
              </w:rPr>
              <w:instrText xml:space="preserve"> PAGEREF _Toc110237107 \h </w:instrText>
            </w:r>
            <w:r>
              <w:rPr>
                <w:noProof/>
                <w:webHidden/>
              </w:rPr>
            </w:r>
            <w:r>
              <w:rPr>
                <w:noProof/>
                <w:webHidden/>
              </w:rPr>
              <w:fldChar w:fldCharType="separate"/>
            </w:r>
            <w:r>
              <w:rPr>
                <w:noProof/>
                <w:webHidden/>
              </w:rPr>
              <w:t>22</w:t>
            </w:r>
            <w:r>
              <w:rPr>
                <w:noProof/>
                <w:webHidden/>
              </w:rPr>
              <w:fldChar w:fldCharType="end"/>
            </w:r>
          </w:hyperlink>
        </w:p>
        <w:p w14:paraId="187DBB06" w14:textId="034149F9" w:rsidR="002D6FA7" w:rsidRDefault="002D6FA7">
          <w:pPr>
            <w:pStyle w:val="TOC3"/>
            <w:tabs>
              <w:tab w:val="right" w:leader="dot" w:pos="9019"/>
            </w:tabs>
            <w:rPr>
              <w:rFonts w:eastAsiaTheme="minorEastAsia"/>
              <w:noProof/>
            </w:rPr>
          </w:pPr>
          <w:hyperlink w:anchor="_Toc110237108" w:history="1">
            <w:r w:rsidRPr="00D433E7">
              <w:rPr>
                <w:rStyle w:val="Hyperlink"/>
                <w:noProof/>
                <w:lang w:val="sr-Cyrl-BA"/>
              </w:rPr>
              <w:t>II.5.4. Веће инвестиције које су реализоване на посматраном подручју или су у току</w:t>
            </w:r>
            <w:r>
              <w:rPr>
                <w:noProof/>
                <w:webHidden/>
              </w:rPr>
              <w:tab/>
            </w:r>
            <w:r>
              <w:rPr>
                <w:noProof/>
                <w:webHidden/>
              </w:rPr>
              <w:fldChar w:fldCharType="begin"/>
            </w:r>
            <w:r>
              <w:rPr>
                <w:noProof/>
                <w:webHidden/>
              </w:rPr>
              <w:instrText xml:space="preserve"> PAGEREF _Toc110237108 \h </w:instrText>
            </w:r>
            <w:r>
              <w:rPr>
                <w:noProof/>
                <w:webHidden/>
              </w:rPr>
            </w:r>
            <w:r>
              <w:rPr>
                <w:noProof/>
                <w:webHidden/>
              </w:rPr>
              <w:fldChar w:fldCharType="separate"/>
            </w:r>
            <w:r>
              <w:rPr>
                <w:noProof/>
                <w:webHidden/>
              </w:rPr>
              <w:t>22</w:t>
            </w:r>
            <w:r>
              <w:rPr>
                <w:noProof/>
                <w:webHidden/>
              </w:rPr>
              <w:fldChar w:fldCharType="end"/>
            </w:r>
          </w:hyperlink>
        </w:p>
        <w:p w14:paraId="2A7C8D27" w14:textId="5B762BCD" w:rsidR="002D6FA7" w:rsidRDefault="002D6FA7">
          <w:pPr>
            <w:pStyle w:val="TOC3"/>
            <w:tabs>
              <w:tab w:val="right" w:leader="dot" w:pos="9019"/>
            </w:tabs>
            <w:rPr>
              <w:rFonts w:eastAsiaTheme="minorEastAsia"/>
              <w:noProof/>
            </w:rPr>
          </w:pPr>
          <w:hyperlink w:anchor="_Toc110237109" w:history="1">
            <w:r w:rsidRPr="00D433E7">
              <w:rPr>
                <w:rStyle w:val="Hyperlink"/>
                <w:noProof/>
                <w:lang w:val="sr-Cyrl-BA"/>
              </w:rPr>
              <w:t>II.5.5. Пољопривредни потенцијали и производи</w:t>
            </w:r>
            <w:r>
              <w:rPr>
                <w:noProof/>
                <w:webHidden/>
              </w:rPr>
              <w:tab/>
            </w:r>
            <w:r>
              <w:rPr>
                <w:noProof/>
                <w:webHidden/>
              </w:rPr>
              <w:fldChar w:fldCharType="begin"/>
            </w:r>
            <w:r>
              <w:rPr>
                <w:noProof/>
                <w:webHidden/>
              </w:rPr>
              <w:instrText xml:space="preserve"> PAGEREF _Toc110237109 \h </w:instrText>
            </w:r>
            <w:r>
              <w:rPr>
                <w:noProof/>
                <w:webHidden/>
              </w:rPr>
            </w:r>
            <w:r>
              <w:rPr>
                <w:noProof/>
                <w:webHidden/>
              </w:rPr>
              <w:fldChar w:fldCharType="separate"/>
            </w:r>
            <w:r>
              <w:rPr>
                <w:noProof/>
                <w:webHidden/>
              </w:rPr>
              <w:t>23</w:t>
            </w:r>
            <w:r>
              <w:rPr>
                <w:noProof/>
                <w:webHidden/>
              </w:rPr>
              <w:fldChar w:fldCharType="end"/>
            </w:r>
          </w:hyperlink>
        </w:p>
        <w:p w14:paraId="073FDEF3" w14:textId="1C02FDD6" w:rsidR="002D6FA7" w:rsidRDefault="002D6FA7">
          <w:pPr>
            <w:pStyle w:val="TOC3"/>
            <w:tabs>
              <w:tab w:val="right" w:leader="dot" w:pos="9019"/>
            </w:tabs>
            <w:rPr>
              <w:rFonts w:eastAsiaTheme="minorEastAsia"/>
              <w:noProof/>
            </w:rPr>
          </w:pPr>
          <w:hyperlink w:anchor="_Toc110237110" w:history="1">
            <w:r w:rsidRPr="00D433E7">
              <w:rPr>
                <w:rStyle w:val="Hyperlink"/>
                <w:noProof/>
                <w:lang w:val="sr-Cyrl-BA"/>
              </w:rPr>
              <w:t>II.5.6. Најзначајнији туристички потенцијали и туристичка инфраструктура</w:t>
            </w:r>
            <w:r>
              <w:rPr>
                <w:noProof/>
                <w:webHidden/>
              </w:rPr>
              <w:tab/>
            </w:r>
            <w:r>
              <w:rPr>
                <w:noProof/>
                <w:webHidden/>
              </w:rPr>
              <w:fldChar w:fldCharType="begin"/>
            </w:r>
            <w:r>
              <w:rPr>
                <w:noProof/>
                <w:webHidden/>
              </w:rPr>
              <w:instrText xml:space="preserve"> PAGEREF _Toc110237110 \h </w:instrText>
            </w:r>
            <w:r>
              <w:rPr>
                <w:noProof/>
                <w:webHidden/>
              </w:rPr>
            </w:r>
            <w:r>
              <w:rPr>
                <w:noProof/>
                <w:webHidden/>
              </w:rPr>
              <w:fldChar w:fldCharType="separate"/>
            </w:r>
            <w:r>
              <w:rPr>
                <w:noProof/>
                <w:webHidden/>
              </w:rPr>
              <w:t>29</w:t>
            </w:r>
            <w:r>
              <w:rPr>
                <w:noProof/>
                <w:webHidden/>
              </w:rPr>
              <w:fldChar w:fldCharType="end"/>
            </w:r>
          </w:hyperlink>
        </w:p>
        <w:p w14:paraId="3858B238" w14:textId="3DA78D33" w:rsidR="002D6FA7" w:rsidRDefault="002D6FA7">
          <w:pPr>
            <w:pStyle w:val="TOC3"/>
            <w:tabs>
              <w:tab w:val="right" w:leader="dot" w:pos="9019"/>
            </w:tabs>
            <w:rPr>
              <w:rFonts w:eastAsiaTheme="minorEastAsia"/>
              <w:noProof/>
            </w:rPr>
          </w:pPr>
          <w:hyperlink w:anchor="_Toc110237111" w:history="1">
            <w:r w:rsidRPr="00D433E7">
              <w:rPr>
                <w:rStyle w:val="Hyperlink"/>
                <w:noProof/>
                <w:lang w:val="sr-Cyrl-BA"/>
              </w:rPr>
              <w:t>II.5.7. Најзначајнији капацитети прерађивачке индустрије</w:t>
            </w:r>
            <w:r>
              <w:rPr>
                <w:noProof/>
                <w:webHidden/>
              </w:rPr>
              <w:tab/>
            </w:r>
            <w:r>
              <w:rPr>
                <w:noProof/>
                <w:webHidden/>
              </w:rPr>
              <w:fldChar w:fldCharType="begin"/>
            </w:r>
            <w:r>
              <w:rPr>
                <w:noProof/>
                <w:webHidden/>
              </w:rPr>
              <w:instrText xml:space="preserve"> PAGEREF _Toc110237111 \h </w:instrText>
            </w:r>
            <w:r>
              <w:rPr>
                <w:noProof/>
                <w:webHidden/>
              </w:rPr>
            </w:r>
            <w:r>
              <w:rPr>
                <w:noProof/>
                <w:webHidden/>
              </w:rPr>
              <w:fldChar w:fldCharType="separate"/>
            </w:r>
            <w:r>
              <w:rPr>
                <w:noProof/>
                <w:webHidden/>
              </w:rPr>
              <w:t>31</w:t>
            </w:r>
            <w:r>
              <w:rPr>
                <w:noProof/>
                <w:webHidden/>
              </w:rPr>
              <w:fldChar w:fldCharType="end"/>
            </w:r>
          </w:hyperlink>
        </w:p>
        <w:p w14:paraId="3DB9F30C" w14:textId="0D5BBC43" w:rsidR="002D6FA7" w:rsidRDefault="002D6FA7">
          <w:pPr>
            <w:pStyle w:val="TOC3"/>
            <w:tabs>
              <w:tab w:val="right" w:leader="dot" w:pos="9019"/>
            </w:tabs>
            <w:rPr>
              <w:rFonts w:eastAsiaTheme="minorEastAsia"/>
              <w:noProof/>
            </w:rPr>
          </w:pPr>
          <w:hyperlink w:anchor="_Toc110237112" w:history="1">
            <w:r w:rsidRPr="00D433E7">
              <w:rPr>
                <w:rStyle w:val="Hyperlink"/>
                <w:noProof/>
                <w:lang w:val="sr-Cyrl-BA"/>
              </w:rPr>
              <w:t>II.5.8. Најзначајнији капацитети у области пружања услуга</w:t>
            </w:r>
            <w:r>
              <w:rPr>
                <w:noProof/>
                <w:webHidden/>
              </w:rPr>
              <w:tab/>
            </w:r>
            <w:r>
              <w:rPr>
                <w:noProof/>
                <w:webHidden/>
              </w:rPr>
              <w:fldChar w:fldCharType="begin"/>
            </w:r>
            <w:r>
              <w:rPr>
                <w:noProof/>
                <w:webHidden/>
              </w:rPr>
              <w:instrText xml:space="preserve"> PAGEREF _Toc110237112 \h </w:instrText>
            </w:r>
            <w:r>
              <w:rPr>
                <w:noProof/>
                <w:webHidden/>
              </w:rPr>
            </w:r>
            <w:r>
              <w:rPr>
                <w:noProof/>
                <w:webHidden/>
              </w:rPr>
              <w:fldChar w:fldCharType="separate"/>
            </w:r>
            <w:r>
              <w:rPr>
                <w:noProof/>
                <w:webHidden/>
              </w:rPr>
              <w:t>31</w:t>
            </w:r>
            <w:r>
              <w:rPr>
                <w:noProof/>
                <w:webHidden/>
              </w:rPr>
              <w:fldChar w:fldCharType="end"/>
            </w:r>
          </w:hyperlink>
        </w:p>
        <w:p w14:paraId="21ADF1FF" w14:textId="734D188E" w:rsidR="002D6FA7" w:rsidRDefault="002D6FA7">
          <w:pPr>
            <w:pStyle w:val="TOC3"/>
            <w:tabs>
              <w:tab w:val="right" w:leader="dot" w:pos="9019"/>
            </w:tabs>
            <w:rPr>
              <w:rFonts w:eastAsiaTheme="minorEastAsia"/>
              <w:noProof/>
            </w:rPr>
          </w:pPr>
          <w:hyperlink w:anchor="_Toc110237113" w:history="1">
            <w:r w:rsidRPr="00D433E7">
              <w:rPr>
                <w:rStyle w:val="Hyperlink"/>
                <w:noProof/>
                <w:lang w:val="sr-Cyrl-BA"/>
              </w:rPr>
              <w:t>II.5.9. Резиме стања, развојних изазова и перспектива у сектору економског развоја</w:t>
            </w:r>
            <w:r>
              <w:rPr>
                <w:noProof/>
                <w:webHidden/>
              </w:rPr>
              <w:tab/>
            </w:r>
            <w:r>
              <w:rPr>
                <w:noProof/>
                <w:webHidden/>
              </w:rPr>
              <w:fldChar w:fldCharType="begin"/>
            </w:r>
            <w:r>
              <w:rPr>
                <w:noProof/>
                <w:webHidden/>
              </w:rPr>
              <w:instrText xml:space="preserve"> PAGEREF _Toc110237113 \h </w:instrText>
            </w:r>
            <w:r>
              <w:rPr>
                <w:noProof/>
                <w:webHidden/>
              </w:rPr>
            </w:r>
            <w:r>
              <w:rPr>
                <w:noProof/>
                <w:webHidden/>
              </w:rPr>
              <w:fldChar w:fldCharType="separate"/>
            </w:r>
            <w:r>
              <w:rPr>
                <w:noProof/>
                <w:webHidden/>
              </w:rPr>
              <w:t>32</w:t>
            </w:r>
            <w:r>
              <w:rPr>
                <w:noProof/>
                <w:webHidden/>
              </w:rPr>
              <w:fldChar w:fldCharType="end"/>
            </w:r>
          </w:hyperlink>
        </w:p>
        <w:p w14:paraId="292986ED" w14:textId="07817EE1" w:rsidR="002D6FA7" w:rsidRDefault="002D6FA7">
          <w:pPr>
            <w:pStyle w:val="TOC2"/>
            <w:tabs>
              <w:tab w:val="right" w:leader="dot" w:pos="9019"/>
            </w:tabs>
            <w:rPr>
              <w:rFonts w:eastAsiaTheme="minorEastAsia"/>
              <w:noProof/>
            </w:rPr>
          </w:pPr>
          <w:hyperlink w:anchor="_Toc110237114" w:history="1">
            <w:r w:rsidRPr="00D433E7">
              <w:rPr>
                <w:rStyle w:val="Hyperlink"/>
                <w:noProof/>
                <w:lang w:val="sr-Cyrl-BA"/>
              </w:rPr>
              <w:t>II.6. Стање и кретања у области друштвеног развоја</w:t>
            </w:r>
            <w:r>
              <w:rPr>
                <w:noProof/>
                <w:webHidden/>
              </w:rPr>
              <w:tab/>
            </w:r>
            <w:r>
              <w:rPr>
                <w:noProof/>
                <w:webHidden/>
              </w:rPr>
              <w:fldChar w:fldCharType="begin"/>
            </w:r>
            <w:r>
              <w:rPr>
                <w:noProof/>
                <w:webHidden/>
              </w:rPr>
              <w:instrText xml:space="preserve"> PAGEREF _Toc110237114 \h </w:instrText>
            </w:r>
            <w:r>
              <w:rPr>
                <w:noProof/>
                <w:webHidden/>
              </w:rPr>
            </w:r>
            <w:r>
              <w:rPr>
                <w:noProof/>
                <w:webHidden/>
              </w:rPr>
              <w:fldChar w:fldCharType="separate"/>
            </w:r>
            <w:r>
              <w:rPr>
                <w:noProof/>
                <w:webHidden/>
              </w:rPr>
              <w:t>32</w:t>
            </w:r>
            <w:r>
              <w:rPr>
                <w:noProof/>
                <w:webHidden/>
              </w:rPr>
              <w:fldChar w:fldCharType="end"/>
            </w:r>
          </w:hyperlink>
        </w:p>
        <w:p w14:paraId="3929E9EC" w14:textId="67E91BBA" w:rsidR="002D6FA7" w:rsidRDefault="002D6FA7">
          <w:pPr>
            <w:pStyle w:val="TOC3"/>
            <w:tabs>
              <w:tab w:val="right" w:leader="dot" w:pos="9019"/>
            </w:tabs>
            <w:rPr>
              <w:rFonts w:eastAsiaTheme="minorEastAsia"/>
              <w:noProof/>
            </w:rPr>
          </w:pPr>
          <w:hyperlink w:anchor="_Toc110237115" w:history="1">
            <w:r w:rsidRPr="00D433E7">
              <w:rPr>
                <w:rStyle w:val="Hyperlink"/>
                <w:noProof/>
                <w:lang w:val="sr-Cyrl-BA"/>
              </w:rPr>
              <w:t>II.6.1 Стање у сектору образовања</w:t>
            </w:r>
            <w:r>
              <w:rPr>
                <w:noProof/>
                <w:webHidden/>
              </w:rPr>
              <w:tab/>
            </w:r>
            <w:r>
              <w:rPr>
                <w:noProof/>
                <w:webHidden/>
              </w:rPr>
              <w:fldChar w:fldCharType="begin"/>
            </w:r>
            <w:r>
              <w:rPr>
                <w:noProof/>
                <w:webHidden/>
              </w:rPr>
              <w:instrText xml:space="preserve"> PAGEREF _Toc110237115 \h </w:instrText>
            </w:r>
            <w:r>
              <w:rPr>
                <w:noProof/>
                <w:webHidden/>
              </w:rPr>
            </w:r>
            <w:r>
              <w:rPr>
                <w:noProof/>
                <w:webHidden/>
              </w:rPr>
              <w:fldChar w:fldCharType="separate"/>
            </w:r>
            <w:r>
              <w:rPr>
                <w:noProof/>
                <w:webHidden/>
              </w:rPr>
              <w:t>33</w:t>
            </w:r>
            <w:r>
              <w:rPr>
                <w:noProof/>
                <w:webHidden/>
              </w:rPr>
              <w:fldChar w:fldCharType="end"/>
            </w:r>
          </w:hyperlink>
        </w:p>
        <w:p w14:paraId="17FFC293" w14:textId="308597CE" w:rsidR="002D6FA7" w:rsidRDefault="002D6FA7">
          <w:pPr>
            <w:pStyle w:val="TOC3"/>
            <w:tabs>
              <w:tab w:val="right" w:leader="dot" w:pos="9019"/>
            </w:tabs>
            <w:rPr>
              <w:rFonts w:eastAsiaTheme="minorEastAsia"/>
              <w:noProof/>
            </w:rPr>
          </w:pPr>
          <w:hyperlink w:anchor="_Toc110237116" w:history="1">
            <w:r w:rsidRPr="00D433E7">
              <w:rPr>
                <w:rStyle w:val="Hyperlink"/>
                <w:noProof/>
                <w:lang w:val="sr-Cyrl-BA"/>
              </w:rPr>
              <w:t>II.6.2. Стање у области културе и спорта</w:t>
            </w:r>
            <w:r>
              <w:rPr>
                <w:noProof/>
                <w:webHidden/>
              </w:rPr>
              <w:tab/>
            </w:r>
            <w:r>
              <w:rPr>
                <w:noProof/>
                <w:webHidden/>
              </w:rPr>
              <w:fldChar w:fldCharType="begin"/>
            </w:r>
            <w:r>
              <w:rPr>
                <w:noProof/>
                <w:webHidden/>
              </w:rPr>
              <w:instrText xml:space="preserve"> PAGEREF _Toc110237116 \h </w:instrText>
            </w:r>
            <w:r>
              <w:rPr>
                <w:noProof/>
                <w:webHidden/>
              </w:rPr>
            </w:r>
            <w:r>
              <w:rPr>
                <w:noProof/>
                <w:webHidden/>
              </w:rPr>
              <w:fldChar w:fldCharType="separate"/>
            </w:r>
            <w:r>
              <w:rPr>
                <w:noProof/>
                <w:webHidden/>
              </w:rPr>
              <w:t>38</w:t>
            </w:r>
            <w:r>
              <w:rPr>
                <w:noProof/>
                <w:webHidden/>
              </w:rPr>
              <w:fldChar w:fldCharType="end"/>
            </w:r>
          </w:hyperlink>
        </w:p>
        <w:p w14:paraId="49D851F3" w14:textId="51A7DF64" w:rsidR="002D6FA7" w:rsidRDefault="002D6FA7">
          <w:pPr>
            <w:pStyle w:val="TOC3"/>
            <w:tabs>
              <w:tab w:val="right" w:leader="dot" w:pos="9019"/>
            </w:tabs>
            <w:rPr>
              <w:rFonts w:eastAsiaTheme="minorEastAsia"/>
              <w:noProof/>
            </w:rPr>
          </w:pPr>
          <w:hyperlink w:anchor="_Toc110237117" w:history="1">
            <w:r w:rsidRPr="00D433E7">
              <w:rPr>
                <w:rStyle w:val="Hyperlink"/>
                <w:noProof/>
                <w:lang w:val="sr-Cyrl-BA"/>
              </w:rPr>
              <w:t>II.6.3. Стање у здравству</w:t>
            </w:r>
            <w:r>
              <w:rPr>
                <w:noProof/>
                <w:webHidden/>
              </w:rPr>
              <w:tab/>
            </w:r>
            <w:r>
              <w:rPr>
                <w:noProof/>
                <w:webHidden/>
              </w:rPr>
              <w:fldChar w:fldCharType="begin"/>
            </w:r>
            <w:r>
              <w:rPr>
                <w:noProof/>
                <w:webHidden/>
              </w:rPr>
              <w:instrText xml:space="preserve"> PAGEREF _Toc110237117 \h </w:instrText>
            </w:r>
            <w:r>
              <w:rPr>
                <w:noProof/>
                <w:webHidden/>
              </w:rPr>
            </w:r>
            <w:r>
              <w:rPr>
                <w:noProof/>
                <w:webHidden/>
              </w:rPr>
              <w:fldChar w:fldCharType="separate"/>
            </w:r>
            <w:r>
              <w:rPr>
                <w:noProof/>
                <w:webHidden/>
              </w:rPr>
              <w:t>41</w:t>
            </w:r>
            <w:r>
              <w:rPr>
                <w:noProof/>
                <w:webHidden/>
              </w:rPr>
              <w:fldChar w:fldCharType="end"/>
            </w:r>
          </w:hyperlink>
        </w:p>
        <w:p w14:paraId="0ACCBB3C" w14:textId="783C16FC" w:rsidR="002D6FA7" w:rsidRDefault="002D6FA7">
          <w:pPr>
            <w:pStyle w:val="TOC3"/>
            <w:tabs>
              <w:tab w:val="right" w:leader="dot" w:pos="9019"/>
            </w:tabs>
            <w:rPr>
              <w:rFonts w:eastAsiaTheme="minorEastAsia"/>
              <w:noProof/>
            </w:rPr>
          </w:pPr>
          <w:hyperlink w:anchor="_Toc110237118" w:history="1">
            <w:r w:rsidRPr="00D433E7">
              <w:rPr>
                <w:rStyle w:val="Hyperlink"/>
                <w:noProof/>
                <w:lang w:val="sr-Cyrl-BA"/>
              </w:rPr>
              <w:t>II.6.4. Стање у социјалној заштити</w:t>
            </w:r>
            <w:r>
              <w:rPr>
                <w:noProof/>
                <w:webHidden/>
              </w:rPr>
              <w:tab/>
            </w:r>
            <w:r>
              <w:rPr>
                <w:noProof/>
                <w:webHidden/>
              </w:rPr>
              <w:fldChar w:fldCharType="begin"/>
            </w:r>
            <w:r>
              <w:rPr>
                <w:noProof/>
                <w:webHidden/>
              </w:rPr>
              <w:instrText xml:space="preserve"> PAGEREF _Toc110237118 \h </w:instrText>
            </w:r>
            <w:r>
              <w:rPr>
                <w:noProof/>
                <w:webHidden/>
              </w:rPr>
            </w:r>
            <w:r>
              <w:rPr>
                <w:noProof/>
                <w:webHidden/>
              </w:rPr>
              <w:fldChar w:fldCharType="separate"/>
            </w:r>
            <w:r>
              <w:rPr>
                <w:noProof/>
                <w:webHidden/>
              </w:rPr>
              <w:t>43</w:t>
            </w:r>
            <w:r>
              <w:rPr>
                <w:noProof/>
                <w:webHidden/>
              </w:rPr>
              <w:fldChar w:fldCharType="end"/>
            </w:r>
          </w:hyperlink>
        </w:p>
        <w:p w14:paraId="6B37AC1C" w14:textId="4BF1071C" w:rsidR="002D6FA7" w:rsidRDefault="002D6FA7">
          <w:pPr>
            <w:pStyle w:val="TOC3"/>
            <w:tabs>
              <w:tab w:val="right" w:leader="dot" w:pos="9019"/>
            </w:tabs>
            <w:rPr>
              <w:rFonts w:eastAsiaTheme="minorEastAsia"/>
              <w:noProof/>
            </w:rPr>
          </w:pPr>
          <w:hyperlink w:anchor="_Toc110237119" w:history="1">
            <w:r w:rsidRPr="00D433E7">
              <w:rPr>
                <w:rStyle w:val="Hyperlink"/>
                <w:noProof/>
                <w:lang w:val="sr-Cyrl-BA"/>
              </w:rPr>
              <w:t>II.6.5. Стање цивилног друштва</w:t>
            </w:r>
            <w:r>
              <w:rPr>
                <w:noProof/>
                <w:webHidden/>
              </w:rPr>
              <w:tab/>
            </w:r>
            <w:r>
              <w:rPr>
                <w:noProof/>
                <w:webHidden/>
              </w:rPr>
              <w:fldChar w:fldCharType="begin"/>
            </w:r>
            <w:r>
              <w:rPr>
                <w:noProof/>
                <w:webHidden/>
              </w:rPr>
              <w:instrText xml:space="preserve"> PAGEREF _Toc110237119 \h </w:instrText>
            </w:r>
            <w:r>
              <w:rPr>
                <w:noProof/>
                <w:webHidden/>
              </w:rPr>
            </w:r>
            <w:r>
              <w:rPr>
                <w:noProof/>
                <w:webHidden/>
              </w:rPr>
              <w:fldChar w:fldCharType="separate"/>
            </w:r>
            <w:r>
              <w:rPr>
                <w:noProof/>
                <w:webHidden/>
              </w:rPr>
              <w:t>48</w:t>
            </w:r>
            <w:r>
              <w:rPr>
                <w:noProof/>
                <w:webHidden/>
              </w:rPr>
              <w:fldChar w:fldCharType="end"/>
            </w:r>
          </w:hyperlink>
        </w:p>
        <w:p w14:paraId="51D29AAB" w14:textId="5508B0E3" w:rsidR="002D6FA7" w:rsidRDefault="002D6FA7">
          <w:pPr>
            <w:pStyle w:val="TOC3"/>
            <w:tabs>
              <w:tab w:val="right" w:leader="dot" w:pos="9019"/>
            </w:tabs>
            <w:rPr>
              <w:rFonts w:eastAsiaTheme="minorEastAsia"/>
              <w:noProof/>
            </w:rPr>
          </w:pPr>
          <w:hyperlink w:anchor="_Toc110237120" w:history="1">
            <w:r w:rsidRPr="00D433E7">
              <w:rPr>
                <w:rStyle w:val="Hyperlink"/>
                <w:noProof/>
                <w:lang w:val="sr-Cyrl-BA"/>
              </w:rPr>
              <w:t>II.6.6. Стање капацитета управе</w:t>
            </w:r>
            <w:r>
              <w:rPr>
                <w:noProof/>
                <w:webHidden/>
              </w:rPr>
              <w:tab/>
            </w:r>
            <w:r>
              <w:rPr>
                <w:noProof/>
                <w:webHidden/>
              </w:rPr>
              <w:fldChar w:fldCharType="begin"/>
            </w:r>
            <w:r>
              <w:rPr>
                <w:noProof/>
                <w:webHidden/>
              </w:rPr>
              <w:instrText xml:space="preserve"> PAGEREF _Toc110237120 \h </w:instrText>
            </w:r>
            <w:r>
              <w:rPr>
                <w:noProof/>
                <w:webHidden/>
              </w:rPr>
            </w:r>
            <w:r>
              <w:rPr>
                <w:noProof/>
                <w:webHidden/>
              </w:rPr>
              <w:fldChar w:fldCharType="separate"/>
            </w:r>
            <w:r>
              <w:rPr>
                <w:noProof/>
                <w:webHidden/>
              </w:rPr>
              <w:t>49</w:t>
            </w:r>
            <w:r>
              <w:rPr>
                <w:noProof/>
                <w:webHidden/>
              </w:rPr>
              <w:fldChar w:fldCharType="end"/>
            </w:r>
          </w:hyperlink>
        </w:p>
        <w:p w14:paraId="17846C90" w14:textId="3138A502" w:rsidR="002D6FA7" w:rsidRDefault="002D6FA7">
          <w:pPr>
            <w:pStyle w:val="TOC3"/>
            <w:tabs>
              <w:tab w:val="right" w:leader="dot" w:pos="9019"/>
            </w:tabs>
            <w:rPr>
              <w:rFonts w:eastAsiaTheme="minorEastAsia"/>
              <w:noProof/>
            </w:rPr>
          </w:pPr>
          <w:hyperlink w:anchor="_Toc110237121" w:history="1">
            <w:r w:rsidRPr="00D433E7">
              <w:rPr>
                <w:rStyle w:val="Hyperlink"/>
                <w:noProof/>
                <w:lang w:val="sr-Cyrl-BA"/>
              </w:rPr>
              <w:t>II.6.7. Стање безбједности грађана</w:t>
            </w:r>
            <w:r>
              <w:rPr>
                <w:noProof/>
                <w:webHidden/>
              </w:rPr>
              <w:tab/>
            </w:r>
            <w:r>
              <w:rPr>
                <w:noProof/>
                <w:webHidden/>
              </w:rPr>
              <w:fldChar w:fldCharType="begin"/>
            </w:r>
            <w:r>
              <w:rPr>
                <w:noProof/>
                <w:webHidden/>
              </w:rPr>
              <w:instrText xml:space="preserve"> PAGEREF _Toc110237121 \h </w:instrText>
            </w:r>
            <w:r>
              <w:rPr>
                <w:noProof/>
                <w:webHidden/>
              </w:rPr>
            </w:r>
            <w:r>
              <w:rPr>
                <w:noProof/>
                <w:webHidden/>
              </w:rPr>
              <w:fldChar w:fldCharType="separate"/>
            </w:r>
            <w:r>
              <w:rPr>
                <w:noProof/>
                <w:webHidden/>
              </w:rPr>
              <w:t>51</w:t>
            </w:r>
            <w:r>
              <w:rPr>
                <w:noProof/>
                <w:webHidden/>
              </w:rPr>
              <w:fldChar w:fldCharType="end"/>
            </w:r>
          </w:hyperlink>
        </w:p>
        <w:p w14:paraId="4E458D01" w14:textId="22E8F3E1" w:rsidR="002D6FA7" w:rsidRDefault="002D6FA7">
          <w:pPr>
            <w:pStyle w:val="TOC3"/>
            <w:tabs>
              <w:tab w:val="right" w:leader="dot" w:pos="9019"/>
            </w:tabs>
            <w:rPr>
              <w:rFonts w:eastAsiaTheme="minorEastAsia"/>
              <w:noProof/>
            </w:rPr>
          </w:pPr>
          <w:hyperlink w:anchor="_Toc110237122" w:history="1">
            <w:r w:rsidRPr="00D433E7">
              <w:rPr>
                <w:rStyle w:val="Hyperlink"/>
                <w:noProof/>
                <w:lang w:val="sr-Cyrl-BA"/>
              </w:rPr>
              <w:t>II.6.8. Стање заштите и спашавања од природних непогода и других несрећа</w:t>
            </w:r>
            <w:r>
              <w:rPr>
                <w:noProof/>
                <w:webHidden/>
              </w:rPr>
              <w:tab/>
            </w:r>
            <w:r>
              <w:rPr>
                <w:noProof/>
                <w:webHidden/>
              </w:rPr>
              <w:fldChar w:fldCharType="begin"/>
            </w:r>
            <w:r>
              <w:rPr>
                <w:noProof/>
                <w:webHidden/>
              </w:rPr>
              <w:instrText xml:space="preserve"> PAGEREF _Toc110237122 \h </w:instrText>
            </w:r>
            <w:r>
              <w:rPr>
                <w:noProof/>
                <w:webHidden/>
              </w:rPr>
            </w:r>
            <w:r>
              <w:rPr>
                <w:noProof/>
                <w:webHidden/>
              </w:rPr>
              <w:fldChar w:fldCharType="separate"/>
            </w:r>
            <w:r>
              <w:rPr>
                <w:noProof/>
                <w:webHidden/>
              </w:rPr>
              <w:t>53</w:t>
            </w:r>
            <w:r>
              <w:rPr>
                <w:noProof/>
                <w:webHidden/>
              </w:rPr>
              <w:fldChar w:fldCharType="end"/>
            </w:r>
          </w:hyperlink>
        </w:p>
        <w:p w14:paraId="5D3F3E25" w14:textId="1D5C1CF3" w:rsidR="002D6FA7" w:rsidRDefault="002D6FA7">
          <w:pPr>
            <w:pStyle w:val="TOC3"/>
            <w:tabs>
              <w:tab w:val="right" w:leader="dot" w:pos="9019"/>
            </w:tabs>
            <w:rPr>
              <w:rFonts w:eastAsiaTheme="minorEastAsia"/>
              <w:noProof/>
            </w:rPr>
          </w:pPr>
          <w:hyperlink w:anchor="_Toc110237123" w:history="1">
            <w:r w:rsidRPr="00D433E7">
              <w:rPr>
                <w:rStyle w:val="Hyperlink"/>
                <w:noProof/>
                <w:lang w:val="sr-Cyrl-BA"/>
              </w:rPr>
              <w:t>II.6.9. Резиме стања, развојних изазова и перспектива у сектору друштвеног развоја</w:t>
            </w:r>
            <w:r>
              <w:rPr>
                <w:noProof/>
                <w:webHidden/>
              </w:rPr>
              <w:tab/>
            </w:r>
            <w:r>
              <w:rPr>
                <w:noProof/>
                <w:webHidden/>
              </w:rPr>
              <w:fldChar w:fldCharType="begin"/>
            </w:r>
            <w:r>
              <w:rPr>
                <w:noProof/>
                <w:webHidden/>
              </w:rPr>
              <w:instrText xml:space="preserve"> PAGEREF _Toc110237123 \h </w:instrText>
            </w:r>
            <w:r>
              <w:rPr>
                <w:noProof/>
                <w:webHidden/>
              </w:rPr>
            </w:r>
            <w:r>
              <w:rPr>
                <w:noProof/>
                <w:webHidden/>
              </w:rPr>
              <w:fldChar w:fldCharType="separate"/>
            </w:r>
            <w:r>
              <w:rPr>
                <w:noProof/>
                <w:webHidden/>
              </w:rPr>
              <w:t>55</w:t>
            </w:r>
            <w:r>
              <w:rPr>
                <w:noProof/>
                <w:webHidden/>
              </w:rPr>
              <w:fldChar w:fldCharType="end"/>
            </w:r>
          </w:hyperlink>
        </w:p>
        <w:p w14:paraId="5E400907" w14:textId="54471976" w:rsidR="002D6FA7" w:rsidRDefault="002D6FA7">
          <w:pPr>
            <w:pStyle w:val="TOC2"/>
            <w:tabs>
              <w:tab w:val="right" w:leader="dot" w:pos="9019"/>
            </w:tabs>
            <w:rPr>
              <w:rFonts w:eastAsiaTheme="minorEastAsia"/>
              <w:noProof/>
            </w:rPr>
          </w:pPr>
          <w:hyperlink w:anchor="_Toc110237124" w:history="1">
            <w:r w:rsidRPr="00D433E7">
              <w:rPr>
                <w:rStyle w:val="Hyperlink"/>
                <w:noProof/>
                <w:lang w:val="sr-Cyrl-BA"/>
              </w:rPr>
              <w:t>II.7. Стање просторно-планске документације, инфраструктуре и јавних услуга</w:t>
            </w:r>
            <w:r>
              <w:rPr>
                <w:noProof/>
                <w:webHidden/>
              </w:rPr>
              <w:tab/>
            </w:r>
            <w:r>
              <w:rPr>
                <w:noProof/>
                <w:webHidden/>
              </w:rPr>
              <w:fldChar w:fldCharType="begin"/>
            </w:r>
            <w:r>
              <w:rPr>
                <w:noProof/>
                <w:webHidden/>
              </w:rPr>
              <w:instrText xml:space="preserve"> PAGEREF _Toc110237124 \h </w:instrText>
            </w:r>
            <w:r>
              <w:rPr>
                <w:noProof/>
                <w:webHidden/>
              </w:rPr>
            </w:r>
            <w:r>
              <w:rPr>
                <w:noProof/>
                <w:webHidden/>
              </w:rPr>
              <w:fldChar w:fldCharType="separate"/>
            </w:r>
            <w:r>
              <w:rPr>
                <w:noProof/>
                <w:webHidden/>
              </w:rPr>
              <w:t>56</w:t>
            </w:r>
            <w:r>
              <w:rPr>
                <w:noProof/>
                <w:webHidden/>
              </w:rPr>
              <w:fldChar w:fldCharType="end"/>
            </w:r>
          </w:hyperlink>
        </w:p>
        <w:p w14:paraId="59A7277C" w14:textId="59F52744" w:rsidR="002D6FA7" w:rsidRDefault="002D6FA7">
          <w:pPr>
            <w:pStyle w:val="TOC3"/>
            <w:tabs>
              <w:tab w:val="right" w:leader="dot" w:pos="9019"/>
            </w:tabs>
            <w:rPr>
              <w:rFonts w:eastAsiaTheme="minorEastAsia"/>
              <w:noProof/>
            </w:rPr>
          </w:pPr>
          <w:hyperlink w:anchor="_Toc110237125" w:history="1">
            <w:r w:rsidRPr="00D433E7">
              <w:rPr>
                <w:rStyle w:val="Hyperlink"/>
                <w:noProof/>
                <w:lang w:val="sr-Cyrl-BA"/>
              </w:rPr>
              <w:t>II.7.1. Стање просторно-планске документације</w:t>
            </w:r>
            <w:r>
              <w:rPr>
                <w:noProof/>
                <w:webHidden/>
              </w:rPr>
              <w:tab/>
            </w:r>
            <w:r>
              <w:rPr>
                <w:noProof/>
                <w:webHidden/>
              </w:rPr>
              <w:fldChar w:fldCharType="begin"/>
            </w:r>
            <w:r>
              <w:rPr>
                <w:noProof/>
                <w:webHidden/>
              </w:rPr>
              <w:instrText xml:space="preserve"> PAGEREF _Toc110237125 \h </w:instrText>
            </w:r>
            <w:r>
              <w:rPr>
                <w:noProof/>
                <w:webHidden/>
              </w:rPr>
            </w:r>
            <w:r>
              <w:rPr>
                <w:noProof/>
                <w:webHidden/>
              </w:rPr>
              <w:fldChar w:fldCharType="separate"/>
            </w:r>
            <w:r>
              <w:rPr>
                <w:noProof/>
                <w:webHidden/>
              </w:rPr>
              <w:t>56</w:t>
            </w:r>
            <w:r>
              <w:rPr>
                <w:noProof/>
                <w:webHidden/>
              </w:rPr>
              <w:fldChar w:fldCharType="end"/>
            </w:r>
          </w:hyperlink>
        </w:p>
        <w:p w14:paraId="7CA2A6FF" w14:textId="2E440753" w:rsidR="002D6FA7" w:rsidRDefault="002D6FA7">
          <w:pPr>
            <w:pStyle w:val="TOC3"/>
            <w:tabs>
              <w:tab w:val="right" w:leader="dot" w:pos="9019"/>
            </w:tabs>
            <w:rPr>
              <w:rFonts w:eastAsiaTheme="minorEastAsia"/>
              <w:noProof/>
            </w:rPr>
          </w:pPr>
          <w:hyperlink w:anchor="_Toc110237126" w:history="1">
            <w:r w:rsidRPr="00D433E7">
              <w:rPr>
                <w:rStyle w:val="Hyperlink"/>
                <w:noProof/>
                <w:lang w:val="sr-Cyrl-BA"/>
              </w:rPr>
              <w:t>II.7.2. Стање саобраћајне инфраструктуре</w:t>
            </w:r>
            <w:r>
              <w:rPr>
                <w:noProof/>
                <w:webHidden/>
              </w:rPr>
              <w:tab/>
            </w:r>
            <w:r>
              <w:rPr>
                <w:noProof/>
                <w:webHidden/>
              </w:rPr>
              <w:fldChar w:fldCharType="begin"/>
            </w:r>
            <w:r>
              <w:rPr>
                <w:noProof/>
                <w:webHidden/>
              </w:rPr>
              <w:instrText xml:space="preserve"> PAGEREF _Toc110237126 \h </w:instrText>
            </w:r>
            <w:r>
              <w:rPr>
                <w:noProof/>
                <w:webHidden/>
              </w:rPr>
            </w:r>
            <w:r>
              <w:rPr>
                <w:noProof/>
                <w:webHidden/>
              </w:rPr>
              <w:fldChar w:fldCharType="separate"/>
            </w:r>
            <w:r>
              <w:rPr>
                <w:noProof/>
                <w:webHidden/>
              </w:rPr>
              <w:t>58</w:t>
            </w:r>
            <w:r>
              <w:rPr>
                <w:noProof/>
                <w:webHidden/>
              </w:rPr>
              <w:fldChar w:fldCharType="end"/>
            </w:r>
          </w:hyperlink>
        </w:p>
        <w:p w14:paraId="06ED7482" w14:textId="32641D2D" w:rsidR="002D6FA7" w:rsidRDefault="002D6FA7">
          <w:pPr>
            <w:pStyle w:val="TOC3"/>
            <w:tabs>
              <w:tab w:val="right" w:leader="dot" w:pos="9019"/>
            </w:tabs>
            <w:rPr>
              <w:rFonts w:eastAsiaTheme="minorEastAsia"/>
              <w:noProof/>
            </w:rPr>
          </w:pPr>
          <w:hyperlink w:anchor="_Toc110237127" w:history="1">
            <w:r w:rsidRPr="00D433E7">
              <w:rPr>
                <w:rStyle w:val="Hyperlink"/>
                <w:noProof/>
                <w:lang w:val="sr-Cyrl-BA"/>
              </w:rPr>
              <w:t>II.7.3. Стање техничке инфраструктуре</w:t>
            </w:r>
            <w:r>
              <w:rPr>
                <w:noProof/>
                <w:webHidden/>
              </w:rPr>
              <w:tab/>
            </w:r>
            <w:r>
              <w:rPr>
                <w:noProof/>
                <w:webHidden/>
              </w:rPr>
              <w:fldChar w:fldCharType="begin"/>
            </w:r>
            <w:r>
              <w:rPr>
                <w:noProof/>
                <w:webHidden/>
              </w:rPr>
              <w:instrText xml:space="preserve"> PAGEREF _Toc110237127 \h </w:instrText>
            </w:r>
            <w:r>
              <w:rPr>
                <w:noProof/>
                <w:webHidden/>
              </w:rPr>
            </w:r>
            <w:r>
              <w:rPr>
                <w:noProof/>
                <w:webHidden/>
              </w:rPr>
              <w:fldChar w:fldCharType="separate"/>
            </w:r>
            <w:r>
              <w:rPr>
                <w:noProof/>
                <w:webHidden/>
              </w:rPr>
              <w:t>60</w:t>
            </w:r>
            <w:r>
              <w:rPr>
                <w:noProof/>
                <w:webHidden/>
              </w:rPr>
              <w:fldChar w:fldCharType="end"/>
            </w:r>
          </w:hyperlink>
        </w:p>
        <w:p w14:paraId="5E9B5A0B" w14:textId="2D9BEB45" w:rsidR="002D6FA7" w:rsidRDefault="002D6FA7">
          <w:pPr>
            <w:pStyle w:val="TOC3"/>
            <w:tabs>
              <w:tab w:val="right" w:leader="dot" w:pos="9019"/>
            </w:tabs>
            <w:rPr>
              <w:rFonts w:eastAsiaTheme="minorEastAsia"/>
              <w:noProof/>
            </w:rPr>
          </w:pPr>
          <w:hyperlink w:anchor="_Toc110237128" w:history="1">
            <w:r w:rsidRPr="00D433E7">
              <w:rPr>
                <w:rStyle w:val="Hyperlink"/>
                <w:noProof/>
                <w:lang w:val="sr-Cyrl-BA"/>
              </w:rPr>
              <w:t>II.7.4. Стање комуналне инфраструктуре и услуга</w:t>
            </w:r>
            <w:r>
              <w:rPr>
                <w:noProof/>
                <w:webHidden/>
              </w:rPr>
              <w:tab/>
            </w:r>
            <w:r>
              <w:rPr>
                <w:noProof/>
                <w:webHidden/>
              </w:rPr>
              <w:fldChar w:fldCharType="begin"/>
            </w:r>
            <w:r>
              <w:rPr>
                <w:noProof/>
                <w:webHidden/>
              </w:rPr>
              <w:instrText xml:space="preserve"> PAGEREF _Toc110237128 \h </w:instrText>
            </w:r>
            <w:r>
              <w:rPr>
                <w:noProof/>
                <w:webHidden/>
              </w:rPr>
            </w:r>
            <w:r>
              <w:rPr>
                <w:noProof/>
                <w:webHidden/>
              </w:rPr>
              <w:fldChar w:fldCharType="separate"/>
            </w:r>
            <w:r>
              <w:rPr>
                <w:noProof/>
                <w:webHidden/>
              </w:rPr>
              <w:t>62</w:t>
            </w:r>
            <w:r>
              <w:rPr>
                <w:noProof/>
                <w:webHidden/>
              </w:rPr>
              <w:fldChar w:fldCharType="end"/>
            </w:r>
          </w:hyperlink>
        </w:p>
        <w:p w14:paraId="08DA4864" w14:textId="627A0D6E" w:rsidR="002D6FA7" w:rsidRDefault="002D6FA7">
          <w:pPr>
            <w:pStyle w:val="TOC3"/>
            <w:tabs>
              <w:tab w:val="right" w:leader="dot" w:pos="9019"/>
            </w:tabs>
            <w:rPr>
              <w:rFonts w:eastAsiaTheme="minorEastAsia"/>
              <w:noProof/>
            </w:rPr>
          </w:pPr>
          <w:hyperlink w:anchor="_Toc110237129" w:history="1">
            <w:r w:rsidRPr="00D433E7">
              <w:rPr>
                <w:rStyle w:val="Hyperlink"/>
                <w:noProof/>
                <w:lang w:val="sr-Cyrl-BA"/>
              </w:rPr>
              <w:t>II.7.5. Управљање отпадом</w:t>
            </w:r>
            <w:r>
              <w:rPr>
                <w:noProof/>
                <w:webHidden/>
              </w:rPr>
              <w:tab/>
            </w:r>
            <w:r>
              <w:rPr>
                <w:noProof/>
                <w:webHidden/>
              </w:rPr>
              <w:fldChar w:fldCharType="begin"/>
            </w:r>
            <w:r>
              <w:rPr>
                <w:noProof/>
                <w:webHidden/>
              </w:rPr>
              <w:instrText xml:space="preserve"> PAGEREF _Toc110237129 \h </w:instrText>
            </w:r>
            <w:r>
              <w:rPr>
                <w:noProof/>
                <w:webHidden/>
              </w:rPr>
            </w:r>
            <w:r>
              <w:rPr>
                <w:noProof/>
                <w:webHidden/>
              </w:rPr>
              <w:fldChar w:fldCharType="separate"/>
            </w:r>
            <w:r>
              <w:rPr>
                <w:noProof/>
                <w:webHidden/>
              </w:rPr>
              <w:t>63</w:t>
            </w:r>
            <w:r>
              <w:rPr>
                <w:noProof/>
                <w:webHidden/>
              </w:rPr>
              <w:fldChar w:fldCharType="end"/>
            </w:r>
          </w:hyperlink>
        </w:p>
        <w:p w14:paraId="3917E97D" w14:textId="51AE463A" w:rsidR="002D6FA7" w:rsidRDefault="002D6FA7">
          <w:pPr>
            <w:pStyle w:val="TOC2"/>
            <w:tabs>
              <w:tab w:val="right" w:leader="dot" w:pos="9019"/>
            </w:tabs>
            <w:rPr>
              <w:rFonts w:eastAsiaTheme="minorEastAsia"/>
              <w:noProof/>
            </w:rPr>
          </w:pPr>
          <w:hyperlink w:anchor="_Toc110237130" w:history="1">
            <w:r w:rsidRPr="00D433E7">
              <w:rPr>
                <w:rStyle w:val="Hyperlink"/>
                <w:noProof/>
                <w:lang w:val="sr-Cyrl-BA"/>
              </w:rPr>
              <w:t>II.8. Стање животне средине</w:t>
            </w:r>
            <w:r>
              <w:rPr>
                <w:noProof/>
                <w:webHidden/>
              </w:rPr>
              <w:tab/>
            </w:r>
            <w:r>
              <w:rPr>
                <w:noProof/>
                <w:webHidden/>
              </w:rPr>
              <w:fldChar w:fldCharType="begin"/>
            </w:r>
            <w:r>
              <w:rPr>
                <w:noProof/>
                <w:webHidden/>
              </w:rPr>
              <w:instrText xml:space="preserve"> PAGEREF _Toc110237130 \h </w:instrText>
            </w:r>
            <w:r>
              <w:rPr>
                <w:noProof/>
                <w:webHidden/>
              </w:rPr>
            </w:r>
            <w:r>
              <w:rPr>
                <w:noProof/>
                <w:webHidden/>
              </w:rPr>
              <w:fldChar w:fldCharType="separate"/>
            </w:r>
            <w:r>
              <w:rPr>
                <w:noProof/>
                <w:webHidden/>
              </w:rPr>
              <w:t>66</w:t>
            </w:r>
            <w:r>
              <w:rPr>
                <w:noProof/>
                <w:webHidden/>
              </w:rPr>
              <w:fldChar w:fldCharType="end"/>
            </w:r>
          </w:hyperlink>
        </w:p>
        <w:p w14:paraId="65652CFC" w14:textId="12D7647B" w:rsidR="002D6FA7" w:rsidRDefault="002D6FA7">
          <w:pPr>
            <w:pStyle w:val="TOC3"/>
            <w:tabs>
              <w:tab w:val="right" w:leader="dot" w:pos="9019"/>
            </w:tabs>
            <w:rPr>
              <w:rFonts w:eastAsiaTheme="minorEastAsia"/>
              <w:noProof/>
            </w:rPr>
          </w:pPr>
          <w:hyperlink w:anchor="_Toc110237131" w:history="1">
            <w:r w:rsidRPr="00D433E7">
              <w:rPr>
                <w:rStyle w:val="Hyperlink"/>
                <w:noProof/>
                <w:lang w:val="sr-Cyrl-BA"/>
              </w:rPr>
              <w:t>II.8.1. Земљиште</w:t>
            </w:r>
            <w:r>
              <w:rPr>
                <w:noProof/>
                <w:webHidden/>
              </w:rPr>
              <w:tab/>
            </w:r>
            <w:r>
              <w:rPr>
                <w:noProof/>
                <w:webHidden/>
              </w:rPr>
              <w:fldChar w:fldCharType="begin"/>
            </w:r>
            <w:r>
              <w:rPr>
                <w:noProof/>
                <w:webHidden/>
              </w:rPr>
              <w:instrText xml:space="preserve"> PAGEREF _Toc110237131 \h </w:instrText>
            </w:r>
            <w:r>
              <w:rPr>
                <w:noProof/>
                <w:webHidden/>
              </w:rPr>
            </w:r>
            <w:r>
              <w:rPr>
                <w:noProof/>
                <w:webHidden/>
              </w:rPr>
              <w:fldChar w:fldCharType="separate"/>
            </w:r>
            <w:r>
              <w:rPr>
                <w:noProof/>
                <w:webHidden/>
              </w:rPr>
              <w:t>66</w:t>
            </w:r>
            <w:r>
              <w:rPr>
                <w:noProof/>
                <w:webHidden/>
              </w:rPr>
              <w:fldChar w:fldCharType="end"/>
            </w:r>
          </w:hyperlink>
        </w:p>
        <w:p w14:paraId="757BB1CF" w14:textId="118D702D" w:rsidR="002D6FA7" w:rsidRDefault="002D6FA7">
          <w:pPr>
            <w:pStyle w:val="TOC3"/>
            <w:tabs>
              <w:tab w:val="right" w:leader="dot" w:pos="9019"/>
            </w:tabs>
            <w:rPr>
              <w:rFonts w:eastAsiaTheme="minorEastAsia"/>
              <w:noProof/>
            </w:rPr>
          </w:pPr>
          <w:hyperlink w:anchor="_Toc110237132" w:history="1">
            <w:r w:rsidRPr="00D433E7">
              <w:rPr>
                <w:rStyle w:val="Hyperlink"/>
                <w:noProof/>
                <w:lang w:val="sr-Cyrl-BA"/>
              </w:rPr>
              <w:t>II.8.2. Квалитет ваздуха</w:t>
            </w:r>
            <w:r>
              <w:rPr>
                <w:noProof/>
                <w:webHidden/>
              </w:rPr>
              <w:tab/>
            </w:r>
            <w:r>
              <w:rPr>
                <w:noProof/>
                <w:webHidden/>
              </w:rPr>
              <w:fldChar w:fldCharType="begin"/>
            </w:r>
            <w:r>
              <w:rPr>
                <w:noProof/>
                <w:webHidden/>
              </w:rPr>
              <w:instrText xml:space="preserve"> PAGEREF _Toc110237132 \h </w:instrText>
            </w:r>
            <w:r>
              <w:rPr>
                <w:noProof/>
                <w:webHidden/>
              </w:rPr>
            </w:r>
            <w:r>
              <w:rPr>
                <w:noProof/>
                <w:webHidden/>
              </w:rPr>
              <w:fldChar w:fldCharType="separate"/>
            </w:r>
            <w:r>
              <w:rPr>
                <w:noProof/>
                <w:webHidden/>
              </w:rPr>
              <w:t>67</w:t>
            </w:r>
            <w:r>
              <w:rPr>
                <w:noProof/>
                <w:webHidden/>
              </w:rPr>
              <w:fldChar w:fldCharType="end"/>
            </w:r>
          </w:hyperlink>
        </w:p>
        <w:p w14:paraId="2561527A" w14:textId="52D10F77" w:rsidR="002D6FA7" w:rsidRDefault="002D6FA7">
          <w:pPr>
            <w:pStyle w:val="TOC3"/>
            <w:tabs>
              <w:tab w:val="right" w:leader="dot" w:pos="9019"/>
            </w:tabs>
            <w:rPr>
              <w:rFonts w:eastAsiaTheme="minorEastAsia"/>
              <w:noProof/>
            </w:rPr>
          </w:pPr>
          <w:hyperlink w:anchor="_Toc110237133" w:history="1">
            <w:r w:rsidRPr="00D433E7">
              <w:rPr>
                <w:rStyle w:val="Hyperlink"/>
                <w:noProof/>
                <w:lang w:val="sr-Cyrl-BA"/>
              </w:rPr>
              <w:t>II.8.3. Квалитет воде у водотоковима</w:t>
            </w:r>
            <w:r>
              <w:rPr>
                <w:noProof/>
                <w:webHidden/>
              </w:rPr>
              <w:tab/>
            </w:r>
            <w:r>
              <w:rPr>
                <w:noProof/>
                <w:webHidden/>
              </w:rPr>
              <w:fldChar w:fldCharType="begin"/>
            </w:r>
            <w:r>
              <w:rPr>
                <w:noProof/>
                <w:webHidden/>
              </w:rPr>
              <w:instrText xml:space="preserve"> PAGEREF _Toc110237133 \h </w:instrText>
            </w:r>
            <w:r>
              <w:rPr>
                <w:noProof/>
                <w:webHidden/>
              </w:rPr>
            </w:r>
            <w:r>
              <w:rPr>
                <w:noProof/>
                <w:webHidden/>
              </w:rPr>
              <w:fldChar w:fldCharType="separate"/>
            </w:r>
            <w:r>
              <w:rPr>
                <w:noProof/>
                <w:webHidden/>
              </w:rPr>
              <w:t>68</w:t>
            </w:r>
            <w:r>
              <w:rPr>
                <w:noProof/>
                <w:webHidden/>
              </w:rPr>
              <w:fldChar w:fldCharType="end"/>
            </w:r>
          </w:hyperlink>
        </w:p>
        <w:p w14:paraId="21A5EAF6" w14:textId="5B8660E3" w:rsidR="002D6FA7" w:rsidRDefault="002D6FA7">
          <w:pPr>
            <w:pStyle w:val="TOC3"/>
            <w:tabs>
              <w:tab w:val="right" w:leader="dot" w:pos="9019"/>
            </w:tabs>
            <w:rPr>
              <w:rFonts w:eastAsiaTheme="minorEastAsia"/>
              <w:noProof/>
            </w:rPr>
          </w:pPr>
          <w:hyperlink w:anchor="_Toc110237134" w:history="1">
            <w:r w:rsidRPr="00D433E7">
              <w:rPr>
                <w:rStyle w:val="Hyperlink"/>
                <w:noProof/>
                <w:lang w:val="sr-Cyrl-BA"/>
              </w:rPr>
              <w:t>II.8.4. Организовано управљање отпадом</w:t>
            </w:r>
            <w:r>
              <w:rPr>
                <w:noProof/>
                <w:webHidden/>
              </w:rPr>
              <w:tab/>
            </w:r>
            <w:r>
              <w:rPr>
                <w:noProof/>
                <w:webHidden/>
              </w:rPr>
              <w:fldChar w:fldCharType="begin"/>
            </w:r>
            <w:r>
              <w:rPr>
                <w:noProof/>
                <w:webHidden/>
              </w:rPr>
              <w:instrText xml:space="preserve"> PAGEREF _Toc110237134 \h </w:instrText>
            </w:r>
            <w:r>
              <w:rPr>
                <w:noProof/>
                <w:webHidden/>
              </w:rPr>
            </w:r>
            <w:r>
              <w:rPr>
                <w:noProof/>
                <w:webHidden/>
              </w:rPr>
              <w:fldChar w:fldCharType="separate"/>
            </w:r>
            <w:r>
              <w:rPr>
                <w:noProof/>
                <w:webHidden/>
              </w:rPr>
              <w:t>70</w:t>
            </w:r>
            <w:r>
              <w:rPr>
                <w:noProof/>
                <w:webHidden/>
              </w:rPr>
              <w:fldChar w:fldCharType="end"/>
            </w:r>
          </w:hyperlink>
        </w:p>
        <w:p w14:paraId="7533B4A2" w14:textId="7ACFD687" w:rsidR="002D6FA7" w:rsidRDefault="002D6FA7">
          <w:pPr>
            <w:pStyle w:val="TOC3"/>
            <w:tabs>
              <w:tab w:val="right" w:leader="dot" w:pos="9019"/>
            </w:tabs>
            <w:rPr>
              <w:rFonts w:eastAsiaTheme="minorEastAsia"/>
              <w:noProof/>
            </w:rPr>
          </w:pPr>
          <w:hyperlink w:anchor="_Toc110237135" w:history="1">
            <w:r w:rsidRPr="00D433E7">
              <w:rPr>
                <w:rStyle w:val="Hyperlink"/>
                <w:noProof/>
                <w:lang w:val="sr-Cyrl-BA"/>
              </w:rPr>
              <w:t>II.8.5. Канализациона мрежа</w:t>
            </w:r>
            <w:r>
              <w:rPr>
                <w:noProof/>
                <w:webHidden/>
              </w:rPr>
              <w:tab/>
            </w:r>
            <w:r>
              <w:rPr>
                <w:noProof/>
                <w:webHidden/>
              </w:rPr>
              <w:fldChar w:fldCharType="begin"/>
            </w:r>
            <w:r>
              <w:rPr>
                <w:noProof/>
                <w:webHidden/>
              </w:rPr>
              <w:instrText xml:space="preserve"> PAGEREF _Toc110237135 \h </w:instrText>
            </w:r>
            <w:r>
              <w:rPr>
                <w:noProof/>
                <w:webHidden/>
              </w:rPr>
            </w:r>
            <w:r>
              <w:rPr>
                <w:noProof/>
                <w:webHidden/>
              </w:rPr>
              <w:fldChar w:fldCharType="separate"/>
            </w:r>
            <w:r>
              <w:rPr>
                <w:noProof/>
                <w:webHidden/>
              </w:rPr>
              <w:t>70</w:t>
            </w:r>
            <w:r>
              <w:rPr>
                <w:noProof/>
                <w:webHidden/>
              </w:rPr>
              <w:fldChar w:fldCharType="end"/>
            </w:r>
          </w:hyperlink>
        </w:p>
        <w:p w14:paraId="5BA59FD0" w14:textId="477EC709" w:rsidR="002D6FA7" w:rsidRDefault="002D6FA7">
          <w:pPr>
            <w:pStyle w:val="TOC3"/>
            <w:tabs>
              <w:tab w:val="right" w:leader="dot" w:pos="9019"/>
            </w:tabs>
            <w:rPr>
              <w:rFonts w:eastAsiaTheme="minorEastAsia"/>
              <w:noProof/>
            </w:rPr>
          </w:pPr>
          <w:hyperlink w:anchor="_Toc110237136" w:history="1">
            <w:r w:rsidRPr="00D433E7">
              <w:rPr>
                <w:rStyle w:val="Hyperlink"/>
                <w:noProof/>
                <w:lang w:val="sr-Cyrl-BA"/>
              </w:rPr>
              <w:t>II.8.6. Биодиверзитет</w:t>
            </w:r>
            <w:r>
              <w:rPr>
                <w:noProof/>
                <w:webHidden/>
              </w:rPr>
              <w:tab/>
            </w:r>
            <w:r>
              <w:rPr>
                <w:noProof/>
                <w:webHidden/>
              </w:rPr>
              <w:fldChar w:fldCharType="begin"/>
            </w:r>
            <w:r>
              <w:rPr>
                <w:noProof/>
                <w:webHidden/>
              </w:rPr>
              <w:instrText xml:space="preserve"> PAGEREF _Toc110237136 \h </w:instrText>
            </w:r>
            <w:r>
              <w:rPr>
                <w:noProof/>
                <w:webHidden/>
              </w:rPr>
            </w:r>
            <w:r>
              <w:rPr>
                <w:noProof/>
                <w:webHidden/>
              </w:rPr>
              <w:fldChar w:fldCharType="separate"/>
            </w:r>
            <w:r>
              <w:rPr>
                <w:noProof/>
                <w:webHidden/>
              </w:rPr>
              <w:t>70</w:t>
            </w:r>
            <w:r>
              <w:rPr>
                <w:noProof/>
                <w:webHidden/>
              </w:rPr>
              <w:fldChar w:fldCharType="end"/>
            </w:r>
          </w:hyperlink>
        </w:p>
        <w:p w14:paraId="7BF0DD3A" w14:textId="753F2713" w:rsidR="002D6FA7" w:rsidRDefault="002D6FA7">
          <w:pPr>
            <w:pStyle w:val="TOC3"/>
            <w:tabs>
              <w:tab w:val="right" w:leader="dot" w:pos="9019"/>
            </w:tabs>
            <w:rPr>
              <w:rFonts w:eastAsiaTheme="minorEastAsia"/>
              <w:noProof/>
            </w:rPr>
          </w:pPr>
          <w:hyperlink w:anchor="_Toc110237137" w:history="1">
            <w:r w:rsidRPr="00D433E7">
              <w:rPr>
                <w:rStyle w:val="Hyperlink"/>
                <w:noProof/>
                <w:lang w:val="sr-Cyrl-BA"/>
              </w:rPr>
              <w:t>II.8.7. Енергетска ефикасност</w:t>
            </w:r>
            <w:r>
              <w:rPr>
                <w:noProof/>
                <w:webHidden/>
              </w:rPr>
              <w:tab/>
            </w:r>
            <w:r>
              <w:rPr>
                <w:noProof/>
                <w:webHidden/>
              </w:rPr>
              <w:fldChar w:fldCharType="begin"/>
            </w:r>
            <w:r>
              <w:rPr>
                <w:noProof/>
                <w:webHidden/>
              </w:rPr>
              <w:instrText xml:space="preserve"> PAGEREF _Toc110237137 \h </w:instrText>
            </w:r>
            <w:r>
              <w:rPr>
                <w:noProof/>
                <w:webHidden/>
              </w:rPr>
            </w:r>
            <w:r>
              <w:rPr>
                <w:noProof/>
                <w:webHidden/>
              </w:rPr>
              <w:fldChar w:fldCharType="separate"/>
            </w:r>
            <w:r>
              <w:rPr>
                <w:noProof/>
                <w:webHidden/>
              </w:rPr>
              <w:t>71</w:t>
            </w:r>
            <w:r>
              <w:rPr>
                <w:noProof/>
                <w:webHidden/>
              </w:rPr>
              <w:fldChar w:fldCharType="end"/>
            </w:r>
          </w:hyperlink>
        </w:p>
        <w:p w14:paraId="62640523" w14:textId="51091B7C" w:rsidR="002D6FA7" w:rsidRDefault="002D6FA7">
          <w:pPr>
            <w:pStyle w:val="TOC3"/>
            <w:tabs>
              <w:tab w:val="right" w:leader="dot" w:pos="9019"/>
            </w:tabs>
            <w:rPr>
              <w:rFonts w:eastAsiaTheme="minorEastAsia"/>
              <w:noProof/>
            </w:rPr>
          </w:pPr>
          <w:hyperlink w:anchor="_Toc110237138" w:history="1">
            <w:r w:rsidRPr="00D433E7">
              <w:rPr>
                <w:rStyle w:val="Hyperlink"/>
                <w:noProof/>
                <w:lang w:val="sr-Cyrl-BA"/>
              </w:rPr>
              <w:t>II.8.8. Стање шумских екосистема</w:t>
            </w:r>
            <w:r>
              <w:rPr>
                <w:noProof/>
                <w:webHidden/>
              </w:rPr>
              <w:tab/>
            </w:r>
            <w:r>
              <w:rPr>
                <w:noProof/>
                <w:webHidden/>
              </w:rPr>
              <w:fldChar w:fldCharType="begin"/>
            </w:r>
            <w:r>
              <w:rPr>
                <w:noProof/>
                <w:webHidden/>
              </w:rPr>
              <w:instrText xml:space="preserve"> PAGEREF _Toc110237138 \h </w:instrText>
            </w:r>
            <w:r>
              <w:rPr>
                <w:noProof/>
                <w:webHidden/>
              </w:rPr>
            </w:r>
            <w:r>
              <w:rPr>
                <w:noProof/>
                <w:webHidden/>
              </w:rPr>
              <w:fldChar w:fldCharType="separate"/>
            </w:r>
            <w:r>
              <w:rPr>
                <w:noProof/>
                <w:webHidden/>
              </w:rPr>
              <w:t>74</w:t>
            </w:r>
            <w:r>
              <w:rPr>
                <w:noProof/>
                <w:webHidden/>
              </w:rPr>
              <w:fldChar w:fldCharType="end"/>
            </w:r>
          </w:hyperlink>
        </w:p>
        <w:p w14:paraId="3225EE5A" w14:textId="49C583E8" w:rsidR="002D6FA7" w:rsidRDefault="002D6FA7">
          <w:pPr>
            <w:pStyle w:val="TOC3"/>
            <w:tabs>
              <w:tab w:val="right" w:leader="dot" w:pos="9019"/>
            </w:tabs>
            <w:rPr>
              <w:rFonts w:eastAsiaTheme="minorEastAsia"/>
              <w:noProof/>
            </w:rPr>
          </w:pPr>
          <w:hyperlink w:anchor="_Toc110237139" w:history="1">
            <w:r w:rsidRPr="00D433E7">
              <w:rPr>
                <w:rStyle w:val="Hyperlink"/>
                <w:noProof/>
                <w:lang w:val="sr-Cyrl-BA"/>
              </w:rPr>
              <w:t>II.8.9. Заштита културно-историјског наслијеђа</w:t>
            </w:r>
            <w:r>
              <w:rPr>
                <w:noProof/>
                <w:webHidden/>
              </w:rPr>
              <w:tab/>
            </w:r>
            <w:r>
              <w:rPr>
                <w:noProof/>
                <w:webHidden/>
              </w:rPr>
              <w:fldChar w:fldCharType="begin"/>
            </w:r>
            <w:r>
              <w:rPr>
                <w:noProof/>
                <w:webHidden/>
              </w:rPr>
              <w:instrText xml:space="preserve"> PAGEREF _Toc110237139 \h </w:instrText>
            </w:r>
            <w:r>
              <w:rPr>
                <w:noProof/>
                <w:webHidden/>
              </w:rPr>
            </w:r>
            <w:r>
              <w:rPr>
                <w:noProof/>
                <w:webHidden/>
              </w:rPr>
              <w:fldChar w:fldCharType="separate"/>
            </w:r>
            <w:r>
              <w:rPr>
                <w:noProof/>
                <w:webHidden/>
              </w:rPr>
              <w:t>79</w:t>
            </w:r>
            <w:r>
              <w:rPr>
                <w:noProof/>
                <w:webHidden/>
              </w:rPr>
              <w:fldChar w:fldCharType="end"/>
            </w:r>
          </w:hyperlink>
        </w:p>
        <w:p w14:paraId="7435B5FA" w14:textId="154F8B37" w:rsidR="002D6FA7" w:rsidRDefault="002D6FA7">
          <w:pPr>
            <w:pStyle w:val="TOC3"/>
            <w:tabs>
              <w:tab w:val="right" w:leader="dot" w:pos="9019"/>
            </w:tabs>
            <w:rPr>
              <w:rFonts w:eastAsiaTheme="minorEastAsia"/>
              <w:noProof/>
            </w:rPr>
          </w:pPr>
          <w:hyperlink w:anchor="_Toc110237140" w:history="1">
            <w:r w:rsidRPr="00D433E7">
              <w:rPr>
                <w:rStyle w:val="Hyperlink"/>
                <w:noProof/>
                <w:lang w:val="sr-Cyrl-BA"/>
              </w:rPr>
              <w:t>II.8.10. Резиме стања, развојних изазова и перспектива у сектору животне средине</w:t>
            </w:r>
            <w:r>
              <w:rPr>
                <w:noProof/>
                <w:webHidden/>
              </w:rPr>
              <w:tab/>
            </w:r>
            <w:r>
              <w:rPr>
                <w:noProof/>
                <w:webHidden/>
              </w:rPr>
              <w:fldChar w:fldCharType="begin"/>
            </w:r>
            <w:r>
              <w:rPr>
                <w:noProof/>
                <w:webHidden/>
              </w:rPr>
              <w:instrText xml:space="preserve"> PAGEREF _Toc110237140 \h </w:instrText>
            </w:r>
            <w:r>
              <w:rPr>
                <w:noProof/>
                <w:webHidden/>
              </w:rPr>
            </w:r>
            <w:r>
              <w:rPr>
                <w:noProof/>
                <w:webHidden/>
              </w:rPr>
              <w:fldChar w:fldCharType="separate"/>
            </w:r>
            <w:r>
              <w:rPr>
                <w:noProof/>
                <w:webHidden/>
              </w:rPr>
              <w:t>79</w:t>
            </w:r>
            <w:r>
              <w:rPr>
                <w:noProof/>
                <w:webHidden/>
              </w:rPr>
              <w:fldChar w:fldCharType="end"/>
            </w:r>
          </w:hyperlink>
        </w:p>
        <w:p w14:paraId="4B933C5E" w14:textId="72E932D8" w:rsidR="002D6FA7" w:rsidRDefault="002D6FA7">
          <w:pPr>
            <w:pStyle w:val="TOC2"/>
            <w:tabs>
              <w:tab w:val="right" w:leader="dot" w:pos="9019"/>
            </w:tabs>
            <w:rPr>
              <w:rFonts w:eastAsiaTheme="minorEastAsia"/>
              <w:noProof/>
            </w:rPr>
          </w:pPr>
          <w:hyperlink w:anchor="_Toc110237141" w:history="1">
            <w:r w:rsidRPr="00D433E7">
              <w:rPr>
                <w:rStyle w:val="Hyperlink"/>
                <w:noProof/>
                <w:lang w:val="sr-Cyrl-BA"/>
              </w:rPr>
              <w:t>II.9. Стање и кретања јавних прихода и расхода</w:t>
            </w:r>
            <w:r>
              <w:rPr>
                <w:noProof/>
                <w:webHidden/>
              </w:rPr>
              <w:tab/>
            </w:r>
            <w:r>
              <w:rPr>
                <w:noProof/>
                <w:webHidden/>
              </w:rPr>
              <w:fldChar w:fldCharType="begin"/>
            </w:r>
            <w:r>
              <w:rPr>
                <w:noProof/>
                <w:webHidden/>
              </w:rPr>
              <w:instrText xml:space="preserve"> PAGEREF _Toc110237141 \h </w:instrText>
            </w:r>
            <w:r>
              <w:rPr>
                <w:noProof/>
                <w:webHidden/>
              </w:rPr>
            </w:r>
            <w:r>
              <w:rPr>
                <w:noProof/>
                <w:webHidden/>
              </w:rPr>
              <w:fldChar w:fldCharType="separate"/>
            </w:r>
            <w:r>
              <w:rPr>
                <w:noProof/>
                <w:webHidden/>
              </w:rPr>
              <w:t>80</w:t>
            </w:r>
            <w:r>
              <w:rPr>
                <w:noProof/>
                <w:webHidden/>
              </w:rPr>
              <w:fldChar w:fldCharType="end"/>
            </w:r>
          </w:hyperlink>
        </w:p>
        <w:p w14:paraId="6A7FC86C" w14:textId="1A45319F" w:rsidR="002D6FA7" w:rsidRDefault="002D6FA7">
          <w:pPr>
            <w:pStyle w:val="TOC3"/>
            <w:tabs>
              <w:tab w:val="right" w:leader="dot" w:pos="9019"/>
            </w:tabs>
            <w:rPr>
              <w:rFonts w:eastAsiaTheme="minorEastAsia"/>
              <w:noProof/>
            </w:rPr>
          </w:pPr>
          <w:hyperlink w:anchor="_Toc110237142" w:history="1">
            <w:r w:rsidRPr="00D433E7">
              <w:rPr>
                <w:rStyle w:val="Hyperlink"/>
                <w:noProof/>
                <w:lang w:val="sr-Cyrl-BA"/>
              </w:rPr>
              <w:t>II.9.1. Преглед учешћа пореских и непореских прихода у укупном буџету (за посљедњих пет година)</w:t>
            </w:r>
            <w:r>
              <w:rPr>
                <w:noProof/>
                <w:webHidden/>
              </w:rPr>
              <w:tab/>
            </w:r>
            <w:r>
              <w:rPr>
                <w:noProof/>
                <w:webHidden/>
              </w:rPr>
              <w:fldChar w:fldCharType="begin"/>
            </w:r>
            <w:r>
              <w:rPr>
                <w:noProof/>
                <w:webHidden/>
              </w:rPr>
              <w:instrText xml:space="preserve"> PAGEREF _Toc110237142 \h </w:instrText>
            </w:r>
            <w:r>
              <w:rPr>
                <w:noProof/>
                <w:webHidden/>
              </w:rPr>
            </w:r>
            <w:r>
              <w:rPr>
                <w:noProof/>
                <w:webHidden/>
              </w:rPr>
              <w:fldChar w:fldCharType="separate"/>
            </w:r>
            <w:r>
              <w:rPr>
                <w:noProof/>
                <w:webHidden/>
              </w:rPr>
              <w:t>80</w:t>
            </w:r>
            <w:r>
              <w:rPr>
                <w:noProof/>
                <w:webHidden/>
              </w:rPr>
              <w:fldChar w:fldCharType="end"/>
            </w:r>
          </w:hyperlink>
        </w:p>
        <w:p w14:paraId="4338D51D" w14:textId="1E3C1E5F" w:rsidR="002D6FA7" w:rsidRDefault="002D6FA7">
          <w:pPr>
            <w:pStyle w:val="TOC3"/>
            <w:tabs>
              <w:tab w:val="right" w:leader="dot" w:pos="9019"/>
            </w:tabs>
            <w:rPr>
              <w:rFonts w:eastAsiaTheme="minorEastAsia"/>
              <w:noProof/>
            </w:rPr>
          </w:pPr>
          <w:hyperlink w:anchor="_Toc110237143" w:history="1">
            <w:r w:rsidRPr="00D433E7">
              <w:rPr>
                <w:rStyle w:val="Hyperlink"/>
                <w:noProof/>
                <w:lang w:val="sr-Cyrl-BA"/>
              </w:rPr>
              <w:t>II.9.2. Кретање и структура пореских прихода</w:t>
            </w:r>
            <w:r>
              <w:rPr>
                <w:noProof/>
                <w:webHidden/>
              </w:rPr>
              <w:tab/>
            </w:r>
            <w:r>
              <w:rPr>
                <w:noProof/>
                <w:webHidden/>
              </w:rPr>
              <w:fldChar w:fldCharType="begin"/>
            </w:r>
            <w:r>
              <w:rPr>
                <w:noProof/>
                <w:webHidden/>
              </w:rPr>
              <w:instrText xml:space="preserve"> PAGEREF _Toc110237143 \h </w:instrText>
            </w:r>
            <w:r>
              <w:rPr>
                <w:noProof/>
                <w:webHidden/>
              </w:rPr>
            </w:r>
            <w:r>
              <w:rPr>
                <w:noProof/>
                <w:webHidden/>
              </w:rPr>
              <w:fldChar w:fldCharType="separate"/>
            </w:r>
            <w:r>
              <w:rPr>
                <w:noProof/>
                <w:webHidden/>
              </w:rPr>
              <w:t>80</w:t>
            </w:r>
            <w:r>
              <w:rPr>
                <w:noProof/>
                <w:webHidden/>
              </w:rPr>
              <w:fldChar w:fldCharType="end"/>
            </w:r>
          </w:hyperlink>
        </w:p>
        <w:p w14:paraId="7654995E" w14:textId="3503238C" w:rsidR="002D6FA7" w:rsidRDefault="002D6FA7">
          <w:pPr>
            <w:pStyle w:val="TOC3"/>
            <w:tabs>
              <w:tab w:val="right" w:leader="dot" w:pos="9019"/>
            </w:tabs>
            <w:rPr>
              <w:rFonts w:eastAsiaTheme="minorEastAsia"/>
              <w:noProof/>
            </w:rPr>
          </w:pPr>
          <w:hyperlink w:anchor="_Toc110237144" w:history="1">
            <w:r w:rsidRPr="00D433E7">
              <w:rPr>
                <w:rStyle w:val="Hyperlink"/>
                <w:noProof/>
                <w:lang w:val="sr-Cyrl-BA"/>
              </w:rPr>
              <w:t>II.9.3. Структура расхода према (синтетичким) главним групама расхода економске класификације</w:t>
            </w:r>
            <w:r>
              <w:rPr>
                <w:noProof/>
                <w:webHidden/>
              </w:rPr>
              <w:tab/>
            </w:r>
            <w:r>
              <w:rPr>
                <w:noProof/>
                <w:webHidden/>
              </w:rPr>
              <w:fldChar w:fldCharType="begin"/>
            </w:r>
            <w:r>
              <w:rPr>
                <w:noProof/>
                <w:webHidden/>
              </w:rPr>
              <w:instrText xml:space="preserve"> PAGEREF _Toc110237144 \h </w:instrText>
            </w:r>
            <w:r>
              <w:rPr>
                <w:noProof/>
                <w:webHidden/>
              </w:rPr>
            </w:r>
            <w:r>
              <w:rPr>
                <w:noProof/>
                <w:webHidden/>
              </w:rPr>
              <w:fldChar w:fldCharType="separate"/>
            </w:r>
            <w:r>
              <w:rPr>
                <w:noProof/>
                <w:webHidden/>
              </w:rPr>
              <w:t>80</w:t>
            </w:r>
            <w:r>
              <w:rPr>
                <w:noProof/>
                <w:webHidden/>
              </w:rPr>
              <w:fldChar w:fldCharType="end"/>
            </w:r>
          </w:hyperlink>
        </w:p>
        <w:p w14:paraId="268C9134" w14:textId="352FDEB8" w:rsidR="002D6FA7" w:rsidRDefault="002D6FA7">
          <w:pPr>
            <w:pStyle w:val="TOC3"/>
            <w:tabs>
              <w:tab w:val="right" w:leader="dot" w:pos="9019"/>
            </w:tabs>
            <w:rPr>
              <w:rFonts w:eastAsiaTheme="minorEastAsia"/>
              <w:noProof/>
            </w:rPr>
          </w:pPr>
          <w:hyperlink w:anchor="_Toc110237145" w:history="1">
            <w:r w:rsidRPr="00D433E7">
              <w:rPr>
                <w:rStyle w:val="Hyperlink"/>
                <w:noProof/>
                <w:lang w:val="sr-Cyrl-BA"/>
              </w:rPr>
              <w:t>II.9.4. Кретање односа капиталних и административних издатака</w:t>
            </w:r>
            <w:r>
              <w:rPr>
                <w:noProof/>
                <w:webHidden/>
              </w:rPr>
              <w:tab/>
            </w:r>
            <w:r>
              <w:rPr>
                <w:noProof/>
                <w:webHidden/>
              </w:rPr>
              <w:fldChar w:fldCharType="begin"/>
            </w:r>
            <w:r>
              <w:rPr>
                <w:noProof/>
                <w:webHidden/>
              </w:rPr>
              <w:instrText xml:space="preserve"> PAGEREF _Toc110237145 \h </w:instrText>
            </w:r>
            <w:r>
              <w:rPr>
                <w:noProof/>
                <w:webHidden/>
              </w:rPr>
            </w:r>
            <w:r>
              <w:rPr>
                <w:noProof/>
                <w:webHidden/>
              </w:rPr>
              <w:fldChar w:fldCharType="separate"/>
            </w:r>
            <w:r>
              <w:rPr>
                <w:noProof/>
                <w:webHidden/>
              </w:rPr>
              <w:t>80</w:t>
            </w:r>
            <w:r>
              <w:rPr>
                <w:noProof/>
                <w:webHidden/>
              </w:rPr>
              <w:fldChar w:fldCharType="end"/>
            </w:r>
          </w:hyperlink>
        </w:p>
        <w:p w14:paraId="79AB3AA6" w14:textId="747D409E" w:rsidR="002D6FA7" w:rsidRDefault="002D6FA7">
          <w:pPr>
            <w:pStyle w:val="TOC3"/>
            <w:tabs>
              <w:tab w:val="right" w:leader="dot" w:pos="9019"/>
            </w:tabs>
            <w:rPr>
              <w:rFonts w:eastAsiaTheme="minorEastAsia"/>
              <w:noProof/>
            </w:rPr>
          </w:pPr>
          <w:hyperlink w:anchor="_Toc110237146" w:history="1">
            <w:r w:rsidRPr="00D433E7">
              <w:rPr>
                <w:rStyle w:val="Hyperlink"/>
                <w:noProof/>
                <w:lang w:val="sr-Cyrl-BA"/>
              </w:rPr>
              <w:t>II.9.5. Кредитна задуженост и кредитни потенцијал буџета, односно, институције која управља јавним финансијама на посматраном подручју</w:t>
            </w:r>
            <w:r>
              <w:rPr>
                <w:noProof/>
                <w:webHidden/>
              </w:rPr>
              <w:tab/>
            </w:r>
            <w:r>
              <w:rPr>
                <w:noProof/>
                <w:webHidden/>
              </w:rPr>
              <w:fldChar w:fldCharType="begin"/>
            </w:r>
            <w:r>
              <w:rPr>
                <w:noProof/>
                <w:webHidden/>
              </w:rPr>
              <w:instrText xml:space="preserve"> PAGEREF _Toc110237146 \h </w:instrText>
            </w:r>
            <w:r>
              <w:rPr>
                <w:noProof/>
                <w:webHidden/>
              </w:rPr>
            </w:r>
            <w:r>
              <w:rPr>
                <w:noProof/>
                <w:webHidden/>
              </w:rPr>
              <w:fldChar w:fldCharType="separate"/>
            </w:r>
            <w:r>
              <w:rPr>
                <w:noProof/>
                <w:webHidden/>
              </w:rPr>
              <w:t>80</w:t>
            </w:r>
            <w:r>
              <w:rPr>
                <w:noProof/>
                <w:webHidden/>
              </w:rPr>
              <w:fldChar w:fldCharType="end"/>
            </w:r>
          </w:hyperlink>
        </w:p>
        <w:p w14:paraId="38F5EC70" w14:textId="1644D3B1" w:rsidR="002D6FA7" w:rsidRDefault="002D6FA7">
          <w:pPr>
            <w:pStyle w:val="TOC3"/>
            <w:tabs>
              <w:tab w:val="right" w:leader="dot" w:pos="9019"/>
            </w:tabs>
            <w:rPr>
              <w:rFonts w:eastAsiaTheme="minorEastAsia"/>
              <w:noProof/>
            </w:rPr>
          </w:pPr>
          <w:hyperlink w:anchor="_Toc110237147" w:history="1">
            <w:r w:rsidRPr="00D433E7">
              <w:rPr>
                <w:rStyle w:val="Hyperlink"/>
                <w:noProof/>
                <w:lang w:val="sr-Cyrl-BA"/>
              </w:rPr>
              <w:t>II.9.6. Пројекција финансијских средстава потребних за имплементацију стратегије са изворима</w:t>
            </w:r>
            <w:r>
              <w:rPr>
                <w:noProof/>
                <w:webHidden/>
              </w:rPr>
              <w:tab/>
            </w:r>
            <w:r>
              <w:rPr>
                <w:noProof/>
                <w:webHidden/>
              </w:rPr>
              <w:fldChar w:fldCharType="begin"/>
            </w:r>
            <w:r>
              <w:rPr>
                <w:noProof/>
                <w:webHidden/>
              </w:rPr>
              <w:instrText xml:space="preserve"> PAGEREF _Toc110237147 \h </w:instrText>
            </w:r>
            <w:r>
              <w:rPr>
                <w:noProof/>
                <w:webHidden/>
              </w:rPr>
            </w:r>
            <w:r>
              <w:rPr>
                <w:noProof/>
                <w:webHidden/>
              </w:rPr>
              <w:fldChar w:fldCharType="separate"/>
            </w:r>
            <w:r>
              <w:rPr>
                <w:noProof/>
                <w:webHidden/>
              </w:rPr>
              <w:t>84</w:t>
            </w:r>
            <w:r>
              <w:rPr>
                <w:noProof/>
                <w:webHidden/>
              </w:rPr>
              <w:fldChar w:fldCharType="end"/>
            </w:r>
          </w:hyperlink>
        </w:p>
        <w:p w14:paraId="4D7C6186" w14:textId="01790311" w:rsidR="002D6FA7" w:rsidRDefault="002D6FA7">
          <w:pPr>
            <w:pStyle w:val="TOC2"/>
            <w:tabs>
              <w:tab w:val="right" w:leader="dot" w:pos="9019"/>
            </w:tabs>
            <w:rPr>
              <w:rFonts w:eastAsiaTheme="minorEastAsia"/>
              <w:noProof/>
            </w:rPr>
          </w:pPr>
          <w:hyperlink w:anchor="_Toc110237148" w:history="1">
            <w:r w:rsidRPr="00D433E7">
              <w:rPr>
                <w:rStyle w:val="Hyperlink"/>
                <w:noProof/>
                <w:lang w:val="sr-Cyrl-BA"/>
              </w:rPr>
              <w:t>II.10. SWOT анализа</w:t>
            </w:r>
            <w:r>
              <w:rPr>
                <w:noProof/>
                <w:webHidden/>
              </w:rPr>
              <w:tab/>
            </w:r>
            <w:r>
              <w:rPr>
                <w:noProof/>
                <w:webHidden/>
              </w:rPr>
              <w:fldChar w:fldCharType="begin"/>
            </w:r>
            <w:r>
              <w:rPr>
                <w:noProof/>
                <w:webHidden/>
              </w:rPr>
              <w:instrText xml:space="preserve"> PAGEREF _Toc110237148 \h </w:instrText>
            </w:r>
            <w:r>
              <w:rPr>
                <w:noProof/>
                <w:webHidden/>
              </w:rPr>
            </w:r>
            <w:r>
              <w:rPr>
                <w:noProof/>
                <w:webHidden/>
              </w:rPr>
              <w:fldChar w:fldCharType="separate"/>
            </w:r>
            <w:r>
              <w:rPr>
                <w:noProof/>
                <w:webHidden/>
              </w:rPr>
              <w:t>84</w:t>
            </w:r>
            <w:r>
              <w:rPr>
                <w:noProof/>
                <w:webHidden/>
              </w:rPr>
              <w:fldChar w:fldCharType="end"/>
            </w:r>
          </w:hyperlink>
        </w:p>
        <w:p w14:paraId="37B62D8B" w14:textId="409DC2C7" w:rsidR="002D6FA7" w:rsidRDefault="002D6FA7">
          <w:pPr>
            <w:pStyle w:val="TOC2"/>
            <w:tabs>
              <w:tab w:val="right" w:leader="dot" w:pos="9019"/>
            </w:tabs>
            <w:rPr>
              <w:rFonts w:eastAsiaTheme="minorEastAsia"/>
              <w:noProof/>
            </w:rPr>
          </w:pPr>
          <w:hyperlink w:anchor="_Toc110237149" w:history="1">
            <w:r w:rsidRPr="00D433E7">
              <w:rPr>
                <w:rStyle w:val="Hyperlink"/>
                <w:noProof/>
                <w:lang w:val="sr-Cyrl-BA"/>
              </w:rPr>
              <w:t>II.11. Развојни стратешки правци – стратешко фокусирање</w:t>
            </w:r>
            <w:r>
              <w:rPr>
                <w:noProof/>
                <w:webHidden/>
              </w:rPr>
              <w:tab/>
            </w:r>
            <w:r>
              <w:rPr>
                <w:noProof/>
                <w:webHidden/>
              </w:rPr>
              <w:fldChar w:fldCharType="begin"/>
            </w:r>
            <w:r>
              <w:rPr>
                <w:noProof/>
                <w:webHidden/>
              </w:rPr>
              <w:instrText xml:space="preserve"> PAGEREF _Toc110237149 \h </w:instrText>
            </w:r>
            <w:r>
              <w:rPr>
                <w:noProof/>
                <w:webHidden/>
              </w:rPr>
            </w:r>
            <w:r>
              <w:rPr>
                <w:noProof/>
                <w:webHidden/>
              </w:rPr>
              <w:fldChar w:fldCharType="separate"/>
            </w:r>
            <w:r>
              <w:rPr>
                <w:noProof/>
                <w:webHidden/>
              </w:rPr>
              <w:t>85</w:t>
            </w:r>
            <w:r>
              <w:rPr>
                <w:noProof/>
                <w:webHidden/>
              </w:rPr>
              <w:fldChar w:fldCharType="end"/>
            </w:r>
          </w:hyperlink>
        </w:p>
        <w:p w14:paraId="62FDFB7F" w14:textId="276D2ED1" w:rsidR="002D6FA7" w:rsidRDefault="002D6FA7">
          <w:pPr>
            <w:pStyle w:val="TOC2"/>
            <w:tabs>
              <w:tab w:val="right" w:leader="dot" w:pos="9019"/>
            </w:tabs>
            <w:rPr>
              <w:rFonts w:eastAsiaTheme="minorEastAsia"/>
              <w:noProof/>
            </w:rPr>
          </w:pPr>
          <w:hyperlink w:anchor="_Toc110237150" w:history="1">
            <w:r w:rsidRPr="00D433E7">
              <w:rPr>
                <w:rStyle w:val="Hyperlink"/>
                <w:noProof/>
                <w:lang w:val="sr-Cyrl-BA"/>
              </w:rPr>
              <w:t>II.12. Визија развоја</w:t>
            </w:r>
            <w:r>
              <w:rPr>
                <w:noProof/>
                <w:webHidden/>
              </w:rPr>
              <w:tab/>
            </w:r>
            <w:r>
              <w:rPr>
                <w:noProof/>
                <w:webHidden/>
              </w:rPr>
              <w:fldChar w:fldCharType="begin"/>
            </w:r>
            <w:r>
              <w:rPr>
                <w:noProof/>
                <w:webHidden/>
              </w:rPr>
              <w:instrText xml:space="preserve"> PAGEREF _Toc110237150 \h </w:instrText>
            </w:r>
            <w:r>
              <w:rPr>
                <w:noProof/>
                <w:webHidden/>
              </w:rPr>
            </w:r>
            <w:r>
              <w:rPr>
                <w:noProof/>
                <w:webHidden/>
              </w:rPr>
              <w:fldChar w:fldCharType="separate"/>
            </w:r>
            <w:r>
              <w:rPr>
                <w:noProof/>
                <w:webHidden/>
              </w:rPr>
              <w:t>86</w:t>
            </w:r>
            <w:r>
              <w:rPr>
                <w:noProof/>
                <w:webHidden/>
              </w:rPr>
              <w:fldChar w:fldCharType="end"/>
            </w:r>
          </w:hyperlink>
        </w:p>
        <w:p w14:paraId="44A61459" w14:textId="6CABCF7B" w:rsidR="002D6FA7" w:rsidRDefault="002D6FA7">
          <w:pPr>
            <w:pStyle w:val="TOC2"/>
            <w:tabs>
              <w:tab w:val="right" w:leader="dot" w:pos="9019"/>
            </w:tabs>
            <w:rPr>
              <w:rFonts w:eastAsiaTheme="minorEastAsia"/>
              <w:noProof/>
            </w:rPr>
          </w:pPr>
          <w:hyperlink w:anchor="_Toc110237151" w:history="1">
            <w:r w:rsidRPr="00D433E7">
              <w:rPr>
                <w:rStyle w:val="Hyperlink"/>
                <w:noProof/>
                <w:lang w:val="sr-Cyrl-BA"/>
              </w:rPr>
              <w:t>II.13. Стратешки циљеви са индикаторима</w:t>
            </w:r>
            <w:r>
              <w:rPr>
                <w:noProof/>
                <w:webHidden/>
              </w:rPr>
              <w:tab/>
            </w:r>
            <w:r>
              <w:rPr>
                <w:noProof/>
                <w:webHidden/>
              </w:rPr>
              <w:fldChar w:fldCharType="begin"/>
            </w:r>
            <w:r>
              <w:rPr>
                <w:noProof/>
                <w:webHidden/>
              </w:rPr>
              <w:instrText xml:space="preserve"> PAGEREF _Toc110237151 \h </w:instrText>
            </w:r>
            <w:r>
              <w:rPr>
                <w:noProof/>
                <w:webHidden/>
              </w:rPr>
            </w:r>
            <w:r>
              <w:rPr>
                <w:noProof/>
                <w:webHidden/>
              </w:rPr>
              <w:fldChar w:fldCharType="separate"/>
            </w:r>
            <w:r>
              <w:rPr>
                <w:noProof/>
                <w:webHidden/>
              </w:rPr>
              <w:t>86</w:t>
            </w:r>
            <w:r>
              <w:rPr>
                <w:noProof/>
                <w:webHidden/>
              </w:rPr>
              <w:fldChar w:fldCharType="end"/>
            </w:r>
          </w:hyperlink>
        </w:p>
        <w:p w14:paraId="40054B99" w14:textId="326772AC" w:rsidR="00184898" w:rsidRPr="00992D5E" w:rsidRDefault="00184898">
          <w:pPr>
            <w:rPr>
              <w:lang w:val="sr-Cyrl-BA"/>
            </w:rPr>
          </w:pPr>
          <w:r w:rsidRPr="00992D5E">
            <w:rPr>
              <w:b/>
              <w:bCs/>
              <w:noProof/>
              <w:lang w:val="sr-Cyrl-BA"/>
            </w:rPr>
            <w:fldChar w:fldCharType="end"/>
          </w:r>
        </w:p>
      </w:sdtContent>
    </w:sdt>
    <w:p w14:paraId="651F4A71" w14:textId="77777777" w:rsidR="00BE6D2F" w:rsidRPr="00992D5E" w:rsidRDefault="00BE6D2F" w:rsidP="00BE6D2F">
      <w:pPr>
        <w:rPr>
          <w:rFonts w:cstheme="minorHAnsi"/>
          <w:noProof/>
          <w:lang w:val="sr-Cyrl-BA"/>
        </w:rPr>
      </w:pPr>
    </w:p>
    <w:p w14:paraId="5897A980" w14:textId="7FF495AF" w:rsidR="00184898" w:rsidRPr="00992D5E" w:rsidRDefault="00184898" w:rsidP="00BE6D2F">
      <w:pPr>
        <w:rPr>
          <w:rFonts w:cstheme="minorHAnsi"/>
          <w:noProof/>
          <w:lang w:val="sr-Cyrl-BA"/>
        </w:rPr>
        <w:sectPr w:rsidR="00184898" w:rsidRPr="00992D5E" w:rsidSect="00BE6D2F">
          <w:footerReference w:type="default" r:id="rId9"/>
          <w:type w:val="oddPage"/>
          <w:pgSz w:w="11909" w:h="16834" w:code="9"/>
          <w:pgMar w:top="1440" w:right="1440" w:bottom="576" w:left="1440" w:header="720" w:footer="432" w:gutter="0"/>
          <w:pgNumType w:start="0"/>
          <w:cols w:space="720"/>
          <w:titlePg/>
          <w:docGrid w:linePitch="360"/>
        </w:sectPr>
      </w:pPr>
    </w:p>
    <w:p w14:paraId="083F5403" w14:textId="26797142" w:rsidR="000170F1" w:rsidRPr="005C397E" w:rsidRDefault="008372E3" w:rsidP="005C397E">
      <w:pPr>
        <w:pStyle w:val="Heading1"/>
        <w:spacing w:before="0" w:line="240" w:lineRule="auto"/>
        <w:rPr>
          <w:b/>
          <w:bCs/>
          <w:noProof/>
          <w:sz w:val="24"/>
          <w:szCs w:val="24"/>
          <w:lang w:val="sr-Cyrl-BA"/>
        </w:rPr>
      </w:pPr>
      <w:bookmarkStart w:id="0" w:name="_Toc63723483"/>
      <w:bookmarkStart w:id="1" w:name="_Toc92743454"/>
      <w:bookmarkStart w:id="2" w:name="_Toc110237082"/>
      <w:r w:rsidRPr="00992D5E">
        <w:rPr>
          <w:b/>
          <w:bCs/>
          <w:noProof/>
          <w:sz w:val="24"/>
          <w:szCs w:val="24"/>
          <w:lang w:val="sr-Cyrl-BA"/>
        </w:rPr>
        <w:lastRenderedPageBreak/>
        <w:t>I</w:t>
      </w:r>
      <w:r w:rsidR="000170F1" w:rsidRPr="00992D5E">
        <w:rPr>
          <w:b/>
          <w:bCs/>
          <w:noProof/>
          <w:sz w:val="24"/>
          <w:szCs w:val="24"/>
          <w:lang w:val="sr-Cyrl-BA"/>
        </w:rPr>
        <w:t xml:space="preserve"> </w:t>
      </w:r>
      <w:r w:rsidR="001B6249" w:rsidRPr="00992D5E">
        <w:rPr>
          <w:b/>
          <w:bCs/>
          <w:noProof/>
          <w:sz w:val="24"/>
          <w:szCs w:val="24"/>
          <w:lang w:val="sr-Cyrl-BA"/>
        </w:rPr>
        <w:t>Уво</w:t>
      </w:r>
      <w:bookmarkEnd w:id="0"/>
      <w:bookmarkEnd w:id="1"/>
      <w:r w:rsidR="001B6249" w:rsidRPr="00992D5E">
        <w:rPr>
          <w:b/>
          <w:bCs/>
          <w:noProof/>
          <w:sz w:val="24"/>
          <w:szCs w:val="24"/>
          <w:lang w:val="sr-Cyrl-BA"/>
        </w:rPr>
        <w:t>д</w:t>
      </w:r>
      <w:bookmarkEnd w:id="2"/>
      <w:r w:rsidR="000170F1" w:rsidRPr="00992D5E">
        <w:rPr>
          <w:b/>
          <w:bCs/>
          <w:noProof/>
          <w:sz w:val="24"/>
          <w:szCs w:val="24"/>
          <w:lang w:val="sr-Cyrl-BA"/>
        </w:rPr>
        <w:t xml:space="preserve"> </w:t>
      </w:r>
    </w:p>
    <w:p w14:paraId="0086A972" w14:textId="77777777" w:rsidR="000170F1" w:rsidRPr="00992D5E" w:rsidRDefault="000170F1" w:rsidP="000170F1">
      <w:pPr>
        <w:spacing w:after="100" w:line="240" w:lineRule="auto"/>
        <w:jc w:val="both"/>
        <w:rPr>
          <w:rFonts w:cstheme="minorHAnsi"/>
          <w:b/>
          <w:bCs/>
          <w:i/>
          <w:iCs/>
          <w:noProof/>
          <w:sz w:val="20"/>
          <w:szCs w:val="20"/>
          <w:lang w:val="sr-Cyrl-BA"/>
        </w:rPr>
      </w:pPr>
    </w:p>
    <w:p w14:paraId="491F304A" w14:textId="1310073B" w:rsidR="000170F1" w:rsidRPr="00992D5E" w:rsidRDefault="001B6249" w:rsidP="000170F1">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Прњавор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период</w:t>
      </w:r>
      <w:r w:rsidR="000170F1" w:rsidRPr="00992D5E">
        <w:rPr>
          <w:rFonts w:asciiTheme="minorHAnsi" w:hAnsiTheme="minorHAnsi" w:cstheme="minorHAnsi"/>
          <w:noProof/>
          <w:lang w:val="sr-Cyrl-BA"/>
        </w:rPr>
        <w:t xml:space="preserve"> 202</w:t>
      </w:r>
      <w:r w:rsidR="00CC5AD3" w:rsidRPr="00992D5E">
        <w:rPr>
          <w:rFonts w:asciiTheme="minorHAnsi" w:hAnsiTheme="minorHAnsi" w:cstheme="minorHAnsi"/>
          <w:noProof/>
          <w:lang w:val="sr-Cyrl-BA"/>
        </w:rPr>
        <w:t>2</w:t>
      </w:r>
      <w:r w:rsidR="000170F1" w:rsidRPr="00992D5E">
        <w:rPr>
          <w:rFonts w:asciiTheme="minorHAnsi" w:hAnsiTheme="minorHAnsi" w:cstheme="minorHAnsi"/>
          <w:noProof/>
          <w:lang w:val="sr-Cyrl-BA"/>
        </w:rPr>
        <w:t>.-202</w:t>
      </w:r>
      <w:r w:rsidR="00540CC3" w:rsidRPr="00992D5E">
        <w:rPr>
          <w:rFonts w:asciiTheme="minorHAnsi" w:hAnsiTheme="minorHAnsi" w:cstheme="minorHAnsi"/>
          <w:noProof/>
          <w:lang w:val="sr-Cyrl-BA"/>
        </w:rPr>
        <w:t>8</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године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даљем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тексту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кључни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стратешко</w:t>
      </w:r>
      <w:r w:rsidR="000170F1" w:rsidRPr="00992D5E">
        <w:rPr>
          <w:rFonts w:asciiTheme="minorHAnsi" w:hAnsiTheme="minorHAnsi" w:cstheme="minorHAnsi"/>
          <w:noProof/>
          <w:lang w:val="sr-Cyrl-BA"/>
        </w:rPr>
        <w:t xml:space="preserve"> - </w:t>
      </w:r>
      <w:r w:rsidRPr="00992D5E">
        <w:rPr>
          <w:rFonts w:asciiTheme="minorHAnsi" w:hAnsiTheme="minorHAnsi" w:cstheme="minorHAnsi"/>
          <w:noProof/>
          <w:lang w:val="sr-Cyrl-BA"/>
        </w:rPr>
        <w:t>плански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документ</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Прњавор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који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треба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подстиче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будући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раст</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обухвата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економску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друштвену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сферу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заштите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животне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средине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израђена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као</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оквир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дефинисање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заједничких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циљева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подстицање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снага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али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као</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одговор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изазове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будућег</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заједнице</w:t>
      </w:r>
      <w:r w:rsidR="000170F1" w:rsidRPr="00992D5E">
        <w:rPr>
          <w:rFonts w:asciiTheme="minorHAnsi" w:hAnsiTheme="minorHAnsi" w:cstheme="minorHAnsi"/>
          <w:noProof/>
          <w:lang w:val="sr-Cyrl-BA"/>
        </w:rPr>
        <w:t xml:space="preserve">. </w:t>
      </w:r>
    </w:p>
    <w:p w14:paraId="4C8C515D" w14:textId="623830D0" w:rsidR="000170F1" w:rsidRPr="00992D5E" w:rsidRDefault="001B6249" w:rsidP="000170F1">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припремљена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складу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Законом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стратешком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планирању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управљању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развојем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Републици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Српској</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Службени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гласник</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Републике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број</w:t>
      </w:r>
      <w:r w:rsidR="00107850" w:rsidRPr="00992D5E">
        <w:rPr>
          <w:rFonts w:asciiTheme="minorHAnsi" w:hAnsiTheme="minorHAnsi" w:cstheme="minorHAnsi"/>
          <w:noProof/>
          <w:lang w:val="sr-Cyrl-BA"/>
        </w:rPr>
        <w:t xml:space="preserve"> 63/21)</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Носилац</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израде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развојни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учесници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процесу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израде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социо</w:t>
      </w:r>
      <w:r w:rsidR="000170F1" w:rsidRPr="00992D5E">
        <w:rPr>
          <w:rFonts w:asciiTheme="minorHAnsi" w:hAnsiTheme="minorHAnsi" w:cstheme="minorHAnsi"/>
          <w:noProof/>
          <w:lang w:val="sr-Cyrl-BA"/>
        </w:rPr>
        <w:t>-</w:t>
      </w:r>
      <w:r w:rsidRPr="00992D5E">
        <w:rPr>
          <w:rFonts w:asciiTheme="minorHAnsi" w:hAnsiTheme="minorHAnsi" w:cstheme="minorHAnsi"/>
          <w:noProof/>
          <w:lang w:val="sr-Cyrl-BA"/>
        </w:rPr>
        <w:t>економски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партнери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локалној</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усклађена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релевантним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других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нивоа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власти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Републици</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Српској</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обавезама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произашлим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процеса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европских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интеграција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циљевима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одрживог</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Уједињених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на</w:t>
      </w:r>
      <w:r w:rsidR="00B06D72">
        <w:rPr>
          <w:rFonts w:asciiTheme="minorHAnsi" w:hAnsiTheme="minorHAnsi" w:cstheme="minorHAnsi"/>
          <w:noProof/>
          <w:lang w:val="sr-Cyrl-BA"/>
        </w:rPr>
        <w:t>циј</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00B33F70" w:rsidRPr="00992D5E">
        <w:rPr>
          <w:rFonts w:asciiTheme="minorHAnsi" w:hAnsiTheme="minorHAnsi" w:cstheme="minorHAnsi"/>
          <w:noProof/>
          <w:lang w:val="sr-Cyrl-BA"/>
        </w:rPr>
        <w:t>SDGs</w:t>
      </w:r>
      <w:r w:rsidR="000170F1" w:rsidRPr="00992D5E">
        <w:rPr>
          <w:rFonts w:asciiTheme="minorHAnsi" w:hAnsiTheme="minorHAnsi" w:cstheme="minorHAnsi"/>
          <w:noProof/>
          <w:lang w:val="sr-Cyrl-BA"/>
        </w:rPr>
        <w:t xml:space="preserve">). </w:t>
      </w:r>
      <w:r w:rsidR="00107850" w:rsidRPr="00992D5E">
        <w:rPr>
          <w:rFonts w:asciiTheme="minorHAnsi" w:hAnsiTheme="minorHAnsi" w:cstheme="minorHAnsi"/>
          <w:noProof/>
          <w:lang w:val="sr-Cyrl-BA"/>
        </w:rPr>
        <w:t xml:space="preserve"> </w:t>
      </w:r>
    </w:p>
    <w:p w14:paraId="3E1A30DB" w14:textId="74954C21" w:rsidR="000170F1" w:rsidRPr="00992D5E" w:rsidRDefault="001B6249" w:rsidP="000170F1">
      <w:pPr>
        <w:spacing w:after="0" w:line="240" w:lineRule="auto"/>
        <w:jc w:val="both"/>
        <w:rPr>
          <w:noProof/>
          <w:lang w:val="sr-Cyrl-BA"/>
        </w:rPr>
      </w:pPr>
      <w:r w:rsidRPr="00992D5E">
        <w:rPr>
          <w:noProof/>
          <w:lang w:val="sr-Cyrl-BA"/>
        </w:rPr>
        <w:t>Процес</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започео</w:t>
      </w:r>
      <w:r w:rsidR="000170F1" w:rsidRPr="00992D5E">
        <w:rPr>
          <w:noProof/>
          <w:lang w:val="sr-Cyrl-BA"/>
        </w:rPr>
        <w:t xml:space="preserve"> </w:t>
      </w:r>
      <w:r w:rsidRPr="00992D5E">
        <w:rPr>
          <w:noProof/>
          <w:lang w:val="sr-Cyrl-BA"/>
        </w:rPr>
        <w:t>је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00B77872" w:rsidRPr="00992D5E">
        <w:rPr>
          <w:noProof/>
          <w:lang w:val="sr-Cyrl-BA"/>
        </w:rPr>
        <w:t>августу</w:t>
      </w:r>
      <w:r w:rsidR="000170F1" w:rsidRPr="00992D5E">
        <w:rPr>
          <w:noProof/>
          <w:lang w:val="sr-Cyrl-BA"/>
        </w:rPr>
        <w:t xml:space="preserve"> 202</w:t>
      </w:r>
      <w:r w:rsidR="00335CC7" w:rsidRPr="00992D5E">
        <w:rPr>
          <w:noProof/>
          <w:lang w:val="sr-Cyrl-BA"/>
        </w:rPr>
        <w:t>1</w:t>
      </w:r>
      <w:r w:rsidR="000170F1" w:rsidRPr="00992D5E">
        <w:rPr>
          <w:noProof/>
          <w:lang w:val="sr-Cyrl-BA"/>
        </w:rPr>
        <w:t xml:space="preserve">. </w:t>
      </w:r>
      <w:r w:rsidRPr="00992D5E">
        <w:rPr>
          <w:noProof/>
          <w:lang w:val="sr-Cyrl-BA"/>
        </w:rPr>
        <w:t>године</w:t>
      </w:r>
      <w:r w:rsidR="000170F1" w:rsidRPr="00992D5E">
        <w:rPr>
          <w:noProof/>
          <w:lang w:val="sr-Cyrl-BA"/>
        </w:rPr>
        <w:t xml:space="preserve"> </w:t>
      </w:r>
      <w:r w:rsidRPr="00992D5E">
        <w:rPr>
          <w:noProof/>
          <w:lang w:val="sr-Cyrl-BA"/>
        </w:rPr>
        <w:t>доношењем</w:t>
      </w:r>
      <w:r w:rsidR="000170F1" w:rsidRPr="00992D5E">
        <w:rPr>
          <w:noProof/>
          <w:lang w:val="sr-Cyrl-BA"/>
        </w:rPr>
        <w:t xml:space="preserve"> </w:t>
      </w:r>
      <w:r w:rsidRPr="00992D5E">
        <w:rPr>
          <w:noProof/>
          <w:lang w:val="sr-Cyrl-BA"/>
        </w:rPr>
        <w:t>Одлуке</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Pr="00992D5E">
        <w:rPr>
          <w:noProof/>
          <w:lang w:val="sr-Cyrl-BA"/>
        </w:rPr>
        <w:t>изради</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00C70B74" w:rsidRPr="00992D5E">
        <w:rPr>
          <w:noProof/>
          <w:lang w:val="sr-Cyrl-BA"/>
        </w:rPr>
        <w:t>о</w:t>
      </w:r>
      <w:r w:rsidRPr="00992D5E">
        <w:rPr>
          <w:noProof/>
          <w:lang w:val="sr-Cyrl-BA"/>
        </w:rPr>
        <w:t>пштине</w:t>
      </w:r>
      <w:r w:rsidR="000170F1" w:rsidRPr="00992D5E">
        <w:rPr>
          <w:noProof/>
          <w:lang w:val="sr-Cyrl-BA"/>
        </w:rPr>
        <w:t xml:space="preserve"> </w:t>
      </w:r>
      <w:r w:rsidRPr="00992D5E">
        <w:rPr>
          <w:noProof/>
          <w:lang w:val="sr-Cyrl-BA"/>
        </w:rPr>
        <w:t>Прњавор</w:t>
      </w:r>
      <w:r w:rsidR="00C70B74" w:rsidRPr="00992D5E">
        <w:rPr>
          <w:noProof/>
          <w:lang w:val="sr-Cyrl-BA"/>
        </w:rPr>
        <w:t xml:space="preserve"> за период</w:t>
      </w:r>
      <w:r w:rsidR="000170F1" w:rsidRPr="00992D5E">
        <w:rPr>
          <w:noProof/>
          <w:lang w:val="sr-Cyrl-BA"/>
        </w:rPr>
        <w:t xml:space="preserve"> 202</w:t>
      </w:r>
      <w:r w:rsidR="00335CC7" w:rsidRPr="00992D5E">
        <w:rPr>
          <w:noProof/>
          <w:lang w:val="sr-Cyrl-BA"/>
        </w:rPr>
        <w:t>2</w:t>
      </w:r>
      <w:r w:rsidR="000170F1" w:rsidRPr="00992D5E">
        <w:rPr>
          <w:noProof/>
          <w:lang w:val="sr-Cyrl-BA"/>
        </w:rPr>
        <w:t>-202</w:t>
      </w:r>
      <w:r w:rsidR="00B77872" w:rsidRPr="00992D5E">
        <w:rPr>
          <w:noProof/>
          <w:lang w:val="sr-Cyrl-BA"/>
        </w:rPr>
        <w:t>8</w:t>
      </w:r>
      <w:r w:rsidR="00753B0A" w:rsidRPr="00992D5E">
        <w:rPr>
          <w:noProof/>
          <w:lang w:val="sr-Cyrl-BA"/>
        </w:rPr>
        <w:t xml:space="preserve"> </w:t>
      </w:r>
      <w:r w:rsidR="00753B0A" w:rsidRPr="00992D5E">
        <w:rPr>
          <w:rFonts w:cstheme="minorHAnsi"/>
          <w:noProof/>
          <w:lang w:val="sr-Cyrl-BA"/>
        </w:rPr>
        <w:t xml:space="preserve">(Службени гласник општине Прњавор, број </w:t>
      </w:r>
      <w:r w:rsidR="00C70B74" w:rsidRPr="00992D5E">
        <w:rPr>
          <w:rFonts w:cstheme="minorHAnsi"/>
          <w:noProof/>
          <w:lang w:val="sr-Cyrl-BA"/>
        </w:rPr>
        <w:t>31</w:t>
      </w:r>
      <w:r w:rsidR="00753B0A" w:rsidRPr="00992D5E">
        <w:rPr>
          <w:rFonts w:cstheme="minorHAnsi"/>
          <w:noProof/>
          <w:lang w:val="sr-Cyrl-BA"/>
        </w:rPr>
        <w:t>/21)</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Рјешења</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00753B0A" w:rsidRPr="00992D5E">
        <w:rPr>
          <w:noProof/>
          <w:lang w:val="sr-Cyrl-BA"/>
        </w:rPr>
        <w:t>именов</w:t>
      </w:r>
      <w:r w:rsidRPr="00992D5E">
        <w:rPr>
          <w:noProof/>
          <w:lang w:val="sr-Cyrl-BA"/>
        </w:rPr>
        <w:t>ању</w:t>
      </w:r>
      <w:r w:rsidR="000170F1" w:rsidRPr="00992D5E">
        <w:rPr>
          <w:noProof/>
          <w:lang w:val="sr-Cyrl-BA"/>
        </w:rPr>
        <w:t xml:space="preserve"> </w:t>
      </w:r>
      <w:r w:rsidRPr="00992D5E">
        <w:rPr>
          <w:noProof/>
          <w:lang w:val="sr-Cyrl-BA"/>
        </w:rPr>
        <w:t>Општинског</w:t>
      </w:r>
      <w:r w:rsidR="000170F1" w:rsidRPr="00992D5E">
        <w:rPr>
          <w:noProof/>
          <w:lang w:val="sr-Cyrl-BA"/>
        </w:rPr>
        <w:t xml:space="preserve"> </w:t>
      </w:r>
      <w:r w:rsidRPr="00992D5E">
        <w:rPr>
          <w:noProof/>
          <w:lang w:val="sr-Cyrl-BA"/>
        </w:rPr>
        <w:t>развојног</w:t>
      </w:r>
      <w:r w:rsidR="000170F1" w:rsidRPr="00992D5E">
        <w:rPr>
          <w:noProof/>
          <w:lang w:val="sr-Cyrl-BA"/>
        </w:rPr>
        <w:t xml:space="preserve"> </w:t>
      </w:r>
      <w:r w:rsidRPr="00992D5E">
        <w:rPr>
          <w:noProof/>
          <w:lang w:val="sr-Cyrl-BA"/>
        </w:rPr>
        <w:t>тима</w:t>
      </w:r>
      <w:r w:rsidR="00C70B74" w:rsidRPr="00992D5E">
        <w:rPr>
          <w:noProof/>
          <w:lang w:val="sr-Cyrl-BA"/>
        </w:rPr>
        <w:t xml:space="preserve"> за израду Стратегије развоја општине Прњавор за период 2022-2028 </w:t>
      </w:r>
      <w:r w:rsidR="00C70B74" w:rsidRPr="00992D5E">
        <w:rPr>
          <w:rFonts w:cstheme="minorHAnsi"/>
          <w:noProof/>
          <w:lang w:val="sr-Cyrl-BA"/>
        </w:rPr>
        <w:t>(Службени гласник општине Прњавор, број 31/21)</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оперативног</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координационог</w:t>
      </w:r>
      <w:r w:rsidR="000170F1" w:rsidRPr="00992D5E">
        <w:rPr>
          <w:noProof/>
          <w:lang w:val="sr-Cyrl-BA"/>
        </w:rPr>
        <w:t xml:space="preserve"> </w:t>
      </w:r>
      <w:r w:rsidRPr="00992D5E">
        <w:rPr>
          <w:noProof/>
          <w:lang w:val="sr-Cyrl-BA"/>
        </w:rPr>
        <w:t>тијела</w:t>
      </w:r>
      <w:r w:rsidR="000170F1" w:rsidRPr="00992D5E">
        <w:rPr>
          <w:noProof/>
          <w:lang w:val="sr-Cyrl-BA"/>
        </w:rPr>
        <w:t xml:space="preserve"> </w:t>
      </w:r>
      <w:r w:rsidRPr="00992D5E">
        <w:rPr>
          <w:noProof/>
          <w:lang w:val="sr-Cyrl-BA"/>
        </w:rPr>
        <w:t>задуженог</w:t>
      </w:r>
      <w:r w:rsidR="000170F1" w:rsidRPr="00992D5E">
        <w:rPr>
          <w:noProof/>
          <w:lang w:val="sr-Cyrl-BA"/>
        </w:rPr>
        <w:t xml:space="preserve"> </w:t>
      </w:r>
      <w:r w:rsidRPr="00992D5E">
        <w:rPr>
          <w:noProof/>
          <w:lang w:val="sr-Cyrl-BA"/>
        </w:rPr>
        <w:t>за</w:t>
      </w:r>
      <w:r w:rsidR="000170F1" w:rsidRPr="00992D5E">
        <w:rPr>
          <w:noProof/>
          <w:lang w:val="sr-Cyrl-BA"/>
        </w:rPr>
        <w:t xml:space="preserve"> </w:t>
      </w:r>
      <w:r w:rsidRPr="00992D5E">
        <w:rPr>
          <w:noProof/>
          <w:lang w:val="sr-Cyrl-BA"/>
        </w:rPr>
        <w:t>процес</w:t>
      </w:r>
      <w:r w:rsidR="000170F1" w:rsidRPr="00992D5E">
        <w:rPr>
          <w:noProof/>
          <w:lang w:val="sr-Cyrl-BA"/>
        </w:rPr>
        <w:t xml:space="preserve"> </w:t>
      </w:r>
      <w:r w:rsidRPr="00992D5E">
        <w:rPr>
          <w:noProof/>
          <w:lang w:val="sr-Cyrl-BA"/>
        </w:rPr>
        <w:t>партиципативне</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w:t>
      </w:r>
    </w:p>
    <w:p w14:paraId="0DD113C2" w14:textId="3B06D78D" w:rsidR="000170F1" w:rsidRPr="00992D5E" w:rsidRDefault="001B6249" w:rsidP="000170F1">
      <w:pPr>
        <w:spacing w:after="0" w:line="240" w:lineRule="auto"/>
        <w:jc w:val="both"/>
        <w:rPr>
          <w:noProof/>
          <w:lang w:val="sr-Cyrl-BA"/>
        </w:rPr>
      </w:pPr>
      <w:r w:rsidRPr="00992D5E">
        <w:rPr>
          <w:noProof/>
          <w:lang w:val="sr-Cyrl-BA"/>
        </w:rPr>
        <w:t>Сам</w:t>
      </w:r>
      <w:r w:rsidR="000170F1" w:rsidRPr="00992D5E">
        <w:rPr>
          <w:noProof/>
          <w:lang w:val="sr-Cyrl-BA"/>
        </w:rPr>
        <w:t xml:space="preserve"> </w:t>
      </w:r>
      <w:r w:rsidRPr="00992D5E">
        <w:rPr>
          <w:noProof/>
          <w:lang w:val="sr-Cyrl-BA"/>
        </w:rPr>
        <w:t>поступак</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овог</w:t>
      </w:r>
      <w:r w:rsidR="000170F1" w:rsidRPr="00992D5E">
        <w:rPr>
          <w:noProof/>
          <w:lang w:val="sr-Cyrl-BA"/>
        </w:rPr>
        <w:t xml:space="preserve"> </w:t>
      </w:r>
      <w:r w:rsidRPr="00992D5E">
        <w:rPr>
          <w:noProof/>
          <w:lang w:val="sr-Cyrl-BA"/>
        </w:rPr>
        <w:t>стратешког</w:t>
      </w:r>
      <w:r w:rsidR="000170F1" w:rsidRPr="00992D5E">
        <w:rPr>
          <w:noProof/>
          <w:lang w:val="sr-Cyrl-BA"/>
        </w:rPr>
        <w:t xml:space="preserve"> </w:t>
      </w:r>
      <w:r w:rsidRPr="00992D5E">
        <w:rPr>
          <w:noProof/>
          <w:lang w:val="sr-Cyrl-BA"/>
        </w:rPr>
        <w:t>документа</w:t>
      </w:r>
      <w:r w:rsidR="000170F1" w:rsidRPr="00992D5E">
        <w:rPr>
          <w:noProof/>
          <w:lang w:val="sr-Cyrl-BA"/>
        </w:rPr>
        <w:t xml:space="preserve"> </w:t>
      </w:r>
      <w:r w:rsidRPr="00992D5E">
        <w:rPr>
          <w:noProof/>
          <w:lang w:val="sr-Cyrl-BA"/>
        </w:rPr>
        <w:t>проведен</w:t>
      </w:r>
      <w:r w:rsidR="000170F1" w:rsidRPr="00992D5E">
        <w:rPr>
          <w:noProof/>
          <w:lang w:val="sr-Cyrl-BA"/>
        </w:rPr>
        <w:t xml:space="preserve"> </w:t>
      </w:r>
      <w:r w:rsidRPr="00992D5E">
        <w:rPr>
          <w:noProof/>
          <w:lang w:val="sr-Cyrl-BA"/>
        </w:rPr>
        <w:t>је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складу</w:t>
      </w:r>
      <w:r w:rsidR="000170F1" w:rsidRPr="00992D5E">
        <w:rPr>
          <w:noProof/>
          <w:lang w:val="sr-Cyrl-BA"/>
        </w:rPr>
        <w:t xml:space="preserve"> </w:t>
      </w:r>
      <w:r w:rsidRPr="00992D5E">
        <w:rPr>
          <w:noProof/>
          <w:lang w:val="sr-Cyrl-BA"/>
        </w:rPr>
        <w:t>са</w:t>
      </w:r>
      <w:r w:rsidR="000170F1" w:rsidRPr="00992D5E">
        <w:rPr>
          <w:noProof/>
          <w:lang w:val="sr-Cyrl-BA"/>
        </w:rPr>
        <w:t xml:space="preserve"> </w:t>
      </w:r>
      <w:r w:rsidRPr="00992D5E">
        <w:rPr>
          <w:rFonts w:cstheme="minorHAnsi"/>
          <w:noProof/>
          <w:lang w:val="sr-Cyrl-BA"/>
        </w:rPr>
        <w:t>Уредбом</w:t>
      </w:r>
      <w:r w:rsidR="00DD2640" w:rsidRPr="00992D5E">
        <w:rPr>
          <w:rFonts w:cstheme="minorHAnsi"/>
          <w:noProof/>
          <w:lang w:val="sr-Cyrl-BA"/>
        </w:rPr>
        <w:t xml:space="preserve"> </w:t>
      </w:r>
      <w:r w:rsidRPr="00992D5E">
        <w:rPr>
          <w:rFonts w:cstheme="minorHAnsi"/>
          <w:noProof/>
          <w:lang w:val="sr-Cyrl-BA"/>
        </w:rPr>
        <w:t>о</w:t>
      </w:r>
      <w:r w:rsidR="00DD2640" w:rsidRPr="00992D5E">
        <w:rPr>
          <w:rFonts w:cstheme="minorHAnsi"/>
          <w:noProof/>
          <w:lang w:val="sr-Cyrl-BA"/>
        </w:rPr>
        <w:t xml:space="preserve"> </w:t>
      </w:r>
      <w:r w:rsidRPr="00992D5E">
        <w:rPr>
          <w:rFonts w:cstheme="minorHAnsi"/>
          <w:noProof/>
          <w:lang w:val="sr-Cyrl-BA"/>
        </w:rPr>
        <w:t>стратешким</w:t>
      </w:r>
      <w:r w:rsidR="00DD2640" w:rsidRPr="00992D5E">
        <w:rPr>
          <w:rFonts w:cstheme="minorHAnsi"/>
          <w:noProof/>
          <w:lang w:val="sr-Cyrl-BA"/>
        </w:rPr>
        <w:t xml:space="preserve"> </w:t>
      </w:r>
      <w:r w:rsidRPr="00992D5E">
        <w:rPr>
          <w:rFonts w:cstheme="minorHAnsi"/>
          <w:noProof/>
          <w:lang w:val="sr-Cyrl-BA"/>
        </w:rPr>
        <w:t>документима</w:t>
      </w:r>
      <w:r w:rsidR="00DD2640" w:rsidRPr="00992D5E">
        <w:rPr>
          <w:rFonts w:cstheme="minorHAnsi"/>
          <w:noProof/>
          <w:lang w:val="sr-Cyrl-BA"/>
        </w:rPr>
        <w:t xml:space="preserve"> </w:t>
      </w:r>
      <w:r w:rsidRPr="00992D5E">
        <w:rPr>
          <w:rFonts w:cstheme="minorHAnsi"/>
          <w:noProof/>
          <w:lang w:val="sr-Cyrl-BA"/>
        </w:rPr>
        <w:t>у</w:t>
      </w:r>
      <w:r w:rsidR="00DD2640" w:rsidRPr="00992D5E">
        <w:rPr>
          <w:rFonts w:cstheme="minorHAnsi"/>
          <w:noProof/>
          <w:lang w:val="sr-Cyrl-BA"/>
        </w:rPr>
        <w:t xml:space="preserve"> </w:t>
      </w:r>
      <w:r w:rsidRPr="00992D5E">
        <w:rPr>
          <w:rFonts w:cstheme="minorHAnsi"/>
          <w:noProof/>
          <w:lang w:val="sr-Cyrl-BA"/>
        </w:rPr>
        <w:t>Републици</w:t>
      </w:r>
      <w:r w:rsidR="00DD2640" w:rsidRPr="00992D5E">
        <w:rPr>
          <w:rFonts w:cstheme="minorHAnsi"/>
          <w:noProof/>
          <w:lang w:val="sr-Cyrl-BA"/>
        </w:rPr>
        <w:t xml:space="preserve"> </w:t>
      </w:r>
      <w:r w:rsidRPr="00992D5E">
        <w:rPr>
          <w:rFonts w:cstheme="minorHAnsi"/>
          <w:noProof/>
          <w:lang w:val="sr-Cyrl-BA"/>
        </w:rPr>
        <w:t>Српској</w:t>
      </w:r>
      <w:r w:rsidR="00DD2640" w:rsidRPr="00992D5E">
        <w:rPr>
          <w:rFonts w:cstheme="minorHAnsi"/>
          <w:noProof/>
          <w:lang w:val="sr-Cyrl-BA"/>
        </w:rPr>
        <w:t xml:space="preserve"> (</w:t>
      </w:r>
      <w:r w:rsidRPr="00992D5E">
        <w:rPr>
          <w:rFonts w:cstheme="minorHAnsi"/>
          <w:noProof/>
          <w:lang w:val="sr-Cyrl-BA"/>
        </w:rPr>
        <w:t>Службени</w:t>
      </w:r>
      <w:r w:rsidR="00DD2640" w:rsidRPr="00992D5E">
        <w:rPr>
          <w:rFonts w:cstheme="minorHAnsi"/>
          <w:noProof/>
          <w:lang w:val="sr-Cyrl-BA"/>
        </w:rPr>
        <w:t xml:space="preserve"> </w:t>
      </w:r>
      <w:r w:rsidRPr="00992D5E">
        <w:rPr>
          <w:rFonts w:cstheme="minorHAnsi"/>
          <w:noProof/>
          <w:lang w:val="sr-Cyrl-BA"/>
        </w:rPr>
        <w:t>гласник</w:t>
      </w:r>
      <w:r w:rsidR="00DD2640" w:rsidRPr="00992D5E">
        <w:rPr>
          <w:rFonts w:cstheme="minorHAnsi"/>
          <w:noProof/>
          <w:lang w:val="sr-Cyrl-BA"/>
        </w:rPr>
        <w:t xml:space="preserve"> </w:t>
      </w:r>
      <w:r w:rsidRPr="00992D5E">
        <w:rPr>
          <w:rFonts w:cstheme="minorHAnsi"/>
          <w:noProof/>
          <w:lang w:val="sr-Cyrl-BA"/>
        </w:rPr>
        <w:t>Републике</w:t>
      </w:r>
      <w:r w:rsidR="00DD2640" w:rsidRPr="00992D5E">
        <w:rPr>
          <w:rFonts w:cstheme="minorHAnsi"/>
          <w:noProof/>
          <w:lang w:val="sr-Cyrl-BA"/>
        </w:rPr>
        <w:t xml:space="preserve"> </w:t>
      </w:r>
      <w:r w:rsidRPr="00992D5E">
        <w:rPr>
          <w:rFonts w:cstheme="minorHAnsi"/>
          <w:noProof/>
          <w:lang w:val="sr-Cyrl-BA"/>
        </w:rPr>
        <w:t>Српске</w:t>
      </w:r>
      <w:r w:rsidR="00DD2640" w:rsidRPr="00992D5E">
        <w:rPr>
          <w:rFonts w:cstheme="minorHAnsi"/>
          <w:noProof/>
          <w:lang w:val="sr-Cyrl-BA"/>
        </w:rPr>
        <w:t xml:space="preserve">, </w:t>
      </w:r>
      <w:r w:rsidRPr="00992D5E">
        <w:rPr>
          <w:rFonts w:cstheme="minorHAnsi"/>
          <w:noProof/>
          <w:lang w:val="sr-Cyrl-BA"/>
        </w:rPr>
        <w:t>број</w:t>
      </w:r>
      <w:r w:rsidR="00DD2640" w:rsidRPr="00992D5E">
        <w:rPr>
          <w:rFonts w:cstheme="minorHAnsi"/>
          <w:noProof/>
          <w:lang w:val="sr-Cyrl-BA"/>
        </w:rPr>
        <w:t xml:space="preserve"> 94/21)</w:t>
      </w:r>
      <w:r w:rsidR="000170F1" w:rsidRPr="00992D5E">
        <w:rPr>
          <w:noProof/>
          <w:lang w:val="sr-Cyrl-BA"/>
        </w:rPr>
        <w:t xml:space="preserve">. </w:t>
      </w:r>
    </w:p>
    <w:p w14:paraId="0F492D1E" w14:textId="093815ED" w:rsidR="000170F1" w:rsidRPr="00992D5E" w:rsidRDefault="000170F1" w:rsidP="000170F1">
      <w:pPr>
        <w:spacing w:after="100" w:line="240" w:lineRule="auto"/>
        <w:jc w:val="both"/>
        <w:rPr>
          <w:noProof/>
          <w:lang w:val="sr-Cyrl-BA"/>
        </w:rPr>
      </w:pPr>
    </w:p>
    <w:p w14:paraId="05547FEA" w14:textId="0442BF85" w:rsidR="000170F1" w:rsidRPr="005C397E" w:rsidRDefault="001B6249" w:rsidP="000170F1">
      <w:pPr>
        <w:tabs>
          <w:tab w:val="left" w:pos="6635"/>
        </w:tabs>
        <w:spacing w:after="0" w:line="240" w:lineRule="auto"/>
        <w:jc w:val="both"/>
        <w:rPr>
          <w:i/>
          <w:iCs/>
          <w:noProof/>
          <w:lang w:val="sr-Cyrl-BA"/>
        </w:rPr>
      </w:pPr>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стратегијама</w:t>
      </w:r>
      <w:r w:rsidR="000170F1" w:rsidRPr="005C397E">
        <w:rPr>
          <w:i/>
          <w:iCs/>
          <w:noProof/>
          <w:lang w:val="sr-Cyrl-BA"/>
        </w:rPr>
        <w:t xml:space="preserve"> </w:t>
      </w:r>
      <w:r w:rsidRPr="005C397E">
        <w:rPr>
          <w:i/>
          <w:iCs/>
          <w:noProof/>
          <w:lang w:val="sr-Cyrl-BA"/>
        </w:rPr>
        <w:t>виших</w:t>
      </w:r>
      <w:r w:rsidR="000170F1" w:rsidRPr="005C397E">
        <w:rPr>
          <w:i/>
          <w:iCs/>
          <w:noProof/>
          <w:lang w:val="sr-Cyrl-BA"/>
        </w:rPr>
        <w:t xml:space="preserve"> </w:t>
      </w:r>
      <w:r w:rsidRPr="005C397E">
        <w:rPr>
          <w:i/>
          <w:iCs/>
          <w:noProof/>
          <w:lang w:val="sr-Cyrl-BA"/>
        </w:rPr>
        <w:t>нивоа</w:t>
      </w:r>
      <w:r w:rsidR="000170F1" w:rsidRPr="005C397E">
        <w:rPr>
          <w:i/>
          <w:iCs/>
          <w:noProof/>
          <w:lang w:val="sr-Cyrl-BA"/>
        </w:rPr>
        <w:t xml:space="preserve"> </w:t>
      </w:r>
    </w:p>
    <w:p w14:paraId="15BBE756" w14:textId="775F27A6" w:rsidR="000170F1"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економског</w:t>
      </w:r>
      <w:r w:rsidR="000170F1" w:rsidRPr="00992D5E">
        <w:rPr>
          <w:rFonts w:eastAsia="Calibri" w:cstheme="minorHAnsi"/>
          <w:b/>
          <w:bCs/>
          <w:noProof/>
          <w:lang w:val="sr-Cyrl-BA"/>
        </w:rPr>
        <w:t xml:space="preserve"> </w:t>
      </w:r>
      <w:r w:rsidRPr="00992D5E">
        <w:rPr>
          <w:rFonts w:eastAsia="Calibri" w:cstheme="minorHAnsi"/>
          <w:b/>
          <w:bCs/>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66068E" w:rsidRPr="008129D1" w14:paraId="55F36510" w14:textId="77777777" w:rsidTr="00D6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4AF88677" w14:textId="77777777" w:rsidR="0066068E" w:rsidRPr="008129D1" w:rsidRDefault="0066068E" w:rsidP="00D66D3E">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3B4B61CA" w14:textId="77777777" w:rsidR="0066068E" w:rsidRPr="008129D1" w:rsidRDefault="0066068E" w:rsidP="00D66D3E">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8129D1">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66068E" w:rsidRPr="008129D1" w14:paraId="3CF9D9BA"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7578F91E" w14:textId="77777777" w:rsidR="0066068E" w:rsidRPr="008129D1" w:rsidRDefault="0066068E" w:rsidP="00D66D3E">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 развоја пољопривреде и руралних подручја Републике Српске 2021–2027. година</w:t>
            </w:r>
          </w:p>
        </w:tc>
      </w:tr>
      <w:tr w:rsidR="0066068E" w:rsidRPr="008129D1" w14:paraId="5FFF3C3D"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82288B7"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1. Повећање обима и продуктивности пољопривредне производње</w:t>
            </w:r>
          </w:p>
          <w:p w14:paraId="3FE3ADA5"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1.3. Повећање продуктивности у пољопривредној производњи </w:t>
            </w:r>
          </w:p>
        </w:tc>
        <w:tc>
          <w:tcPr>
            <w:tcW w:w="4816" w:type="dxa"/>
          </w:tcPr>
          <w:p w14:paraId="1C8972A1" w14:textId="77777777" w:rsidR="0066068E" w:rsidRPr="008129D1" w:rsidRDefault="0066068E" w:rsidP="00D66D3E">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xml:space="preserve">, Приоритет 1.3. </w:t>
            </w:r>
            <w:r w:rsidRPr="00E84BAD">
              <w:rPr>
                <w:rFonts w:eastAsia="Times New Roman"/>
                <w:sz w:val="22"/>
                <w:szCs w:val="22"/>
                <w:lang w:val="sr-Cyrl-BA"/>
              </w:rPr>
              <w:t>Повећана тржишна оријентација пољопривреде</w:t>
            </w:r>
          </w:p>
        </w:tc>
      </w:tr>
      <w:tr w:rsidR="0066068E" w:rsidRPr="008129D1" w14:paraId="01DBB3D4"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DB6E160"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2. Повећање конкурентности и развој ланаца вриједности у пољопривредно-прехрамбеном сектору</w:t>
            </w:r>
          </w:p>
          <w:p w14:paraId="4BF10B52"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Приоритет 2.1. Подршка инвестиционим улагањима у модернизацију пољопривредне</w:t>
            </w:r>
          </w:p>
          <w:p w14:paraId="794C34C2"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производње</w:t>
            </w:r>
          </w:p>
        </w:tc>
        <w:tc>
          <w:tcPr>
            <w:tcW w:w="4816" w:type="dxa"/>
          </w:tcPr>
          <w:p w14:paraId="7B90ECDC" w14:textId="77777777" w:rsidR="0066068E" w:rsidRPr="008129D1" w:rsidRDefault="0066068E" w:rsidP="00D66D3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xml:space="preserve">; Приоритет 1.3. </w:t>
            </w:r>
            <w:r w:rsidRPr="00E84BAD">
              <w:rPr>
                <w:rFonts w:eastAsia="Times New Roman"/>
                <w:sz w:val="22"/>
                <w:szCs w:val="22"/>
                <w:lang w:val="sr-Cyrl-BA"/>
              </w:rPr>
              <w:t>Повећана тржишна оријентација пољопривреде</w:t>
            </w:r>
            <w:r>
              <w:rPr>
                <w:rFonts w:eastAsia="Times New Roman"/>
                <w:sz w:val="22"/>
                <w:szCs w:val="22"/>
                <w:lang w:val="sr-Cyrl-BA"/>
              </w:rPr>
              <w:t xml:space="preserve"> </w:t>
            </w:r>
          </w:p>
        </w:tc>
      </w:tr>
      <w:tr w:rsidR="0066068E" w:rsidRPr="008129D1" w14:paraId="4A19D24F" w14:textId="77777777" w:rsidTr="00D66D3E">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648E81E3" w14:textId="77777777" w:rsidR="0066068E" w:rsidRPr="008129D1" w:rsidRDefault="0066068E" w:rsidP="00D66D3E">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 развоја индустрије Републике Српске за период 2021–2027. година</w:t>
            </w:r>
          </w:p>
        </w:tc>
      </w:tr>
      <w:tr w:rsidR="0066068E" w:rsidRPr="008129D1" w14:paraId="3F4426C6"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BA6004E"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1. Повећати производњу више фазе прераде </w:t>
            </w:r>
          </w:p>
          <w:p w14:paraId="0A66A7DA"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1.2. Развој и дигитализација индустрије </w:t>
            </w:r>
          </w:p>
        </w:tc>
        <w:tc>
          <w:tcPr>
            <w:tcW w:w="4816" w:type="dxa"/>
          </w:tcPr>
          <w:p w14:paraId="1F41FECF" w14:textId="77777777" w:rsidR="0066068E" w:rsidRPr="00E84BAD" w:rsidRDefault="0066068E" w:rsidP="00D66D3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rPr>
              <w:t xml:space="preserve">; </w:t>
            </w:r>
            <w:r>
              <w:rPr>
                <w:rFonts w:eastAsia="Times New Roman"/>
                <w:sz w:val="22"/>
                <w:szCs w:val="22"/>
                <w:lang w:val="sr-Cyrl-BA"/>
              </w:rPr>
              <w:t>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t>Повећана додана вриједност у индустрији</w:t>
            </w:r>
          </w:p>
          <w:p w14:paraId="41D90FE9" w14:textId="77777777" w:rsidR="0066068E" w:rsidRPr="008129D1" w:rsidRDefault="0066068E" w:rsidP="00D66D3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Calibri" w:cstheme="minorHAnsi"/>
                <w:noProof/>
                <w:sz w:val="22"/>
                <w:szCs w:val="22"/>
                <w:lang w:val="sr-Cyrl-BA"/>
              </w:rPr>
              <w:t xml:space="preserve">Стратешки циљ 3. </w:t>
            </w:r>
            <w:r w:rsidRPr="008129D1">
              <w:rPr>
                <w:rFonts w:eastAsia="Times New Roman"/>
                <w:sz w:val="22"/>
                <w:szCs w:val="22"/>
                <w:lang w:val="sr-Cyrl-BA"/>
              </w:rPr>
              <w:t xml:space="preserve">Заштићена животна средина уз одрживо кориштење локалних ресурса </w:t>
            </w:r>
          </w:p>
        </w:tc>
      </w:tr>
      <w:tr w:rsidR="0066068E" w:rsidRPr="008129D1" w14:paraId="40BCE3A5"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4905E8F"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4. Повећати инвестиције у индустрију </w:t>
            </w:r>
          </w:p>
          <w:p w14:paraId="21886B9E"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Приоритет 4.2. Привлачење инвестиција у индустрију</w:t>
            </w:r>
          </w:p>
        </w:tc>
        <w:tc>
          <w:tcPr>
            <w:tcW w:w="4816" w:type="dxa"/>
          </w:tcPr>
          <w:p w14:paraId="099553CF" w14:textId="77777777" w:rsidR="0066068E" w:rsidRPr="008129D1" w:rsidRDefault="0066068E" w:rsidP="00D66D3E">
            <w:pPr>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p>
        </w:tc>
      </w:tr>
      <w:tr w:rsidR="0066068E" w:rsidRPr="008129D1" w14:paraId="32E9D0EA"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29761AAB" w14:textId="77777777" w:rsidR="0066068E" w:rsidRPr="008129D1" w:rsidRDefault="0066068E" w:rsidP="00D66D3E">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Стратегија развоја малих и средњих предузећа Републике Српске за период 2021 – 2027. година </w:t>
            </w:r>
          </w:p>
        </w:tc>
      </w:tr>
      <w:tr w:rsidR="0066068E" w:rsidRPr="008129D1" w14:paraId="723BEE34"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4F005CBA"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lastRenderedPageBreak/>
              <w:t>Стратешки циљ 2. Обнављање и јачање конкурентности МСП-а у глобалним ланцима вриједности</w:t>
            </w:r>
          </w:p>
        </w:tc>
        <w:tc>
          <w:tcPr>
            <w:tcW w:w="4816" w:type="dxa"/>
          </w:tcPr>
          <w:p w14:paraId="5BF21C7E" w14:textId="77777777" w:rsidR="0066068E" w:rsidRPr="00E84BAD" w:rsidRDefault="0066068E" w:rsidP="00D66D3E">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t>Повећана додана вриједност у индустрији</w:t>
            </w:r>
            <w:r>
              <w:rPr>
                <w:rFonts w:eastAsia="Times New Roman"/>
                <w:sz w:val="22"/>
                <w:szCs w:val="22"/>
                <w:lang w:val="sr-Cyrl-BA"/>
              </w:rPr>
              <w:t xml:space="preserve">; Приоритет 1.2. </w:t>
            </w:r>
            <w:r w:rsidRPr="00E84BAD">
              <w:rPr>
                <w:rFonts w:eastAsia="Times New Roman"/>
                <w:sz w:val="22"/>
                <w:szCs w:val="22"/>
                <w:lang w:val="sr-Cyrl-BA"/>
              </w:rPr>
              <w:t>Креирана атрактивна радна мјеста</w:t>
            </w:r>
          </w:p>
        </w:tc>
      </w:tr>
      <w:tr w:rsidR="0066068E" w:rsidRPr="008129D1" w14:paraId="42F3BB41"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02E3855" w14:textId="77777777" w:rsidR="0066068E" w:rsidRPr="008129D1" w:rsidRDefault="0066068E" w:rsidP="00D66D3E">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3. Раст учешћа производа, услуга и сектора заснованих на знању и иновацијама у структури МСП</w:t>
            </w:r>
          </w:p>
        </w:tc>
        <w:tc>
          <w:tcPr>
            <w:tcW w:w="4816" w:type="dxa"/>
          </w:tcPr>
          <w:p w14:paraId="0833B6AD" w14:textId="77777777" w:rsidR="0066068E" w:rsidRPr="008129D1" w:rsidRDefault="0066068E" w:rsidP="00D66D3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t>Повећана додана вриједност у индустрији</w:t>
            </w:r>
            <w:r>
              <w:rPr>
                <w:rFonts w:eastAsia="Times New Roman"/>
                <w:sz w:val="22"/>
                <w:szCs w:val="22"/>
                <w:lang w:val="sr-Cyrl-BA"/>
              </w:rPr>
              <w:t xml:space="preserve">; Приоритет 1.2. </w:t>
            </w:r>
            <w:r w:rsidRPr="00E84BAD">
              <w:rPr>
                <w:rFonts w:eastAsia="Times New Roman"/>
                <w:sz w:val="22"/>
                <w:szCs w:val="22"/>
                <w:lang w:val="sr-Cyrl-BA"/>
              </w:rPr>
              <w:t>Креирана атрактивна радна мјеста</w:t>
            </w:r>
            <w:r>
              <w:rPr>
                <w:rFonts w:eastAsia="Times New Roman"/>
                <w:sz w:val="22"/>
                <w:szCs w:val="22"/>
                <w:lang w:val="sr-Cyrl-BA"/>
              </w:rPr>
              <w:t xml:space="preserve"> </w:t>
            </w:r>
          </w:p>
        </w:tc>
      </w:tr>
      <w:tr w:rsidR="0066068E" w:rsidRPr="008129D1" w14:paraId="5285D8AE" w14:textId="77777777" w:rsidTr="00D66D3E">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1B637B82" w14:textId="77777777" w:rsidR="0066068E" w:rsidRPr="008129D1" w:rsidRDefault="0066068E" w:rsidP="00D66D3E">
            <w:pPr>
              <w:jc w:val="center"/>
              <w:rPr>
                <w:rFonts w:eastAsia="Times New Roman"/>
                <w:lang w:val="sr-Cyrl-BA"/>
              </w:rPr>
            </w:pPr>
            <w:r>
              <w:rPr>
                <w:rFonts w:eastAsia="Calibri" w:cstheme="minorHAnsi"/>
                <w:noProof/>
                <w:color w:val="auto"/>
                <w:sz w:val="22"/>
                <w:szCs w:val="22"/>
                <w:lang w:val="sr-Cyrl-BA"/>
              </w:rPr>
              <w:t>С</w:t>
            </w:r>
            <w:r w:rsidRPr="00287115">
              <w:rPr>
                <w:rFonts w:eastAsia="Calibri" w:cstheme="minorHAnsi"/>
                <w:noProof/>
                <w:color w:val="auto"/>
                <w:sz w:val="22"/>
                <w:szCs w:val="22"/>
                <w:lang w:val="sr-Cyrl-BA"/>
              </w:rPr>
              <w:t xml:space="preserve">тратегија запошљавања </w:t>
            </w:r>
            <w:r>
              <w:rPr>
                <w:rFonts w:eastAsia="Calibri" w:cstheme="minorHAnsi"/>
                <w:noProof/>
                <w:color w:val="auto"/>
                <w:sz w:val="22"/>
                <w:szCs w:val="22"/>
                <w:lang w:val="sr-Cyrl-BA"/>
              </w:rPr>
              <w:t>Р</w:t>
            </w:r>
            <w:r w:rsidRPr="00287115">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287115">
              <w:rPr>
                <w:rFonts w:eastAsia="Calibri" w:cstheme="minorHAnsi"/>
                <w:noProof/>
                <w:color w:val="auto"/>
                <w:sz w:val="22"/>
                <w:szCs w:val="22"/>
                <w:lang w:val="sr-Cyrl-BA"/>
              </w:rPr>
              <w:t>рпске</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2021–2027. година</w:t>
            </w:r>
          </w:p>
        </w:tc>
      </w:tr>
      <w:tr w:rsidR="0066068E" w:rsidRPr="008129D1" w14:paraId="603BB5B2"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73D67CB9" w14:textId="77777777" w:rsidR="0066068E" w:rsidRPr="00287115" w:rsidRDefault="0066068E" w:rsidP="00D66D3E">
            <w:pPr>
              <w:rPr>
                <w:rFonts w:eastAsia="Calibri" w:cstheme="minorHAnsi"/>
                <w:noProof/>
                <w:color w:val="auto"/>
                <w:sz w:val="22"/>
                <w:szCs w:val="22"/>
                <w:lang w:val="sr-Cyrl-BA"/>
              </w:rPr>
            </w:pPr>
            <w:r w:rsidRPr="00287115">
              <w:rPr>
                <w:rFonts w:eastAsia="Calibri" w:cstheme="minorHAnsi"/>
                <w:noProof/>
                <w:color w:val="auto"/>
                <w:sz w:val="22"/>
                <w:szCs w:val="22"/>
                <w:lang w:val="sr-Cyrl-BA"/>
              </w:rPr>
              <w:t>Стратешки циљеви 1. Повећање запослености продуктивније радне снаге кроз усклађивање понуде и потражње на тржишту рада</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Приоритет 1.1.  Системска подршка стварању веће додане вриједности у привреди</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Приоритет 1.2.  Развој инструмената подршке за запошљавање продуктивније радне снаге</w:t>
            </w:r>
            <w:r>
              <w:rPr>
                <w:rFonts w:eastAsia="Calibri" w:cstheme="minorHAnsi"/>
                <w:noProof/>
                <w:color w:val="auto"/>
                <w:sz w:val="22"/>
                <w:szCs w:val="22"/>
                <w:lang w:val="sr-Cyrl-BA"/>
              </w:rPr>
              <w:t>;</w:t>
            </w:r>
            <w:r w:rsidRPr="00287115">
              <w:rPr>
                <w:rFonts w:eastAsia="Calibri" w:cstheme="minorHAnsi"/>
                <w:noProof/>
                <w:color w:val="auto"/>
                <w:sz w:val="22"/>
                <w:szCs w:val="22"/>
                <w:lang w:val="sr-Cyrl-BA"/>
              </w:rPr>
              <w:t xml:space="preserve"> </w:t>
            </w:r>
          </w:p>
          <w:p w14:paraId="067BCC88" w14:textId="77777777" w:rsidR="0066068E" w:rsidRDefault="0066068E" w:rsidP="00D66D3E">
            <w:pPr>
              <w:rPr>
                <w:rFonts w:eastAsia="Calibri" w:cstheme="minorHAnsi"/>
                <w:b w:val="0"/>
                <w:bCs w:val="0"/>
                <w:noProof/>
                <w:sz w:val="22"/>
                <w:szCs w:val="22"/>
                <w:lang w:val="sr-Cyrl-BA"/>
              </w:rPr>
            </w:pPr>
            <w:r w:rsidRPr="00287115">
              <w:rPr>
                <w:rFonts w:eastAsia="Calibri" w:cstheme="minorHAnsi"/>
                <w:noProof/>
                <w:color w:val="auto"/>
                <w:sz w:val="22"/>
                <w:szCs w:val="22"/>
                <w:lang w:val="sr-Cyrl-BA"/>
              </w:rPr>
              <w:t>Приоритет 1.3.  Јачање запошљивости младих</w:t>
            </w:r>
          </w:p>
          <w:p w14:paraId="566232AE" w14:textId="77777777" w:rsidR="0066068E" w:rsidRPr="008129D1" w:rsidRDefault="0066068E" w:rsidP="00D66D3E">
            <w:pPr>
              <w:rPr>
                <w:rFonts w:eastAsia="Calibri" w:cstheme="minorHAnsi"/>
                <w:noProof/>
                <w:lang w:val="sr-Cyrl-BA"/>
              </w:rPr>
            </w:pPr>
            <w:r w:rsidRPr="00287115">
              <w:rPr>
                <w:rFonts w:eastAsia="Calibri" w:cstheme="minorHAnsi"/>
                <w:noProof/>
                <w:color w:val="auto"/>
                <w:sz w:val="22"/>
                <w:szCs w:val="22"/>
                <w:lang w:val="sr-Cyrl-BA"/>
              </w:rPr>
              <w:t>3. Унапређење функционисања тржишта рада и социјалног дијалога;</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Приоритет 3.3.  Унапређење социјалног дијалога на свим нивоима</w:t>
            </w:r>
          </w:p>
        </w:tc>
        <w:tc>
          <w:tcPr>
            <w:tcW w:w="4816" w:type="dxa"/>
          </w:tcPr>
          <w:p w14:paraId="103F1CAC" w14:textId="77777777" w:rsidR="0066068E" w:rsidRPr="008129D1" w:rsidRDefault="0066068E" w:rsidP="00D66D3E">
            <w:pPr>
              <w:cnfStyle w:val="000000100000" w:firstRow="0" w:lastRow="0" w:firstColumn="0" w:lastColumn="0" w:oddVBand="0" w:evenVBand="0" w:oddHBand="1" w:evenHBand="0" w:firstRowFirstColumn="0" w:firstRowLastColumn="0" w:lastRowFirstColumn="0" w:lastRowLastColumn="0"/>
              <w:rPr>
                <w:rFonts w:eastAsia="Times New Roman"/>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t>Повећана додана вриједност у индустрији</w:t>
            </w:r>
            <w:r>
              <w:rPr>
                <w:rFonts w:eastAsia="Times New Roman"/>
                <w:sz w:val="22"/>
                <w:szCs w:val="22"/>
                <w:lang w:val="sr-Cyrl-BA"/>
              </w:rPr>
              <w:t xml:space="preserve">; Приоритет 1.2. </w:t>
            </w:r>
            <w:r w:rsidRPr="00E84BAD">
              <w:rPr>
                <w:rFonts w:eastAsia="Times New Roman"/>
                <w:sz w:val="22"/>
                <w:szCs w:val="22"/>
                <w:lang w:val="sr-Cyrl-BA"/>
              </w:rPr>
              <w:t>Креирана атрактивна радна мјеста</w:t>
            </w:r>
          </w:p>
        </w:tc>
      </w:tr>
    </w:tbl>
    <w:p w14:paraId="2E0E3A39" w14:textId="2FEA5ACA" w:rsidR="00520816" w:rsidRPr="00473643" w:rsidRDefault="00520816" w:rsidP="00520816">
      <w:pPr>
        <w:spacing w:after="0" w:line="240" w:lineRule="auto"/>
        <w:jc w:val="both"/>
        <w:rPr>
          <w:rFonts w:cstheme="minorHAnsi"/>
          <w:noProof/>
        </w:rPr>
      </w:pPr>
    </w:p>
    <w:p w14:paraId="22AA14BC" w14:textId="79186B99" w:rsidR="000170F1"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друштвеног</w:t>
      </w:r>
      <w:r w:rsidR="000170F1" w:rsidRPr="00992D5E">
        <w:rPr>
          <w:rFonts w:eastAsia="Calibri" w:cstheme="minorHAnsi"/>
          <w:b/>
          <w:bCs/>
          <w:noProof/>
          <w:lang w:val="sr-Cyrl-BA"/>
        </w:rPr>
        <w:t xml:space="preserve"> </w:t>
      </w:r>
      <w:r w:rsidRPr="00992D5E">
        <w:rPr>
          <w:rFonts w:eastAsia="Calibri" w:cstheme="minorHAnsi"/>
          <w:b/>
          <w:bCs/>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E220B5" w:rsidRPr="00015875" w14:paraId="61609856" w14:textId="77777777" w:rsidTr="00D6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00AFB1A7" w14:textId="77777777" w:rsidR="00E220B5" w:rsidRPr="00015875" w:rsidRDefault="00E220B5" w:rsidP="00D66D3E">
            <w:pPr>
              <w:jc w:val="both"/>
              <w:rPr>
                <w:rFonts w:eastAsia="Calibri" w:cstheme="minorHAnsi"/>
                <w:noProof/>
                <w:color w:val="auto"/>
                <w:sz w:val="22"/>
                <w:szCs w:val="22"/>
                <w:lang w:val="sr-Cyrl-BA"/>
              </w:rPr>
            </w:pPr>
            <w:r w:rsidRPr="00015875">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6F3F1048" w14:textId="77777777" w:rsidR="00E220B5" w:rsidRPr="00015875" w:rsidRDefault="00E220B5" w:rsidP="00D66D3E">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E220B5" w:rsidRPr="00015875" w14:paraId="73952C24"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1C0FC20" w14:textId="77777777" w:rsidR="00E220B5" w:rsidRPr="00015875" w:rsidRDefault="00E220B5" w:rsidP="00D66D3E">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тратегијa интегралног управљања</w:t>
            </w:r>
            <w:r>
              <w:rPr>
                <w:rFonts w:eastAsia="Calibri" w:cstheme="minorHAnsi"/>
                <w:noProof/>
                <w:color w:val="auto"/>
                <w:sz w:val="22"/>
                <w:szCs w:val="22"/>
                <w:lang w:val="sr-Cyrl-BA"/>
              </w:rPr>
              <w:t xml:space="preserve"> </w:t>
            </w:r>
            <w:r w:rsidRPr="005C1B1D">
              <w:rPr>
                <w:rFonts w:eastAsia="Calibri" w:cstheme="minorHAnsi"/>
                <w:noProof/>
                <w:color w:val="auto"/>
                <w:sz w:val="22"/>
                <w:szCs w:val="22"/>
                <w:lang w:val="sr-Cyrl-BA"/>
              </w:rPr>
              <w:t xml:space="preserve">водама </w:t>
            </w:r>
            <w:r>
              <w:rPr>
                <w:rFonts w:eastAsia="Calibri" w:cstheme="minorHAnsi"/>
                <w:noProof/>
                <w:color w:val="auto"/>
                <w:sz w:val="22"/>
                <w:szCs w:val="22"/>
                <w:lang w:val="sr-Cyrl-BA"/>
              </w:rPr>
              <w:t>Р</w:t>
            </w:r>
            <w:r w:rsidRPr="005C1B1D">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рпске 2015–2024</w:t>
            </w:r>
            <w:r>
              <w:rPr>
                <w:rFonts w:eastAsia="Calibri" w:cstheme="minorHAnsi"/>
                <w:noProof/>
                <w:color w:val="auto"/>
                <w:sz w:val="22"/>
                <w:szCs w:val="22"/>
                <w:lang w:val="sr-Cyrl-BA"/>
              </w:rPr>
              <w:t>.</w:t>
            </w:r>
          </w:p>
        </w:tc>
      </w:tr>
      <w:tr w:rsidR="00E220B5" w:rsidRPr="00015875" w14:paraId="15A9CC67"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CCB5D16" w14:textId="77777777" w:rsidR="00E220B5" w:rsidRPr="00015875" w:rsidRDefault="00E220B5" w:rsidP="00D66D3E">
            <w:pPr>
              <w:tabs>
                <w:tab w:val="left" w:pos="2592"/>
              </w:tabs>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Општи циљеви: </w:t>
            </w:r>
            <w:r w:rsidRPr="005C1B1D">
              <w:rPr>
                <w:rFonts w:eastAsia="Calibri" w:cstheme="minorHAnsi"/>
                <w:noProof/>
                <w:color w:val="auto"/>
                <w:sz w:val="22"/>
                <w:szCs w:val="22"/>
                <w:lang w:val="sr-Cyrl-BA"/>
              </w:rPr>
              <w:t>Уређење и рационално коришћење водних ресурса Републике Српске</w:t>
            </w:r>
            <w:r>
              <w:rPr>
                <w:rFonts w:eastAsia="Calibri" w:cstheme="minorHAnsi"/>
                <w:noProof/>
                <w:color w:val="auto"/>
                <w:sz w:val="22"/>
                <w:szCs w:val="22"/>
                <w:lang w:val="sr-Cyrl-BA"/>
              </w:rPr>
              <w:t>;</w:t>
            </w:r>
            <w:r w:rsidRPr="005C1B1D">
              <w:rPr>
                <w:rFonts w:eastAsia="Calibri" w:cstheme="minorHAnsi"/>
                <w:noProof/>
                <w:color w:val="auto"/>
                <w:sz w:val="22"/>
                <w:szCs w:val="22"/>
                <w:lang w:val="sr-Cyrl-BA"/>
              </w:rPr>
              <w:t xml:space="preserve"> Заштита вода у оквиру интегралне заштите и унапређења животне средине</w:t>
            </w:r>
          </w:p>
        </w:tc>
        <w:tc>
          <w:tcPr>
            <w:tcW w:w="4816" w:type="dxa"/>
          </w:tcPr>
          <w:p w14:paraId="60BEE025" w14:textId="77777777" w:rsidR="00E220B5" w:rsidRPr="00015875" w:rsidRDefault="00E220B5" w:rsidP="00D66D3E">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C1B1D">
              <w:rPr>
                <w:rFonts w:eastAsia="Times New Roman"/>
                <w:sz w:val="22"/>
                <w:szCs w:val="22"/>
                <w:lang w:val="sr-Cyrl-BA"/>
              </w:rPr>
              <w:t>2.3.</w:t>
            </w:r>
            <w:r>
              <w:rPr>
                <w:rFonts w:eastAsia="Times New Roman"/>
                <w:sz w:val="22"/>
                <w:szCs w:val="22"/>
                <w:lang w:val="sr-Cyrl-BA"/>
              </w:rPr>
              <w:t xml:space="preserve"> </w:t>
            </w:r>
            <w:r w:rsidRPr="005C1B1D">
              <w:rPr>
                <w:rFonts w:eastAsia="Times New Roman"/>
                <w:sz w:val="22"/>
                <w:szCs w:val="22"/>
                <w:lang w:val="sr-Cyrl-BA"/>
              </w:rPr>
              <w:t>Унапређене комуналне услуге</w:t>
            </w:r>
          </w:p>
        </w:tc>
      </w:tr>
      <w:tr w:rsidR="00E220B5" w:rsidRPr="00015875" w14:paraId="339FE605"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2E13408B" w14:textId="77777777" w:rsidR="00E220B5" w:rsidRPr="00015875" w:rsidRDefault="00E220B5" w:rsidP="00D66D3E">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5E4510">
              <w:rPr>
                <w:rFonts w:eastAsia="Calibri" w:cstheme="minorHAnsi"/>
                <w:noProof/>
                <w:color w:val="auto"/>
                <w:sz w:val="22"/>
                <w:szCs w:val="22"/>
                <w:lang w:val="sr-Cyrl-BA"/>
              </w:rPr>
              <w:t xml:space="preserve">тратегија развоја предшколског, основног и средњег васпитања и образовања </w:t>
            </w:r>
            <w:r>
              <w:rPr>
                <w:rFonts w:eastAsia="Calibri" w:cstheme="minorHAnsi"/>
                <w:noProof/>
                <w:color w:val="auto"/>
                <w:sz w:val="22"/>
                <w:szCs w:val="22"/>
                <w:lang w:val="sr-Cyrl-BA"/>
              </w:rPr>
              <w:t>Р</w:t>
            </w:r>
            <w:r w:rsidRPr="005E4510">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5E4510">
              <w:rPr>
                <w:rFonts w:eastAsia="Calibri" w:cstheme="minorHAnsi"/>
                <w:noProof/>
                <w:color w:val="auto"/>
                <w:sz w:val="22"/>
                <w:szCs w:val="22"/>
                <w:lang w:val="sr-Cyrl-BA"/>
              </w:rPr>
              <w:t>рпске за период 2022–2030. године</w:t>
            </w:r>
          </w:p>
        </w:tc>
      </w:tr>
      <w:tr w:rsidR="00E220B5" w:rsidRPr="00015875" w14:paraId="554B4CC6"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18481946" w14:textId="77777777" w:rsidR="00E220B5" w:rsidRPr="00015875" w:rsidRDefault="00E220B5" w:rsidP="00D66D3E">
            <w:pPr>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Стратешки циљ: 5. </w:t>
            </w:r>
            <w:r w:rsidRPr="005E4510">
              <w:rPr>
                <w:rFonts w:eastAsia="Calibri" w:cstheme="minorHAnsi"/>
                <w:noProof/>
                <w:color w:val="auto"/>
                <w:sz w:val="22"/>
                <w:szCs w:val="22"/>
                <w:lang w:val="sr-Cyrl-BA"/>
              </w:rPr>
              <w:t>Јачање повезаности образовања са тржиштем рада</w:t>
            </w:r>
            <w:r>
              <w:rPr>
                <w:rFonts w:eastAsia="Calibri" w:cstheme="minorHAnsi"/>
                <w:noProof/>
                <w:color w:val="auto"/>
                <w:sz w:val="22"/>
                <w:szCs w:val="22"/>
                <w:lang w:val="sr-Cyrl-BA"/>
              </w:rPr>
              <w:t xml:space="preserve">; Приоритети: </w:t>
            </w:r>
            <w:r w:rsidRPr="00FF6AA9">
              <w:rPr>
                <w:rFonts w:eastAsia="Calibri" w:cstheme="minorHAnsi"/>
                <w:noProof/>
                <w:color w:val="auto"/>
                <w:sz w:val="22"/>
                <w:szCs w:val="22"/>
                <w:lang w:val="sr-Cyrl-BA"/>
              </w:rPr>
              <w:t>5.1. Континуирана сарадња са пословном заједницом</w:t>
            </w:r>
            <w:r>
              <w:rPr>
                <w:rFonts w:eastAsia="Calibri" w:cstheme="minorHAnsi"/>
                <w:noProof/>
                <w:color w:val="auto"/>
                <w:sz w:val="22"/>
                <w:szCs w:val="22"/>
                <w:lang w:val="sr-Cyrl-BA"/>
              </w:rPr>
              <w:t xml:space="preserve">; </w:t>
            </w:r>
            <w:r w:rsidRPr="00FF6AA9">
              <w:rPr>
                <w:rFonts w:eastAsia="Calibri" w:cstheme="minorHAnsi"/>
                <w:noProof/>
                <w:color w:val="auto"/>
                <w:sz w:val="22"/>
                <w:szCs w:val="22"/>
                <w:lang w:val="sr-Cyrl-BA"/>
              </w:rPr>
              <w:t>5.2. Усклађивање наставних програма/модула са потребама тржишта рада</w:t>
            </w:r>
            <w:r>
              <w:rPr>
                <w:rFonts w:eastAsia="Calibri" w:cstheme="minorHAnsi"/>
                <w:noProof/>
                <w:color w:val="auto"/>
                <w:sz w:val="22"/>
                <w:szCs w:val="22"/>
                <w:lang w:val="sr-Cyrl-BA"/>
              </w:rPr>
              <w:t xml:space="preserve">; </w:t>
            </w:r>
            <w:r w:rsidRPr="00FF6AA9">
              <w:rPr>
                <w:rFonts w:eastAsia="Calibri" w:cstheme="minorHAnsi"/>
                <w:noProof/>
                <w:color w:val="auto"/>
                <w:sz w:val="22"/>
                <w:szCs w:val="22"/>
                <w:lang w:val="sr-Cyrl-BA"/>
              </w:rPr>
              <w:t>5.3. Унапређење практичне наставе</w:t>
            </w:r>
          </w:p>
        </w:tc>
        <w:tc>
          <w:tcPr>
            <w:tcW w:w="4816" w:type="dxa"/>
          </w:tcPr>
          <w:p w14:paraId="20FE4289" w14:textId="77777777" w:rsidR="00E220B5" w:rsidRPr="00015875" w:rsidRDefault="00E220B5" w:rsidP="00D66D3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E4510">
              <w:rPr>
                <w:rFonts w:eastAsia="Times New Roman"/>
                <w:sz w:val="22"/>
                <w:szCs w:val="22"/>
                <w:lang w:val="sr-Cyrl-BA"/>
              </w:rPr>
              <w:t>2.1.</w:t>
            </w:r>
            <w:r>
              <w:rPr>
                <w:rFonts w:eastAsia="Times New Roman"/>
                <w:sz w:val="22"/>
                <w:szCs w:val="22"/>
                <w:lang w:val="sr-Cyrl-BA"/>
              </w:rPr>
              <w:t xml:space="preserve"> </w:t>
            </w:r>
            <w:r w:rsidRPr="005E4510">
              <w:rPr>
                <w:rFonts w:eastAsia="Times New Roman"/>
                <w:sz w:val="22"/>
                <w:szCs w:val="22"/>
                <w:lang w:val="sr-Cyrl-BA"/>
              </w:rPr>
              <w:t>Обезбијеђено усклађивање образовних програма и потреба привреде</w:t>
            </w:r>
          </w:p>
        </w:tc>
      </w:tr>
      <w:tr w:rsidR="00E220B5" w:rsidRPr="00015875" w14:paraId="24C5DD80"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44CD1AF3" w14:textId="77777777" w:rsidR="00E220B5" w:rsidRPr="00353B94" w:rsidRDefault="00E220B5" w:rsidP="00D66D3E">
            <w:pPr>
              <w:jc w:val="center"/>
              <w:rPr>
                <w:rFonts w:eastAsia="Calibri" w:cstheme="minorHAnsi"/>
                <w:noProof/>
                <w:color w:val="auto"/>
                <w:sz w:val="22"/>
                <w:szCs w:val="22"/>
                <w:lang w:val="sr-Cyrl-BA"/>
              </w:rPr>
            </w:pPr>
            <w:r w:rsidRPr="00353B94">
              <w:rPr>
                <w:rFonts w:eastAsia="Calibri" w:cstheme="minorHAnsi"/>
                <w:noProof/>
                <w:color w:val="auto"/>
                <w:sz w:val="22"/>
                <w:szCs w:val="22"/>
                <w:lang w:val="sr-Cyrl-BA"/>
              </w:rPr>
              <w:t xml:space="preserve">Стратегијa унапређењa друштвеног положаја лица са инвалидитетом у </w:t>
            </w:r>
          </w:p>
          <w:p w14:paraId="0B8FC003" w14:textId="77777777" w:rsidR="00E220B5" w:rsidRPr="00015875" w:rsidRDefault="00E220B5" w:rsidP="00D66D3E">
            <w:pPr>
              <w:jc w:val="center"/>
              <w:rPr>
                <w:rFonts w:eastAsia="Calibri" w:cstheme="minorHAnsi"/>
                <w:noProof/>
                <w:color w:val="auto"/>
                <w:sz w:val="22"/>
                <w:szCs w:val="22"/>
                <w:lang w:val="sr-Cyrl-BA"/>
              </w:rPr>
            </w:pPr>
            <w:r w:rsidRPr="00353B94">
              <w:rPr>
                <w:rFonts w:eastAsia="Calibri" w:cstheme="minorHAnsi"/>
                <w:noProof/>
                <w:color w:val="auto"/>
                <w:sz w:val="22"/>
                <w:szCs w:val="22"/>
                <w:lang w:val="sr-Cyrl-BA"/>
              </w:rPr>
              <w:t>Републици Српској 2017-2026</w:t>
            </w:r>
          </w:p>
        </w:tc>
      </w:tr>
      <w:tr w:rsidR="00E220B5" w:rsidRPr="00015875" w14:paraId="5644166D"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5CF49FF" w14:textId="77777777" w:rsidR="00E220B5" w:rsidRPr="00353B94" w:rsidRDefault="00E220B5" w:rsidP="00D66D3E">
            <w:pPr>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Циљ: </w:t>
            </w:r>
            <w:r w:rsidRPr="00353B94">
              <w:rPr>
                <w:rFonts w:eastAsia="Calibri" w:cstheme="minorHAnsi"/>
                <w:noProof/>
                <w:color w:val="auto"/>
                <w:sz w:val="22"/>
                <w:szCs w:val="22"/>
                <w:lang w:val="sr-Cyrl-BA"/>
              </w:rPr>
              <w:t>Побољшати услове и квалитет смјештаја лица са инвалидитетом у</w:t>
            </w:r>
            <w:r>
              <w:rPr>
                <w:rFonts w:eastAsia="Calibri" w:cstheme="minorHAnsi"/>
                <w:noProof/>
                <w:color w:val="auto"/>
                <w:sz w:val="22"/>
                <w:szCs w:val="22"/>
                <w:lang w:val="sr-Cyrl-BA"/>
              </w:rPr>
              <w:t xml:space="preserve"> </w:t>
            </w:r>
            <w:r w:rsidRPr="00353B94">
              <w:rPr>
                <w:rFonts w:eastAsia="Calibri" w:cstheme="minorHAnsi"/>
                <w:noProof/>
                <w:color w:val="auto"/>
                <w:sz w:val="22"/>
                <w:szCs w:val="22"/>
                <w:lang w:val="sr-Cyrl-BA"/>
              </w:rPr>
              <w:t>установама социјалне заштите;</w:t>
            </w:r>
            <w:r>
              <w:rPr>
                <w:rFonts w:eastAsia="Calibri" w:cstheme="minorHAnsi"/>
                <w:noProof/>
                <w:color w:val="auto"/>
                <w:sz w:val="22"/>
                <w:szCs w:val="22"/>
                <w:lang w:val="sr-Cyrl-BA"/>
              </w:rPr>
              <w:t xml:space="preserve"> </w:t>
            </w:r>
            <w:r w:rsidRPr="00353B94">
              <w:rPr>
                <w:rFonts w:eastAsia="Calibri" w:cstheme="minorHAnsi"/>
                <w:noProof/>
                <w:color w:val="auto"/>
                <w:sz w:val="22"/>
                <w:szCs w:val="22"/>
                <w:lang w:val="sr-Cyrl-BA"/>
              </w:rPr>
              <w:t>Развити раличите социјалне услуге које задовољавају потребе лица са инвалидитетом</w:t>
            </w:r>
            <w:r>
              <w:rPr>
                <w:rFonts w:eastAsia="Calibri" w:cstheme="minorHAnsi"/>
                <w:noProof/>
                <w:color w:val="auto"/>
                <w:sz w:val="22"/>
                <w:szCs w:val="22"/>
                <w:lang w:val="sr-Cyrl-BA"/>
              </w:rPr>
              <w:t xml:space="preserve">; </w:t>
            </w:r>
            <w:r w:rsidRPr="00353B94">
              <w:rPr>
                <w:rFonts w:eastAsia="Calibri" w:cstheme="minorHAnsi"/>
                <w:noProof/>
                <w:color w:val="auto"/>
                <w:sz w:val="22"/>
                <w:szCs w:val="22"/>
                <w:lang w:val="sr-Cyrl-BA"/>
              </w:rPr>
              <w:t xml:space="preserve">Промовисати све облике активног учешћа у рехабилитацији и опоравку </w:t>
            </w:r>
          </w:p>
          <w:p w14:paraId="0C5694F4" w14:textId="77777777" w:rsidR="00E220B5" w:rsidRPr="00287115" w:rsidRDefault="00E220B5" w:rsidP="00D66D3E">
            <w:pPr>
              <w:jc w:val="both"/>
              <w:rPr>
                <w:rFonts w:eastAsia="Calibri" w:cstheme="minorHAnsi"/>
                <w:noProof/>
                <w:color w:val="auto"/>
                <w:sz w:val="22"/>
                <w:szCs w:val="22"/>
              </w:rPr>
            </w:pPr>
            <w:r w:rsidRPr="00353B94">
              <w:rPr>
                <w:rFonts w:eastAsia="Calibri" w:cstheme="minorHAnsi"/>
                <w:noProof/>
                <w:color w:val="auto"/>
                <w:sz w:val="22"/>
                <w:szCs w:val="22"/>
                <w:lang w:val="sr-Cyrl-BA"/>
              </w:rPr>
              <w:t>лица са инвалидитетом</w:t>
            </w:r>
          </w:p>
        </w:tc>
        <w:tc>
          <w:tcPr>
            <w:tcW w:w="4816" w:type="dxa"/>
          </w:tcPr>
          <w:p w14:paraId="709D1BE5" w14:textId="77777777" w:rsidR="00E220B5" w:rsidRPr="00015875" w:rsidRDefault="00E220B5" w:rsidP="00D66D3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E4510">
              <w:rPr>
                <w:rFonts w:eastAsia="Times New Roman"/>
                <w:sz w:val="22"/>
                <w:szCs w:val="22"/>
                <w:lang w:val="sr-Cyrl-BA"/>
              </w:rPr>
              <w:t>2.</w:t>
            </w:r>
            <w:r>
              <w:rPr>
                <w:rFonts w:eastAsia="Times New Roman"/>
                <w:sz w:val="22"/>
                <w:szCs w:val="22"/>
                <w:lang w:val="sr-Cyrl-BA"/>
              </w:rPr>
              <w:t>4</w:t>
            </w:r>
            <w:r w:rsidRPr="005E4510">
              <w:rPr>
                <w:rFonts w:eastAsia="Times New Roman"/>
                <w:sz w:val="22"/>
                <w:szCs w:val="22"/>
                <w:lang w:val="sr-Cyrl-BA"/>
              </w:rPr>
              <w:t>.</w:t>
            </w:r>
            <w:r>
              <w:rPr>
                <w:rFonts w:eastAsia="Times New Roman"/>
                <w:sz w:val="22"/>
                <w:szCs w:val="22"/>
                <w:lang w:val="sr-Cyrl-BA"/>
              </w:rPr>
              <w:t xml:space="preserve"> </w:t>
            </w:r>
            <w:r w:rsidRPr="00E60069">
              <w:rPr>
                <w:rFonts w:eastAsia="Times New Roman"/>
                <w:sz w:val="22"/>
                <w:szCs w:val="22"/>
                <w:lang w:val="sr-Cyrl-BA"/>
              </w:rPr>
              <w:t>Унапређена социјална заштита</w:t>
            </w:r>
          </w:p>
        </w:tc>
      </w:tr>
      <w:tr w:rsidR="00E220B5" w:rsidRPr="00015875" w14:paraId="37084975"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0D1D45B8" w14:textId="77777777" w:rsidR="00E220B5" w:rsidRDefault="00E220B5" w:rsidP="00D66D3E">
            <w:pPr>
              <w:jc w:val="center"/>
              <w:rPr>
                <w:rFonts w:eastAsia="Times New Roman"/>
                <w:lang w:val="sr-Cyrl-BA"/>
              </w:rPr>
            </w:pPr>
            <w:r w:rsidRPr="00DB2C9A">
              <w:rPr>
                <w:rFonts w:eastAsia="Calibri" w:cstheme="minorHAnsi"/>
                <w:noProof/>
                <w:color w:val="auto"/>
                <w:sz w:val="22"/>
                <w:szCs w:val="22"/>
                <w:lang w:val="sr-Cyrl-BA"/>
              </w:rPr>
              <w:t>Стратегијa развоја јавних путева у</w:t>
            </w:r>
            <w:r w:rsidRPr="00C17E29">
              <w:rPr>
                <w:rFonts w:eastAsia="Calibri" w:cstheme="minorHAnsi"/>
                <w:noProof/>
                <w:color w:val="auto"/>
                <w:sz w:val="22"/>
                <w:szCs w:val="22"/>
                <w:lang w:val="sr-Cyrl-BA"/>
              </w:rPr>
              <w:t xml:space="preserve"> Републици Српској за период 2016-2025.</w:t>
            </w:r>
          </w:p>
        </w:tc>
      </w:tr>
      <w:tr w:rsidR="00E220B5" w:rsidRPr="00015875" w14:paraId="5BFF0AB0"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53F6EE63" w14:textId="77777777" w:rsidR="00E220B5" w:rsidRDefault="00E220B5" w:rsidP="00D66D3E">
            <w:pPr>
              <w:jc w:val="both"/>
              <w:rPr>
                <w:rFonts w:eastAsia="Calibri" w:cstheme="minorHAnsi"/>
                <w:noProof/>
                <w:lang w:val="sr-Cyrl-BA"/>
              </w:rPr>
            </w:pPr>
            <w:r w:rsidRPr="00E63FB0">
              <w:rPr>
                <w:rFonts w:eastAsia="Calibri" w:cstheme="minorHAnsi"/>
                <w:noProof/>
                <w:color w:val="auto"/>
                <w:sz w:val="22"/>
                <w:szCs w:val="22"/>
                <w:lang w:val="sr-Cyrl-BA"/>
              </w:rPr>
              <w:lastRenderedPageBreak/>
              <w:t>Општи циљ</w:t>
            </w:r>
            <w:r>
              <w:rPr>
                <w:rFonts w:eastAsia="Calibri" w:cstheme="minorHAnsi"/>
                <w:noProof/>
                <w:color w:val="auto"/>
                <w:sz w:val="22"/>
                <w:szCs w:val="22"/>
                <w:lang w:val="sr-Cyrl-BA"/>
              </w:rPr>
              <w:t>: Е</w:t>
            </w:r>
            <w:r w:rsidRPr="00E63FB0">
              <w:rPr>
                <w:rFonts w:eastAsia="Calibri" w:cstheme="minorHAnsi"/>
                <w:noProof/>
                <w:color w:val="auto"/>
                <w:sz w:val="22"/>
                <w:szCs w:val="22"/>
                <w:lang w:val="sr-Cyrl-BA"/>
              </w:rPr>
              <w:t xml:space="preserve">фикасно управљање путном мрежом, које је усклађено према реалним потребама, са стручним и технички опремљеним кадром, те развој путне </w:t>
            </w:r>
            <w:r w:rsidRPr="00F918F5">
              <w:rPr>
                <w:rFonts w:eastAsia="Calibri" w:cstheme="minorHAnsi"/>
                <w:noProof/>
                <w:color w:val="auto"/>
                <w:sz w:val="22"/>
                <w:szCs w:val="22"/>
                <w:lang w:val="sr-Cyrl-BA"/>
              </w:rPr>
              <w:t>мреже у Републици Српској до 2025</w:t>
            </w:r>
            <w:r>
              <w:rPr>
                <w:rFonts w:eastAsia="Calibri" w:cstheme="minorHAnsi"/>
                <w:noProof/>
                <w:color w:val="auto"/>
                <w:sz w:val="22"/>
                <w:szCs w:val="22"/>
                <w:lang w:val="sr-Cyrl-BA"/>
              </w:rPr>
              <w:t>.</w:t>
            </w:r>
          </w:p>
        </w:tc>
        <w:tc>
          <w:tcPr>
            <w:tcW w:w="4816" w:type="dxa"/>
          </w:tcPr>
          <w:p w14:paraId="4324207C" w14:textId="77777777" w:rsidR="00E220B5" w:rsidRDefault="00E220B5" w:rsidP="00D66D3E">
            <w:pPr>
              <w:jc w:val="both"/>
              <w:cnfStyle w:val="000000000000" w:firstRow="0" w:lastRow="0" w:firstColumn="0" w:lastColumn="0" w:oddVBand="0" w:evenVBand="0" w:oddHBand="0" w:evenHBand="0" w:firstRowFirstColumn="0" w:firstRowLastColumn="0" w:lastRowFirstColumn="0" w:lastRowLastColumn="0"/>
              <w:rPr>
                <w:rFonts w:eastAsia="Times New Roman"/>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E4510">
              <w:rPr>
                <w:rFonts w:eastAsia="Times New Roman"/>
                <w:sz w:val="22"/>
                <w:szCs w:val="22"/>
                <w:lang w:val="sr-Cyrl-BA"/>
              </w:rPr>
              <w:t>2.</w:t>
            </w:r>
            <w:r>
              <w:rPr>
                <w:rFonts w:eastAsia="Times New Roman"/>
                <w:sz w:val="22"/>
                <w:szCs w:val="22"/>
                <w:lang w:val="sr-Cyrl-BA"/>
              </w:rPr>
              <w:t>3</w:t>
            </w:r>
            <w:r w:rsidRPr="005E4510">
              <w:rPr>
                <w:rFonts w:eastAsia="Times New Roman"/>
                <w:sz w:val="22"/>
                <w:szCs w:val="22"/>
                <w:lang w:val="sr-Cyrl-BA"/>
              </w:rPr>
              <w:t>.</w:t>
            </w:r>
            <w:r>
              <w:rPr>
                <w:rFonts w:eastAsia="Times New Roman"/>
                <w:sz w:val="22"/>
                <w:szCs w:val="22"/>
                <w:lang w:val="sr-Cyrl-BA"/>
              </w:rPr>
              <w:t xml:space="preserve"> </w:t>
            </w:r>
            <w:r w:rsidRPr="00EE7623">
              <w:rPr>
                <w:rFonts w:eastAsia="Times New Roman"/>
                <w:sz w:val="22"/>
                <w:szCs w:val="22"/>
                <w:lang w:val="sr-Cyrl-BA"/>
              </w:rPr>
              <w:t>Унапређене комуналне услуге</w:t>
            </w:r>
            <w:r>
              <w:rPr>
                <w:rFonts w:eastAsia="Times New Roman"/>
                <w:sz w:val="22"/>
                <w:szCs w:val="22"/>
                <w:lang w:val="sr-Cyrl-BA"/>
              </w:rPr>
              <w:t xml:space="preserve"> </w:t>
            </w:r>
          </w:p>
        </w:tc>
      </w:tr>
    </w:tbl>
    <w:p w14:paraId="38E4C5BE" w14:textId="3B82D8EC" w:rsidR="00E220B5" w:rsidRDefault="00E220B5" w:rsidP="000170F1">
      <w:pPr>
        <w:spacing w:after="0" w:line="240" w:lineRule="auto"/>
        <w:jc w:val="both"/>
        <w:rPr>
          <w:rFonts w:eastAsia="Calibri" w:cstheme="minorHAnsi"/>
          <w:noProof/>
          <w:lang w:val="sr-Cyrl-BA"/>
        </w:rPr>
      </w:pPr>
    </w:p>
    <w:p w14:paraId="417F80D9" w14:textId="4CA9B965" w:rsidR="000170F1" w:rsidRPr="00473643" w:rsidRDefault="000170F1" w:rsidP="002D6106">
      <w:pPr>
        <w:spacing w:after="0" w:line="240" w:lineRule="auto"/>
        <w:jc w:val="both"/>
        <w:rPr>
          <w:rFonts w:cstheme="minorHAnsi"/>
          <w:noProof/>
        </w:rPr>
      </w:pPr>
    </w:p>
    <w:p w14:paraId="537EDB26" w14:textId="0CEA5D6F" w:rsidR="000170F1"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заштите</w:t>
      </w:r>
      <w:r w:rsidR="000170F1" w:rsidRPr="00992D5E">
        <w:rPr>
          <w:rFonts w:eastAsia="Calibri" w:cstheme="minorHAnsi"/>
          <w:b/>
          <w:bCs/>
          <w:noProof/>
          <w:lang w:val="sr-Cyrl-BA"/>
        </w:rPr>
        <w:t xml:space="preserve"> </w:t>
      </w:r>
      <w:r w:rsidRPr="00992D5E">
        <w:rPr>
          <w:rFonts w:eastAsia="Calibri" w:cstheme="minorHAnsi"/>
          <w:b/>
          <w:bCs/>
          <w:noProof/>
          <w:lang w:val="sr-Cyrl-BA"/>
        </w:rPr>
        <w:t>околиша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E220B5" w:rsidRPr="00015875" w14:paraId="673D451C" w14:textId="77777777" w:rsidTr="00D6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6409E08A" w14:textId="77777777" w:rsidR="00E220B5" w:rsidRPr="00015875" w:rsidRDefault="00E220B5" w:rsidP="00D66D3E">
            <w:pPr>
              <w:jc w:val="both"/>
              <w:rPr>
                <w:rFonts w:eastAsia="Calibri" w:cstheme="minorHAnsi"/>
                <w:noProof/>
                <w:color w:val="auto"/>
                <w:sz w:val="22"/>
                <w:szCs w:val="22"/>
                <w:lang w:val="sr-Cyrl-BA"/>
              </w:rPr>
            </w:pPr>
            <w:r w:rsidRPr="00015875">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69F7EC9D" w14:textId="77777777" w:rsidR="00E220B5" w:rsidRPr="00015875" w:rsidRDefault="00E220B5" w:rsidP="00D66D3E">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E220B5" w:rsidRPr="00015875" w14:paraId="3FF5B809"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3491299A" w14:textId="77777777" w:rsidR="00E220B5" w:rsidRPr="00015875" w:rsidRDefault="00E220B5" w:rsidP="00D66D3E">
            <w:pPr>
              <w:jc w:val="center"/>
              <w:rPr>
                <w:rFonts w:eastAsia="Calibri" w:cstheme="minorHAnsi"/>
                <w:noProof/>
                <w:color w:val="auto"/>
                <w:sz w:val="22"/>
                <w:szCs w:val="22"/>
                <w:lang w:val="sr-Cyrl-BA"/>
              </w:rPr>
            </w:pPr>
            <w:r>
              <w:rPr>
                <w:rFonts w:eastAsia="Calibri" w:cstheme="minorHAnsi"/>
                <w:noProof/>
                <w:color w:val="auto"/>
                <w:sz w:val="22"/>
                <w:szCs w:val="22"/>
                <w:lang w:val="sr-Cyrl-BA"/>
              </w:rPr>
              <w:t>Ст</w:t>
            </w:r>
            <w:r w:rsidRPr="000A6866">
              <w:rPr>
                <w:rFonts w:eastAsia="Calibri" w:cstheme="minorHAnsi"/>
                <w:noProof/>
                <w:color w:val="auto"/>
                <w:sz w:val="22"/>
                <w:szCs w:val="22"/>
                <w:lang w:val="sr-Cyrl-BA"/>
              </w:rPr>
              <w:t>ратегија</w:t>
            </w:r>
            <w:r>
              <w:rPr>
                <w:rFonts w:eastAsia="Calibri" w:cstheme="minorHAnsi"/>
                <w:noProof/>
                <w:color w:val="auto"/>
                <w:sz w:val="22"/>
                <w:szCs w:val="22"/>
                <w:lang w:val="sr-Cyrl-BA"/>
              </w:rPr>
              <w:t xml:space="preserve"> </w:t>
            </w:r>
            <w:r w:rsidRPr="000A6866">
              <w:rPr>
                <w:rFonts w:eastAsia="Calibri" w:cstheme="minorHAnsi"/>
                <w:noProof/>
                <w:color w:val="auto"/>
                <w:sz w:val="22"/>
                <w:szCs w:val="22"/>
                <w:lang w:val="sr-Cyrl-BA"/>
              </w:rPr>
              <w:t xml:space="preserve">развоја енергетике </w:t>
            </w:r>
            <w:r>
              <w:rPr>
                <w:rFonts w:eastAsia="Calibri" w:cstheme="minorHAnsi"/>
                <w:noProof/>
                <w:color w:val="auto"/>
                <w:sz w:val="22"/>
                <w:szCs w:val="22"/>
                <w:lang w:val="sr-Cyrl-BA"/>
              </w:rPr>
              <w:t>Р</w:t>
            </w:r>
            <w:r w:rsidRPr="000A6866">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0A6866">
              <w:rPr>
                <w:rFonts w:eastAsia="Calibri" w:cstheme="minorHAnsi"/>
                <w:noProof/>
                <w:color w:val="auto"/>
                <w:sz w:val="22"/>
                <w:szCs w:val="22"/>
                <w:lang w:val="sr-Cyrl-BA"/>
              </w:rPr>
              <w:t>рпске до 2035. године</w:t>
            </w:r>
          </w:p>
        </w:tc>
      </w:tr>
      <w:tr w:rsidR="00E220B5" w:rsidRPr="00015875" w14:paraId="30E68924"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0A208DC" w14:textId="77777777" w:rsidR="00E220B5" w:rsidRPr="000A6866" w:rsidRDefault="00E220B5" w:rsidP="00D66D3E">
            <w:pPr>
              <w:tabs>
                <w:tab w:val="left" w:pos="2592"/>
              </w:tabs>
              <w:jc w:val="both"/>
              <w:rPr>
                <w:rFonts w:eastAsia="Calibri" w:cstheme="minorHAnsi"/>
                <w:noProof/>
                <w:color w:val="auto"/>
                <w:sz w:val="22"/>
                <w:szCs w:val="22"/>
              </w:rPr>
            </w:pPr>
            <w:r>
              <w:rPr>
                <w:rFonts w:eastAsia="Calibri" w:cstheme="minorHAnsi"/>
                <w:noProof/>
                <w:color w:val="auto"/>
                <w:sz w:val="22"/>
                <w:szCs w:val="22"/>
                <w:lang w:val="sr-Cyrl-BA"/>
              </w:rPr>
              <w:t>Приоритети/фокуси: Ефикасно коришћење енергије, Даљи развој и имплементација мјера енергетске ефикасности у финалној потрошњи; Енергетска транзиција и одговорност према животној средини, Редукција емисије CO</w:t>
            </w:r>
            <w:r w:rsidRPr="000A6866">
              <w:rPr>
                <w:rFonts w:eastAsia="Calibri" w:cstheme="minorHAnsi"/>
                <w:noProof/>
                <w:color w:val="auto"/>
                <w:sz w:val="22"/>
                <w:szCs w:val="22"/>
                <w:vertAlign w:val="subscript"/>
                <w:lang w:val="sr-Cyrl-BA"/>
              </w:rPr>
              <w:t>2</w:t>
            </w:r>
          </w:p>
        </w:tc>
        <w:tc>
          <w:tcPr>
            <w:tcW w:w="4816" w:type="dxa"/>
          </w:tcPr>
          <w:p w14:paraId="733AC6B8" w14:textId="77777777" w:rsidR="00E220B5" w:rsidRPr="00015875" w:rsidRDefault="00E220B5" w:rsidP="00D66D3E">
            <w:pPr>
              <w:tabs>
                <w:tab w:val="left" w:pos="2592"/>
              </w:tabs>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Calibri" w:cstheme="minorHAnsi"/>
                <w:noProof/>
                <w:sz w:val="22"/>
                <w:szCs w:val="22"/>
                <w:lang w:val="sr-Cyrl-BA"/>
              </w:rPr>
              <w:t>С</w:t>
            </w:r>
            <w:r w:rsidRPr="00C17E29">
              <w:rPr>
                <w:rFonts w:eastAsia="Calibri" w:cstheme="minorHAnsi"/>
                <w:noProof/>
                <w:sz w:val="22"/>
                <w:szCs w:val="22"/>
                <w:lang w:val="sr-Cyrl-BA"/>
              </w:rPr>
              <w:t>тратешки циљ 3</w:t>
            </w:r>
            <w:r>
              <w:rPr>
                <w:rFonts w:eastAsia="Calibri" w:cstheme="minorHAnsi"/>
                <w:noProof/>
                <w:sz w:val="22"/>
                <w:szCs w:val="22"/>
                <w:lang w:val="sr-Cyrl-BA"/>
              </w:rPr>
              <w:t>.</w:t>
            </w:r>
            <w:r w:rsidRPr="00C17E29">
              <w:rPr>
                <w:rFonts w:eastAsia="Calibri" w:cstheme="minorHAnsi"/>
                <w:noProof/>
                <w:sz w:val="22"/>
                <w:szCs w:val="22"/>
                <w:lang w:val="sr-Cyrl-BA"/>
              </w:rPr>
              <w:t xml:space="preserve"> </w:t>
            </w:r>
            <w:r>
              <w:rPr>
                <w:rFonts w:eastAsia="Calibri" w:cstheme="minorHAnsi"/>
                <w:noProof/>
                <w:sz w:val="22"/>
                <w:szCs w:val="22"/>
                <w:lang w:val="sr-Cyrl-BA"/>
              </w:rPr>
              <w:t>З</w:t>
            </w:r>
            <w:r w:rsidRPr="00C17E29">
              <w:rPr>
                <w:rFonts w:eastAsia="Calibri" w:cstheme="minorHAnsi"/>
                <w:noProof/>
                <w:sz w:val="22"/>
                <w:szCs w:val="22"/>
                <w:lang w:val="sr-Cyrl-BA"/>
              </w:rPr>
              <w:t>аштићена животна средина уз одрживо кориштење локалних ресурса</w:t>
            </w:r>
            <w:r>
              <w:rPr>
                <w:rFonts w:eastAsia="Calibri" w:cstheme="minorHAnsi"/>
                <w:noProof/>
                <w:sz w:val="22"/>
                <w:szCs w:val="22"/>
                <w:lang w:val="sr-Cyrl-BA"/>
              </w:rPr>
              <w:t xml:space="preserve">; Приоритет </w:t>
            </w:r>
            <w:r w:rsidRPr="00C17E29">
              <w:rPr>
                <w:rFonts w:eastAsia="Calibri" w:cstheme="minorHAnsi"/>
                <w:noProof/>
                <w:sz w:val="22"/>
                <w:szCs w:val="22"/>
                <w:lang w:val="sr-Cyrl-BA"/>
              </w:rPr>
              <w:t>1.3.</w:t>
            </w:r>
            <w:r>
              <w:rPr>
                <w:rFonts w:eastAsia="Calibri" w:cstheme="minorHAnsi"/>
                <w:noProof/>
                <w:sz w:val="22"/>
                <w:szCs w:val="22"/>
                <w:lang w:val="sr-Cyrl-BA"/>
              </w:rPr>
              <w:t xml:space="preserve"> </w:t>
            </w:r>
            <w:r w:rsidRPr="00C17E29">
              <w:rPr>
                <w:rFonts w:eastAsia="Calibri" w:cstheme="minorHAnsi"/>
                <w:noProof/>
                <w:sz w:val="22"/>
                <w:szCs w:val="22"/>
                <w:lang w:val="sr-Cyrl-BA"/>
              </w:rPr>
              <w:t>Унапређено управљање енергијом у јавном и приватном сектору</w:t>
            </w:r>
          </w:p>
        </w:tc>
      </w:tr>
      <w:tr w:rsidR="00E220B5" w:rsidRPr="00015875" w14:paraId="71C1475B"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1727ED24" w14:textId="77777777" w:rsidR="00E220B5" w:rsidRPr="00015875" w:rsidRDefault="00E220B5" w:rsidP="00D66D3E">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EA6FF9">
              <w:rPr>
                <w:rFonts w:eastAsia="Calibri" w:cstheme="minorHAnsi"/>
                <w:noProof/>
                <w:color w:val="auto"/>
                <w:sz w:val="22"/>
                <w:szCs w:val="22"/>
                <w:lang w:val="sr-Cyrl-BA"/>
              </w:rPr>
              <w:t>тратегија управљања отпадом</w:t>
            </w:r>
            <w:r>
              <w:rPr>
                <w:rFonts w:eastAsia="Calibri" w:cstheme="minorHAnsi"/>
                <w:noProof/>
                <w:color w:val="auto"/>
                <w:sz w:val="22"/>
                <w:szCs w:val="22"/>
                <w:lang w:val="sr-Cyrl-BA"/>
              </w:rPr>
              <w:t xml:space="preserve"> </w:t>
            </w:r>
            <w:r w:rsidRPr="00EA6FF9">
              <w:rPr>
                <w:rFonts w:eastAsia="Calibri" w:cstheme="minorHAnsi"/>
                <w:noProof/>
                <w:color w:val="auto"/>
                <w:sz w:val="22"/>
                <w:szCs w:val="22"/>
                <w:lang w:val="sr-Cyrl-BA"/>
              </w:rPr>
              <w:t>за период 2017–2026. године</w:t>
            </w:r>
          </w:p>
        </w:tc>
      </w:tr>
      <w:tr w:rsidR="00E220B5" w:rsidRPr="00015875" w14:paraId="3D762E40"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1EDB60A0" w14:textId="77777777" w:rsidR="00E220B5" w:rsidRPr="00015875" w:rsidRDefault="00E220B5" w:rsidP="00D66D3E">
            <w:pPr>
              <w:tabs>
                <w:tab w:val="left" w:pos="2592"/>
              </w:tabs>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Циљеви/приоритети: </w:t>
            </w:r>
            <w:r w:rsidRPr="000A6866">
              <w:rPr>
                <w:rFonts w:eastAsia="Calibri" w:cstheme="minorHAnsi"/>
                <w:noProof/>
                <w:color w:val="auto"/>
                <w:sz w:val="22"/>
                <w:szCs w:val="22"/>
                <w:lang w:val="sr-Cyrl-BA"/>
              </w:rPr>
              <w:t>Повећање покривености услугом сакупљања отпада</w:t>
            </w:r>
            <w:r>
              <w:rPr>
                <w:rFonts w:eastAsia="Calibri" w:cstheme="minorHAnsi"/>
                <w:noProof/>
                <w:color w:val="auto"/>
                <w:sz w:val="22"/>
                <w:szCs w:val="22"/>
                <w:lang w:val="sr-Cyrl-BA"/>
              </w:rPr>
              <w:t xml:space="preserve">; </w:t>
            </w:r>
            <w:r w:rsidRPr="000A6866">
              <w:rPr>
                <w:rFonts w:eastAsia="Calibri" w:cstheme="minorHAnsi"/>
                <w:noProof/>
                <w:color w:val="auto"/>
                <w:sz w:val="22"/>
                <w:szCs w:val="22"/>
                <w:lang w:val="sr-Cyrl-BA"/>
              </w:rPr>
              <w:t>Организација разврставања отпада на мјесту настанка и одвојено сакупљање отпада</w:t>
            </w:r>
          </w:p>
        </w:tc>
        <w:tc>
          <w:tcPr>
            <w:tcW w:w="4816" w:type="dxa"/>
          </w:tcPr>
          <w:p w14:paraId="6116A99F" w14:textId="77777777" w:rsidR="00E220B5" w:rsidRPr="00015875" w:rsidRDefault="00E220B5" w:rsidP="00D66D3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Calibri" w:cstheme="minorHAnsi"/>
                <w:noProof/>
                <w:sz w:val="22"/>
                <w:szCs w:val="22"/>
                <w:lang w:val="sr-Cyrl-BA"/>
              </w:rPr>
              <w:t>С</w:t>
            </w:r>
            <w:r w:rsidRPr="00C17E29">
              <w:rPr>
                <w:rFonts w:eastAsia="Calibri" w:cstheme="minorHAnsi"/>
                <w:noProof/>
                <w:sz w:val="22"/>
                <w:szCs w:val="22"/>
                <w:lang w:val="sr-Cyrl-BA"/>
              </w:rPr>
              <w:t>тратешки циљ 3</w:t>
            </w:r>
            <w:r>
              <w:rPr>
                <w:rFonts w:eastAsia="Calibri" w:cstheme="minorHAnsi"/>
                <w:noProof/>
                <w:sz w:val="22"/>
                <w:szCs w:val="22"/>
                <w:lang w:val="sr-Cyrl-BA"/>
              </w:rPr>
              <w:t>.</w:t>
            </w:r>
            <w:r w:rsidRPr="00C17E29">
              <w:rPr>
                <w:rFonts w:eastAsia="Calibri" w:cstheme="minorHAnsi"/>
                <w:noProof/>
                <w:sz w:val="22"/>
                <w:szCs w:val="22"/>
                <w:lang w:val="sr-Cyrl-BA"/>
              </w:rPr>
              <w:t xml:space="preserve"> </w:t>
            </w:r>
            <w:r>
              <w:rPr>
                <w:rFonts w:eastAsia="Calibri" w:cstheme="minorHAnsi"/>
                <w:noProof/>
                <w:sz w:val="22"/>
                <w:szCs w:val="22"/>
                <w:lang w:val="sr-Cyrl-BA"/>
              </w:rPr>
              <w:t>З</w:t>
            </w:r>
            <w:r w:rsidRPr="00C17E29">
              <w:rPr>
                <w:rFonts w:eastAsia="Calibri" w:cstheme="minorHAnsi"/>
                <w:noProof/>
                <w:sz w:val="22"/>
                <w:szCs w:val="22"/>
                <w:lang w:val="sr-Cyrl-BA"/>
              </w:rPr>
              <w:t>аштићена животна средина уз одрживо кориштење локалних ресурса</w:t>
            </w:r>
            <w:r>
              <w:rPr>
                <w:rFonts w:eastAsia="Calibri" w:cstheme="minorHAnsi"/>
                <w:noProof/>
                <w:sz w:val="22"/>
                <w:szCs w:val="22"/>
                <w:lang w:val="sr-Cyrl-BA"/>
              </w:rPr>
              <w:t xml:space="preserve">; Приоритет </w:t>
            </w:r>
            <w:r w:rsidRPr="00C17E29">
              <w:rPr>
                <w:rFonts w:eastAsia="Calibri" w:cstheme="minorHAnsi"/>
                <w:noProof/>
                <w:sz w:val="22"/>
                <w:szCs w:val="22"/>
                <w:lang w:val="sr-Cyrl-BA"/>
              </w:rPr>
              <w:t>1.1.</w:t>
            </w:r>
            <w:r w:rsidRPr="00C17E29">
              <w:rPr>
                <w:rFonts w:eastAsia="Calibri" w:cstheme="minorHAnsi"/>
                <w:noProof/>
                <w:sz w:val="22"/>
                <w:szCs w:val="22"/>
                <w:lang w:val="sr-Cyrl-BA"/>
              </w:rPr>
              <w:tab/>
              <w:t>Унапређен систем управљања чврстим отпадом</w:t>
            </w:r>
          </w:p>
        </w:tc>
      </w:tr>
      <w:tr w:rsidR="00E220B5" w:rsidRPr="00015875" w14:paraId="19A97B72"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79D91FE5" w14:textId="77777777" w:rsidR="00E220B5" w:rsidRPr="00015875" w:rsidRDefault="00E220B5" w:rsidP="00D66D3E">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тратегијa интегралног управљања</w:t>
            </w:r>
            <w:r>
              <w:rPr>
                <w:rFonts w:eastAsia="Calibri" w:cstheme="minorHAnsi"/>
                <w:noProof/>
                <w:color w:val="auto"/>
                <w:sz w:val="22"/>
                <w:szCs w:val="22"/>
                <w:lang w:val="sr-Cyrl-BA"/>
              </w:rPr>
              <w:t xml:space="preserve"> </w:t>
            </w:r>
            <w:r w:rsidRPr="005C1B1D">
              <w:rPr>
                <w:rFonts w:eastAsia="Calibri" w:cstheme="minorHAnsi"/>
                <w:noProof/>
                <w:color w:val="auto"/>
                <w:sz w:val="22"/>
                <w:szCs w:val="22"/>
                <w:lang w:val="sr-Cyrl-BA"/>
              </w:rPr>
              <w:t xml:space="preserve">водама </w:t>
            </w:r>
            <w:r>
              <w:rPr>
                <w:rFonts w:eastAsia="Calibri" w:cstheme="minorHAnsi"/>
                <w:noProof/>
                <w:color w:val="auto"/>
                <w:sz w:val="22"/>
                <w:szCs w:val="22"/>
                <w:lang w:val="sr-Cyrl-BA"/>
              </w:rPr>
              <w:t>Р</w:t>
            </w:r>
            <w:r w:rsidRPr="005C1B1D">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рпске 2015–2024</w:t>
            </w:r>
            <w:r>
              <w:rPr>
                <w:rFonts w:eastAsia="Calibri" w:cstheme="minorHAnsi"/>
                <w:noProof/>
                <w:color w:val="auto"/>
                <w:sz w:val="22"/>
                <w:szCs w:val="22"/>
                <w:lang w:val="sr-Cyrl-BA"/>
              </w:rPr>
              <w:t>.</w:t>
            </w:r>
          </w:p>
        </w:tc>
      </w:tr>
      <w:tr w:rsidR="00E220B5" w:rsidRPr="00015875" w14:paraId="6FF389D5"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15F18395" w14:textId="77777777" w:rsidR="00E220B5" w:rsidRPr="00015875" w:rsidRDefault="00E220B5" w:rsidP="00D66D3E">
            <w:pPr>
              <w:tabs>
                <w:tab w:val="left" w:pos="2592"/>
              </w:tabs>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Општи циљеви: </w:t>
            </w:r>
            <w:r w:rsidRPr="005C1B1D">
              <w:rPr>
                <w:rFonts w:eastAsia="Calibri" w:cstheme="minorHAnsi"/>
                <w:noProof/>
                <w:color w:val="auto"/>
                <w:sz w:val="22"/>
                <w:szCs w:val="22"/>
                <w:lang w:val="sr-Cyrl-BA"/>
              </w:rPr>
              <w:t>Уређење и рационално коришћење водних ресурса Републике Српске</w:t>
            </w:r>
            <w:r>
              <w:rPr>
                <w:rFonts w:eastAsia="Calibri" w:cstheme="minorHAnsi"/>
                <w:noProof/>
                <w:color w:val="auto"/>
                <w:sz w:val="22"/>
                <w:szCs w:val="22"/>
                <w:lang w:val="sr-Cyrl-BA"/>
              </w:rPr>
              <w:t>;</w:t>
            </w:r>
            <w:r w:rsidRPr="005C1B1D">
              <w:rPr>
                <w:rFonts w:eastAsia="Calibri" w:cstheme="minorHAnsi"/>
                <w:noProof/>
                <w:color w:val="auto"/>
                <w:sz w:val="22"/>
                <w:szCs w:val="22"/>
                <w:lang w:val="sr-Cyrl-BA"/>
              </w:rPr>
              <w:t xml:space="preserve"> Заштита вода у оквиру интегралне заштите и унапређења животне средине</w:t>
            </w:r>
          </w:p>
        </w:tc>
        <w:tc>
          <w:tcPr>
            <w:tcW w:w="4816" w:type="dxa"/>
          </w:tcPr>
          <w:p w14:paraId="6D51A353" w14:textId="77777777" w:rsidR="00E220B5" w:rsidRPr="00015875" w:rsidRDefault="00E220B5" w:rsidP="00D66D3E">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C1B1D">
              <w:rPr>
                <w:rFonts w:eastAsia="Times New Roman"/>
                <w:sz w:val="22"/>
                <w:szCs w:val="22"/>
                <w:lang w:val="sr-Cyrl-BA"/>
              </w:rPr>
              <w:t>2.3.</w:t>
            </w:r>
            <w:r>
              <w:rPr>
                <w:rFonts w:eastAsia="Times New Roman"/>
                <w:sz w:val="22"/>
                <w:szCs w:val="22"/>
                <w:lang w:val="sr-Cyrl-BA"/>
              </w:rPr>
              <w:t xml:space="preserve"> </w:t>
            </w:r>
            <w:r w:rsidRPr="005C1B1D">
              <w:rPr>
                <w:rFonts w:eastAsia="Times New Roman"/>
                <w:sz w:val="22"/>
                <w:szCs w:val="22"/>
                <w:lang w:val="sr-Cyrl-BA"/>
              </w:rPr>
              <w:t>Унапређене комуналне услуге</w:t>
            </w:r>
          </w:p>
        </w:tc>
      </w:tr>
    </w:tbl>
    <w:p w14:paraId="4173BE19" w14:textId="6D13D5A5" w:rsidR="000170F1" w:rsidRPr="00473643" w:rsidRDefault="000170F1" w:rsidP="000170F1">
      <w:pPr>
        <w:tabs>
          <w:tab w:val="left" w:pos="6635"/>
        </w:tabs>
        <w:spacing w:after="0" w:line="240" w:lineRule="auto"/>
        <w:jc w:val="both"/>
        <w:rPr>
          <w:noProof/>
        </w:rPr>
      </w:pPr>
    </w:p>
    <w:p w14:paraId="1050A452" w14:textId="05FA6018" w:rsidR="000170F1" w:rsidRPr="005C397E" w:rsidRDefault="001B6249" w:rsidP="000170F1">
      <w:pPr>
        <w:spacing w:after="0" w:line="240" w:lineRule="auto"/>
        <w:rPr>
          <w:i/>
          <w:iCs/>
          <w:noProof/>
          <w:lang w:val="sr-Cyrl-BA"/>
        </w:rPr>
      </w:pPr>
      <w:bookmarkStart w:id="3" w:name="_Toc53037014"/>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стратешким</w:t>
      </w:r>
      <w:r w:rsidR="000170F1" w:rsidRPr="005C397E">
        <w:rPr>
          <w:i/>
          <w:iCs/>
          <w:noProof/>
          <w:lang w:val="sr-Cyrl-BA"/>
        </w:rPr>
        <w:t xml:space="preserve"> </w:t>
      </w:r>
      <w:r w:rsidRPr="005C397E">
        <w:rPr>
          <w:i/>
          <w:iCs/>
          <w:noProof/>
          <w:lang w:val="sr-Cyrl-BA"/>
        </w:rPr>
        <w:t>документима</w:t>
      </w:r>
      <w:r w:rsidR="000170F1" w:rsidRPr="005C397E">
        <w:rPr>
          <w:i/>
          <w:iCs/>
          <w:noProof/>
          <w:lang w:val="sr-Cyrl-BA"/>
        </w:rPr>
        <w:t xml:space="preserve"> </w:t>
      </w:r>
      <w:r w:rsidRPr="005C397E">
        <w:rPr>
          <w:i/>
          <w:iCs/>
          <w:noProof/>
          <w:lang w:val="sr-Cyrl-BA"/>
        </w:rPr>
        <w:t>произашлим</w:t>
      </w:r>
      <w:r w:rsidR="000170F1" w:rsidRPr="005C397E">
        <w:rPr>
          <w:i/>
          <w:iCs/>
          <w:noProof/>
          <w:lang w:val="sr-Cyrl-BA"/>
        </w:rPr>
        <w:t xml:space="preserve"> </w:t>
      </w:r>
      <w:r w:rsidRPr="005C397E">
        <w:rPr>
          <w:i/>
          <w:iCs/>
          <w:noProof/>
          <w:lang w:val="sr-Cyrl-BA"/>
        </w:rPr>
        <w:t>из</w:t>
      </w:r>
      <w:r w:rsidR="000170F1" w:rsidRPr="005C397E">
        <w:rPr>
          <w:i/>
          <w:iCs/>
          <w:noProof/>
          <w:lang w:val="sr-Cyrl-BA"/>
        </w:rPr>
        <w:t xml:space="preserve"> </w:t>
      </w:r>
      <w:r w:rsidRPr="005C397E">
        <w:rPr>
          <w:i/>
          <w:iCs/>
          <w:noProof/>
          <w:lang w:val="sr-Cyrl-BA"/>
        </w:rPr>
        <w:t>процеса</w:t>
      </w:r>
      <w:r w:rsidR="000170F1" w:rsidRPr="005C397E">
        <w:rPr>
          <w:i/>
          <w:iCs/>
          <w:noProof/>
          <w:lang w:val="sr-Cyrl-BA"/>
        </w:rPr>
        <w:t xml:space="preserve"> </w:t>
      </w:r>
      <w:r w:rsidRPr="005C397E">
        <w:rPr>
          <w:i/>
          <w:iCs/>
          <w:noProof/>
          <w:lang w:val="sr-Cyrl-BA"/>
        </w:rPr>
        <w:t>европских</w:t>
      </w:r>
      <w:r w:rsidR="000170F1" w:rsidRPr="005C397E">
        <w:rPr>
          <w:i/>
          <w:iCs/>
          <w:noProof/>
          <w:lang w:val="sr-Cyrl-BA"/>
        </w:rPr>
        <w:t xml:space="preserve"> </w:t>
      </w:r>
      <w:r w:rsidRPr="005C397E">
        <w:rPr>
          <w:i/>
          <w:iCs/>
          <w:noProof/>
          <w:lang w:val="sr-Cyrl-BA"/>
        </w:rPr>
        <w:t>интеграциј</w:t>
      </w:r>
      <w:bookmarkEnd w:id="3"/>
      <w:r w:rsidRPr="005C397E">
        <w:rPr>
          <w:i/>
          <w:iCs/>
          <w:noProof/>
          <w:lang w:val="sr-Cyrl-BA"/>
        </w:rPr>
        <w:t>а</w:t>
      </w:r>
    </w:p>
    <w:p w14:paraId="00BC8C19" w14:textId="21D9322D" w:rsidR="000170F1" w:rsidRPr="00992D5E" w:rsidRDefault="001B6249" w:rsidP="000170F1">
      <w:pPr>
        <w:shd w:val="clear" w:color="auto" w:fill="FFFFFF"/>
        <w:spacing w:after="0" w:line="240" w:lineRule="auto"/>
        <w:jc w:val="both"/>
        <w:textAlignment w:val="baseline"/>
        <w:rPr>
          <w:rFonts w:eastAsiaTheme="minorEastAsia"/>
          <w:noProof/>
          <w:szCs w:val="23"/>
          <w:lang w:val="sr-Cyrl-BA"/>
        </w:rPr>
      </w:pPr>
      <w:r w:rsidRPr="00992D5E">
        <w:rPr>
          <w:rFonts w:eastAsiaTheme="minorEastAsia"/>
          <w:noProof/>
          <w:szCs w:val="23"/>
          <w:lang w:val="sr-Cyrl-BA"/>
        </w:rPr>
        <w:t>Имплементација</w:t>
      </w:r>
      <w:r w:rsidR="000170F1" w:rsidRPr="00992D5E">
        <w:rPr>
          <w:rFonts w:eastAsiaTheme="minorEastAsia"/>
          <w:noProof/>
          <w:szCs w:val="23"/>
          <w:lang w:val="sr-Cyrl-BA"/>
        </w:rPr>
        <w:t xml:space="preserve"> </w:t>
      </w:r>
      <w:r w:rsidRPr="00992D5E">
        <w:rPr>
          <w:rFonts w:eastAsiaTheme="minorEastAsia"/>
          <w:noProof/>
          <w:szCs w:val="23"/>
          <w:lang w:val="sr-Cyrl-BA"/>
        </w:rPr>
        <w:t>Стратегије</w:t>
      </w:r>
      <w:r w:rsidR="000170F1" w:rsidRPr="00992D5E">
        <w:rPr>
          <w:rFonts w:eastAsiaTheme="minorEastAsia"/>
          <w:noProof/>
          <w:szCs w:val="23"/>
          <w:lang w:val="sr-Cyrl-BA"/>
        </w:rPr>
        <w:t xml:space="preserve"> </w:t>
      </w:r>
      <w:r w:rsidRPr="00992D5E">
        <w:rPr>
          <w:rFonts w:eastAsiaTheme="minorEastAsia"/>
          <w:noProof/>
          <w:szCs w:val="23"/>
          <w:lang w:val="sr-Cyrl-BA"/>
        </w:rPr>
        <w:t>развоја</w:t>
      </w:r>
      <w:r w:rsidR="000170F1" w:rsidRPr="00992D5E">
        <w:rPr>
          <w:rFonts w:eastAsiaTheme="minorEastAsia"/>
          <w:noProof/>
          <w:szCs w:val="23"/>
          <w:lang w:val="sr-Cyrl-BA"/>
        </w:rPr>
        <w:t xml:space="preserve"> </w:t>
      </w:r>
      <w:r w:rsidR="00DF02F6">
        <w:rPr>
          <w:rFonts w:eastAsiaTheme="minorEastAsia"/>
          <w:noProof/>
          <w:szCs w:val="23"/>
          <w:lang w:val="sr-Cyrl-BA"/>
        </w:rPr>
        <w:t>о</w:t>
      </w:r>
      <w:r w:rsidRPr="00992D5E">
        <w:rPr>
          <w:rFonts w:eastAsiaTheme="minorEastAsia"/>
          <w:noProof/>
          <w:szCs w:val="23"/>
          <w:lang w:val="sr-Cyrl-BA"/>
        </w:rPr>
        <w:t>пштине</w:t>
      </w:r>
      <w:r w:rsidR="000170F1" w:rsidRPr="00992D5E">
        <w:rPr>
          <w:rFonts w:eastAsiaTheme="minorEastAsia"/>
          <w:noProof/>
          <w:szCs w:val="23"/>
          <w:lang w:val="sr-Cyrl-BA"/>
        </w:rPr>
        <w:t xml:space="preserve"> </w:t>
      </w:r>
      <w:r w:rsidRPr="00992D5E">
        <w:rPr>
          <w:rFonts w:eastAsiaTheme="minorEastAsia"/>
          <w:noProof/>
          <w:szCs w:val="23"/>
          <w:lang w:val="sr-Cyrl-BA"/>
        </w:rPr>
        <w:t>Прњавор</w:t>
      </w:r>
      <w:r w:rsidR="000170F1" w:rsidRPr="00992D5E">
        <w:rPr>
          <w:rFonts w:eastAsiaTheme="minorEastAsia"/>
          <w:noProof/>
          <w:szCs w:val="23"/>
          <w:lang w:val="sr-Cyrl-BA"/>
        </w:rPr>
        <w:t xml:space="preserve"> </w:t>
      </w:r>
      <w:r w:rsidRPr="00992D5E">
        <w:rPr>
          <w:rFonts w:eastAsiaTheme="minorEastAsia"/>
          <w:noProof/>
          <w:szCs w:val="23"/>
          <w:lang w:val="sr-Cyrl-BA"/>
        </w:rPr>
        <w:t>може</w:t>
      </w:r>
      <w:r w:rsidR="000170F1" w:rsidRPr="00992D5E">
        <w:rPr>
          <w:rFonts w:eastAsiaTheme="minorEastAsia"/>
          <w:noProof/>
          <w:szCs w:val="23"/>
          <w:lang w:val="sr-Cyrl-BA"/>
        </w:rPr>
        <w:t xml:space="preserve"> </w:t>
      </w:r>
      <w:r w:rsidRPr="00992D5E">
        <w:rPr>
          <w:rFonts w:eastAsiaTheme="minorEastAsia"/>
          <w:noProof/>
          <w:szCs w:val="23"/>
          <w:lang w:val="sr-Cyrl-BA"/>
        </w:rPr>
        <w:t>да</w:t>
      </w:r>
      <w:r w:rsidR="000170F1" w:rsidRPr="00992D5E">
        <w:rPr>
          <w:rFonts w:eastAsiaTheme="minorEastAsia"/>
          <w:noProof/>
          <w:szCs w:val="23"/>
          <w:lang w:val="sr-Cyrl-BA"/>
        </w:rPr>
        <w:t xml:space="preserve"> </w:t>
      </w:r>
      <w:r w:rsidRPr="00992D5E">
        <w:rPr>
          <w:rFonts w:eastAsiaTheme="minorEastAsia"/>
          <w:noProof/>
          <w:szCs w:val="23"/>
          <w:lang w:val="sr-Cyrl-BA"/>
        </w:rPr>
        <w:t>буде</w:t>
      </w:r>
      <w:r w:rsidR="000170F1" w:rsidRPr="00992D5E">
        <w:rPr>
          <w:rFonts w:eastAsiaTheme="minorEastAsia"/>
          <w:noProof/>
          <w:szCs w:val="23"/>
          <w:lang w:val="sr-Cyrl-BA"/>
        </w:rPr>
        <w:t xml:space="preserve"> </w:t>
      </w:r>
      <w:r w:rsidRPr="00992D5E">
        <w:rPr>
          <w:rFonts w:eastAsiaTheme="minorEastAsia"/>
          <w:noProof/>
          <w:szCs w:val="23"/>
          <w:lang w:val="sr-Cyrl-BA"/>
        </w:rPr>
        <w:t>подржана</w:t>
      </w:r>
      <w:r w:rsidR="000170F1" w:rsidRPr="00992D5E">
        <w:rPr>
          <w:rFonts w:eastAsiaTheme="minorEastAsia"/>
          <w:noProof/>
          <w:szCs w:val="23"/>
          <w:lang w:val="sr-Cyrl-BA"/>
        </w:rPr>
        <w:t xml:space="preserve"> </w:t>
      </w:r>
      <w:r w:rsidRPr="00992D5E">
        <w:rPr>
          <w:rFonts w:eastAsiaTheme="minorEastAsia"/>
          <w:noProof/>
          <w:szCs w:val="23"/>
          <w:lang w:val="sr-Cyrl-BA"/>
        </w:rPr>
        <w:t>кроз</w:t>
      </w:r>
      <w:r w:rsidR="000170F1" w:rsidRPr="00992D5E">
        <w:rPr>
          <w:rFonts w:eastAsiaTheme="minorEastAsia"/>
          <w:noProof/>
          <w:szCs w:val="23"/>
          <w:lang w:val="sr-Cyrl-BA"/>
        </w:rPr>
        <w:t xml:space="preserve"> </w:t>
      </w:r>
      <w:r w:rsidRPr="00992D5E">
        <w:rPr>
          <w:rFonts w:eastAsiaTheme="minorEastAsia"/>
          <w:noProof/>
          <w:szCs w:val="23"/>
          <w:lang w:val="sr-Cyrl-BA"/>
        </w:rPr>
        <w:t>активности</w:t>
      </w:r>
      <w:r w:rsidR="000170F1" w:rsidRPr="00992D5E">
        <w:rPr>
          <w:rFonts w:eastAsiaTheme="minorEastAsia"/>
          <w:noProof/>
          <w:szCs w:val="23"/>
          <w:lang w:val="sr-Cyrl-BA"/>
        </w:rPr>
        <w:t xml:space="preserve"> </w:t>
      </w:r>
      <w:r w:rsidRPr="00992D5E">
        <w:rPr>
          <w:rFonts w:eastAsiaTheme="minorEastAsia"/>
          <w:noProof/>
          <w:szCs w:val="23"/>
          <w:lang w:val="sr-Cyrl-BA"/>
        </w:rPr>
        <w:t>ЕУ</w:t>
      </w:r>
      <w:r w:rsidR="000170F1" w:rsidRPr="00992D5E">
        <w:rPr>
          <w:rFonts w:eastAsiaTheme="minorEastAsia"/>
          <w:noProof/>
          <w:szCs w:val="23"/>
          <w:lang w:val="sr-Cyrl-BA"/>
        </w:rPr>
        <w:t xml:space="preserve"> </w:t>
      </w:r>
      <w:r w:rsidRPr="00992D5E">
        <w:rPr>
          <w:rFonts w:eastAsiaTheme="minorEastAsia"/>
          <w:noProof/>
          <w:szCs w:val="23"/>
          <w:lang w:val="sr-Cyrl-BA"/>
        </w:rPr>
        <w:t>у</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 xml:space="preserve"> </w:t>
      </w:r>
      <w:r w:rsidRPr="00992D5E">
        <w:rPr>
          <w:rFonts w:eastAsiaTheme="minorEastAsia"/>
          <w:noProof/>
          <w:szCs w:val="23"/>
          <w:lang w:val="sr-Cyrl-BA"/>
        </w:rPr>
        <w:t>у</w:t>
      </w:r>
      <w:r w:rsidR="000170F1" w:rsidRPr="00992D5E">
        <w:rPr>
          <w:rFonts w:eastAsiaTheme="minorEastAsia"/>
          <w:noProof/>
          <w:szCs w:val="23"/>
          <w:lang w:val="sr-Cyrl-BA"/>
        </w:rPr>
        <w:t xml:space="preserve"> </w:t>
      </w:r>
      <w:r w:rsidRPr="00992D5E">
        <w:rPr>
          <w:rFonts w:eastAsiaTheme="minorEastAsia"/>
          <w:noProof/>
          <w:szCs w:val="23"/>
          <w:lang w:val="sr-Cyrl-BA"/>
        </w:rPr>
        <w:t>многим</w:t>
      </w:r>
      <w:r w:rsidR="000170F1" w:rsidRPr="00992D5E">
        <w:rPr>
          <w:rFonts w:eastAsiaTheme="minorEastAsia"/>
          <w:noProof/>
          <w:szCs w:val="23"/>
          <w:lang w:val="sr-Cyrl-BA"/>
        </w:rPr>
        <w:t xml:space="preserve"> </w:t>
      </w:r>
      <w:r w:rsidRPr="00992D5E">
        <w:rPr>
          <w:rFonts w:eastAsiaTheme="minorEastAsia"/>
          <w:noProof/>
          <w:szCs w:val="23"/>
          <w:lang w:val="sr-Cyrl-BA"/>
        </w:rPr>
        <w:t>областима</w:t>
      </w:r>
      <w:r w:rsidR="000170F1" w:rsidRPr="00992D5E">
        <w:rPr>
          <w:rFonts w:eastAsiaTheme="minorEastAsia"/>
          <w:noProof/>
          <w:szCs w:val="23"/>
          <w:lang w:val="sr-Cyrl-BA"/>
        </w:rPr>
        <w:t xml:space="preserve">, </w:t>
      </w:r>
      <w:r w:rsidRPr="00992D5E">
        <w:rPr>
          <w:rFonts w:eastAsiaTheme="minorEastAsia"/>
          <w:noProof/>
          <w:szCs w:val="23"/>
          <w:lang w:val="sr-Cyrl-BA"/>
        </w:rPr>
        <w:t>а</w:t>
      </w:r>
      <w:r w:rsidR="000170F1" w:rsidRPr="00992D5E">
        <w:rPr>
          <w:rFonts w:eastAsiaTheme="minorEastAsia"/>
          <w:noProof/>
          <w:szCs w:val="23"/>
          <w:lang w:val="sr-Cyrl-BA"/>
        </w:rPr>
        <w:t xml:space="preserve"> </w:t>
      </w:r>
      <w:r w:rsidRPr="00992D5E">
        <w:rPr>
          <w:rFonts w:eastAsiaTheme="minorEastAsia"/>
          <w:noProof/>
          <w:szCs w:val="23"/>
          <w:lang w:val="sr-Cyrl-BA"/>
        </w:rPr>
        <w:t>тренутно</w:t>
      </w:r>
      <w:r w:rsidR="000170F1" w:rsidRPr="00992D5E">
        <w:rPr>
          <w:rFonts w:eastAsiaTheme="minorEastAsia"/>
          <w:noProof/>
          <w:szCs w:val="23"/>
          <w:lang w:val="sr-Cyrl-BA"/>
        </w:rPr>
        <w:t xml:space="preserve"> </w:t>
      </w:r>
      <w:r w:rsidRPr="00992D5E">
        <w:rPr>
          <w:rFonts w:eastAsiaTheme="minorEastAsia"/>
          <w:noProof/>
          <w:szCs w:val="23"/>
          <w:lang w:val="sr-Cyrl-BA"/>
        </w:rPr>
        <w:t>су</w:t>
      </w:r>
      <w:r w:rsidR="000170F1" w:rsidRPr="00992D5E">
        <w:rPr>
          <w:rFonts w:eastAsiaTheme="minorEastAsia"/>
          <w:noProof/>
          <w:szCs w:val="23"/>
          <w:lang w:val="sr-Cyrl-BA"/>
        </w:rPr>
        <w:t xml:space="preserve"> </w:t>
      </w:r>
      <w:r w:rsidRPr="00992D5E">
        <w:rPr>
          <w:rFonts w:eastAsiaTheme="minorEastAsia"/>
          <w:noProof/>
          <w:szCs w:val="23"/>
          <w:lang w:val="sr-Cyrl-BA"/>
        </w:rPr>
        <w:t>на</w:t>
      </w:r>
      <w:r w:rsidR="000170F1" w:rsidRPr="00992D5E">
        <w:rPr>
          <w:rFonts w:eastAsiaTheme="minorEastAsia"/>
          <w:noProof/>
          <w:szCs w:val="23"/>
          <w:lang w:val="sr-Cyrl-BA"/>
        </w:rPr>
        <w:t xml:space="preserve"> </w:t>
      </w:r>
      <w:r w:rsidRPr="00992D5E">
        <w:rPr>
          <w:rFonts w:eastAsiaTheme="minorEastAsia"/>
          <w:noProof/>
          <w:szCs w:val="23"/>
          <w:lang w:val="sr-Cyrl-BA"/>
        </w:rPr>
        <w:t>располагању</w:t>
      </w:r>
      <w:r w:rsidR="000170F1" w:rsidRPr="00992D5E">
        <w:rPr>
          <w:rFonts w:eastAsiaTheme="minorEastAsia"/>
          <w:noProof/>
          <w:szCs w:val="23"/>
          <w:lang w:val="sr-Cyrl-BA"/>
        </w:rPr>
        <w:t xml:space="preserve"> </w:t>
      </w:r>
      <w:r w:rsidRPr="00992D5E">
        <w:rPr>
          <w:rFonts w:eastAsiaTheme="minorEastAsia"/>
          <w:noProof/>
          <w:szCs w:val="23"/>
          <w:lang w:val="sr-Cyrl-BA"/>
        </w:rPr>
        <w:t>сљедећи</w:t>
      </w:r>
      <w:r w:rsidR="000170F1" w:rsidRPr="00992D5E">
        <w:rPr>
          <w:rFonts w:eastAsiaTheme="minorEastAsia"/>
          <w:noProof/>
          <w:szCs w:val="23"/>
          <w:lang w:val="sr-Cyrl-BA"/>
        </w:rPr>
        <w:t xml:space="preserve"> </w:t>
      </w:r>
      <w:r w:rsidRPr="00992D5E">
        <w:rPr>
          <w:rFonts w:eastAsiaTheme="minorEastAsia"/>
          <w:noProof/>
          <w:szCs w:val="23"/>
          <w:lang w:val="sr-Cyrl-BA"/>
        </w:rPr>
        <w:t>програми</w:t>
      </w:r>
      <w:r w:rsidR="000170F1" w:rsidRPr="00992D5E">
        <w:rPr>
          <w:rFonts w:eastAsiaTheme="minorEastAsia"/>
          <w:noProof/>
          <w:szCs w:val="23"/>
          <w:lang w:val="sr-Cyrl-BA"/>
        </w:rPr>
        <w:t xml:space="preserve"> </w:t>
      </w:r>
      <w:r w:rsidRPr="00992D5E">
        <w:rPr>
          <w:rFonts w:eastAsiaTheme="minorEastAsia"/>
          <w:noProof/>
          <w:szCs w:val="23"/>
          <w:lang w:val="sr-Cyrl-BA"/>
        </w:rPr>
        <w:t>и</w:t>
      </w:r>
      <w:r w:rsidR="000170F1" w:rsidRPr="00992D5E">
        <w:rPr>
          <w:rFonts w:eastAsiaTheme="minorEastAsia"/>
          <w:noProof/>
          <w:szCs w:val="23"/>
          <w:lang w:val="sr-Cyrl-BA"/>
        </w:rPr>
        <w:t xml:space="preserve"> </w:t>
      </w:r>
      <w:r w:rsidRPr="00992D5E">
        <w:rPr>
          <w:rFonts w:eastAsiaTheme="minorEastAsia"/>
          <w:noProof/>
          <w:szCs w:val="23"/>
          <w:lang w:val="sr-Cyrl-BA"/>
        </w:rPr>
        <w:t>пројекти</w:t>
      </w:r>
      <w:r w:rsidR="000170F1" w:rsidRPr="00992D5E">
        <w:rPr>
          <w:rFonts w:eastAsiaTheme="minorEastAsia"/>
          <w:noProof/>
          <w:szCs w:val="23"/>
          <w:lang w:val="sr-Cyrl-BA"/>
        </w:rPr>
        <w:t xml:space="preserve">: </w:t>
      </w:r>
      <w:r w:rsidRPr="00992D5E">
        <w:rPr>
          <w:rFonts w:eastAsiaTheme="minorEastAsia"/>
          <w:noProof/>
          <w:szCs w:val="23"/>
          <w:lang w:val="sr-Cyrl-BA"/>
        </w:rPr>
        <w:t>транснационални</w:t>
      </w:r>
      <w:r w:rsidR="000170F1" w:rsidRPr="00992D5E">
        <w:rPr>
          <w:rFonts w:eastAsiaTheme="minorEastAsia"/>
          <w:noProof/>
          <w:szCs w:val="23"/>
          <w:lang w:val="sr-Cyrl-BA"/>
        </w:rPr>
        <w:t xml:space="preserve"> (</w:t>
      </w:r>
      <w:r w:rsidR="000237A1" w:rsidRPr="00992D5E">
        <w:rPr>
          <w:rFonts w:eastAsiaTheme="minorEastAsia"/>
          <w:noProof/>
          <w:szCs w:val="23"/>
          <w:lang w:val="sr-Cyrl-BA"/>
        </w:rPr>
        <w:t>Adrion</w:t>
      </w:r>
      <w:r w:rsidR="000170F1" w:rsidRPr="00992D5E">
        <w:rPr>
          <w:rFonts w:eastAsiaTheme="minorEastAsia"/>
          <w:noProof/>
          <w:szCs w:val="23"/>
          <w:lang w:val="sr-Cyrl-BA"/>
        </w:rPr>
        <w:t xml:space="preserve">, </w:t>
      </w:r>
      <w:r w:rsidRPr="00992D5E">
        <w:rPr>
          <w:rFonts w:eastAsiaTheme="minorEastAsia"/>
          <w:noProof/>
          <w:szCs w:val="23"/>
          <w:lang w:val="sr-Cyrl-BA"/>
        </w:rPr>
        <w:t>Дунавски</w:t>
      </w:r>
      <w:r w:rsidR="000170F1" w:rsidRPr="00992D5E">
        <w:rPr>
          <w:rFonts w:eastAsiaTheme="minorEastAsia"/>
          <w:noProof/>
          <w:szCs w:val="23"/>
          <w:lang w:val="sr-Cyrl-BA"/>
        </w:rPr>
        <w:t xml:space="preserve"> </w:t>
      </w:r>
      <w:r w:rsidRPr="00992D5E">
        <w:rPr>
          <w:rFonts w:eastAsiaTheme="minorEastAsia"/>
          <w:noProof/>
          <w:szCs w:val="23"/>
          <w:lang w:val="sr-Cyrl-BA"/>
        </w:rPr>
        <w:t>и</w:t>
      </w:r>
      <w:r w:rsidR="000170F1" w:rsidRPr="00992D5E">
        <w:rPr>
          <w:rFonts w:eastAsiaTheme="minorEastAsia"/>
          <w:noProof/>
          <w:szCs w:val="23"/>
          <w:lang w:val="sr-Cyrl-BA"/>
        </w:rPr>
        <w:t xml:space="preserve"> </w:t>
      </w:r>
      <w:r w:rsidRPr="00992D5E">
        <w:rPr>
          <w:rFonts w:eastAsiaTheme="minorEastAsia"/>
          <w:noProof/>
          <w:szCs w:val="23"/>
          <w:lang w:val="sr-Cyrl-BA"/>
        </w:rPr>
        <w:t>Медитерански</w:t>
      </w:r>
      <w:r w:rsidR="000170F1" w:rsidRPr="00992D5E">
        <w:rPr>
          <w:rFonts w:eastAsiaTheme="minorEastAsia"/>
          <w:noProof/>
          <w:szCs w:val="23"/>
          <w:lang w:val="sr-Cyrl-BA"/>
        </w:rPr>
        <w:t xml:space="preserve">), </w:t>
      </w:r>
      <w:r w:rsidRPr="00992D5E">
        <w:rPr>
          <w:rFonts w:eastAsiaTheme="minorEastAsia"/>
          <w:noProof/>
          <w:szCs w:val="23"/>
          <w:lang w:val="sr-Cyrl-BA"/>
        </w:rPr>
        <w:t>прекогранични</w:t>
      </w:r>
      <w:r w:rsidR="000170F1" w:rsidRPr="00992D5E">
        <w:rPr>
          <w:rFonts w:eastAsiaTheme="minorEastAsia"/>
          <w:noProof/>
          <w:szCs w:val="23"/>
          <w:lang w:val="sr-Cyrl-BA"/>
        </w:rPr>
        <w:t xml:space="preserve"> - </w:t>
      </w:r>
      <w:r w:rsidRPr="00992D5E">
        <w:rPr>
          <w:rFonts w:eastAsiaTheme="minorEastAsia"/>
          <w:noProof/>
          <w:szCs w:val="23"/>
          <w:lang w:val="sr-Cyrl-BA"/>
        </w:rPr>
        <w:t>трилатерални</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w:t>
      </w:r>
      <w:r w:rsidRPr="00992D5E">
        <w:rPr>
          <w:rFonts w:eastAsiaTheme="minorEastAsia"/>
          <w:noProof/>
          <w:szCs w:val="23"/>
          <w:lang w:val="sr-Cyrl-BA"/>
        </w:rPr>
        <w:t>ЦГ</w:t>
      </w:r>
      <w:r w:rsidR="000170F1" w:rsidRPr="00992D5E">
        <w:rPr>
          <w:rFonts w:eastAsiaTheme="minorEastAsia"/>
          <w:noProof/>
          <w:szCs w:val="23"/>
          <w:lang w:val="sr-Cyrl-BA"/>
        </w:rPr>
        <w:t>-</w:t>
      </w:r>
      <w:r w:rsidRPr="00992D5E">
        <w:rPr>
          <w:rFonts w:eastAsiaTheme="minorEastAsia"/>
          <w:noProof/>
          <w:szCs w:val="23"/>
          <w:lang w:val="sr-Cyrl-BA"/>
        </w:rPr>
        <w:t>ХР</w:t>
      </w:r>
      <w:r w:rsidR="000170F1" w:rsidRPr="00992D5E">
        <w:rPr>
          <w:rFonts w:eastAsiaTheme="minorEastAsia"/>
          <w:noProof/>
          <w:szCs w:val="23"/>
          <w:lang w:val="sr-Cyrl-BA"/>
        </w:rPr>
        <w:t xml:space="preserve">), </w:t>
      </w:r>
      <w:r w:rsidRPr="00992D5E">
        <w:rPr>
          <w:rFonts w:eastAsiaTheme="minorEastAsia"/>
          <w:noProof/>
          <w:szCs w:val="23"/>
          <w:lang w:val="sr-Cyrl-BA"/>
        </w:rPr>
        <w:t>прекогранични</w:t>
      </w:r>
      <w:r w:rsidR="000170F1" w:rsidRPr="00992D5E">
        <w:rPr>
          <w:rFonts w:eastAsiaTheme="minorEastAsia"/>
          <w:noProof/>
          <w:szCs w:val="23"/>
          <w:lang w:val="sr-Cyrl-BA"/>
        </w:rPr>
        <w:t xml:space="preserve"> - </w:t>
      </w:r>
      <w:r w:rsidRPr="00992D5E">
        <w:rPr>
          <w:rFonts w:eastAsiaTheme="minorEastAsia"/>
          <w:noProof/>
          <w:szCs w:val="23"/>
          <w:lang w:val="sr-Cyrl-BA"/>
        </w:rPr>
        <w:t>билатерални</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w:t>
      </w:r>
      <w:r w:rsidRPr="00992D5E">
        <w:rPr>
          <w:rFonts w:eastAsiaTheme="minorEastAsia"/>
          <w:noProof/>
          <w:szCs w:val="23"/>
          <w:lang w:val="sr-Cyrl-BA"/>
        </w:rPr>
        <w:t>ХР</w:t>
      </w:r>
      <w:r w:rsidR="000170F1" w:rsidRPr="00992D5E">
        <w:rPr>
          <w:rFonts w:eastAsiaTheme="minorEastAsia"/>
          <w:noProof/>
          <w:szCs w:val="23"/>
          <w:lang w:val="sr-Cyrl-BA"/>
        </w:rPr>
        <w:t xml:space="preserve">), </w:t>
      </w:r>
      <w:r w:rsidR="000237A1" w:rsidRPr="00992D5E">
        <w:rPr>
          <w:rFonts w:eastAsiaTheme="minorEastAsia"/>
          <w:noProof/>
          <w:szCs w:val="23"/>
          <w:lang w:val="sr-Cyrl-BA"/>
        </w:rPr>
        <w:t>Horizon</w:t>
      </w:r>
      <w:r w:rsidR="000170F1" w:rsidRPr="00992D5E">
        <w:rPr>
          <w:rFonts w:eastAsiaTheme="minorEastAsia"/>
          <w:noProof/>
          <w:szCs w:val="23"/>
          <w:lang w:val="sr-Cyrl-BA"/>
        </w:rPr>
        <w:t xml:space="preserve"> 2020, </w:t>
      </w:r>
      <w:r w:rsidR="000237A1" w:rsidRPr="00992D5E">
        <w:rPr>
          <w:rFonts w:eastAsiaTheme="minorEastAsia"/>
          <w:noProof/>
          <w:szCs w:val="23"/>
          <w:lang w:val="sr-Cyrl-BA"/>
        </w:rPr>
        <w:t>COSME</w:t>
      </w:r>
      <w:r w:rsidR="000170F1" w:rsidRPr="00992D5E">
        <w:rPr>
          <w:rFonts w:eastAsiaTheme="minorEastAsia"/>
          <w:noProof/>
          <w:szCs w:val="23"/>
          <w:lang w:val="sr-Cyrl-BA"/>
        </w:rPr>
        <w:t xml:space="preserve">, </w:t>
      </w:r>
      <w:r w:rsidRPr="00992D5E">
        <w:rPr>
          <w:rFonts w:eastAsiaTheme="minorEastAsia"/>
          <w:noProof/>
          <w:szCs w:val="23"/>
          <w:lang w:val="sr-Cyrl-BA"/>
        </w:rPr>
        <w:t>Креативна</w:t>
      </w:r>
      <w:r w:rsidR="000170F1" w:rsidRPr="00992D5E">
        <w:rPr>
          <w:rFonts w:eastAsiaTheme="minorEastAsia"/>
          <w:noProof/>
          <w:szCs w:val="23"/>
          <w:lang w:val="sr-Cyrl-BA"/>
        </w:rPr>
        <w:t xml:space="preserve"> </w:t>
      </w:r>
      <w:r w:rsidRPr="00992D5E">
        <w:rPr>
          <w:rFonts w:eastAsiaTheme="minorEastAsia"/>
          <w:noProof/>
          <w:szCs w:val="23"/>
          <w:lang w:val="sr-Cyrl-BA"/>
        </w:rPr>
        <w:t>Европа</w:t>
      </w:r>
      <w:r w:rsidR="000170F1" w:rsidRPr="00992D5E">
        <w:rPr>
          <w:rFonts w:eastAsiaTheme="minorEastAsia"/>
          <w:noProof/>
          <w:szCs w:val="23"/>
          <w:lang w:val="sr-Cyrl-BA"/>
        </w:rPr>
        <w:t xml:space="preserve">, </w:t>
      </w:r>
      <w:r w:rsidR="000237A1" w:rsidRPr="00992D5E">
        <w:rPr>
          <w:rFonts w:eastAsiaTheme="minorEastAsia"/>
          <w:noProof/>
          <w:szCs w:val="23"/>
          <w:lang w:val="sr-Cyrl-BA"/>
        </w:rPr>
        <w:t>Erasmus</w:t>
      </w:r>
      <w:r w:rsidR="000170F1" w:rsidRPr="00992D5E">
        <w:rPr>
          <w:rFonts w:eastAsiaTheme="minorEastAsia"/>
          <w:noProof/>
          <w:szCs w:val="23"/>
          <w:lang w:val="sr-Cyrl-BA"/>
        </w:rPr>
        <w:t xml:space="preserve">+, </w:t>
      </w:r>
      <w:r w:rsidRPr="00992D5E">
        <w:rPr>
          <w:rFonts w:eastAsiaTheme="minorEastAsia"/>
          <w:noProof/>
          <w:szCs w:val="23"/>
          <w:lang w:val="sr-Cyrl-BA"/>
        </w:rPr>
        <w:t>Европа</w:t>
      </w:r>
      <w:r w:rsidR="000170F1" w:rsidRPr="00992D5E">
        <w:rPr>
          <w:rFonts w:eastAsiaTheme="minorEastAsia"/>
          <w:noProof/>
          <w:szCs w:val="23"/>
          <w:lang w:val="sr-Cyrl-BA"/>
        </w:rPr>
        <w:t xml:space="preserve"> </w:t>
      </w:r>
      <w:r w:rsidRPr="00992D5E">
        <w:rPr>
          <w:rFonts w:eastAsiaTheme="minorEastAsia"/>
          <w:noProof/>
          <w:szCs w:val="23"/>
          <w:lang w:val="sr-Cyrl-BA"/>
        </w:rPr>
        <w:t>за</w:t>
      </w:r>
      <w:r w:rsidR="000170F1" w:rsidRPr="00992D5E">
        <w:rPr>
          <w:rFonts w:eastAsiaTheme="minorEastAsia"/>
          <w:noProof/>
          <w:szCs w:val="23"/>
          <w:lang w:val="sr-Cyrl-BA"/>
        </w:rPr>
        <w:t xml:space="preserve"> </w:t>
      </w:r>
      <w:r w:rsidRPr="00992D5E">
        <w:rPr>
          <w:rFonts w:eastAsiaTheme="minorEastAsia"/>
          <w:noProof/>
          <w:szCs w:val="23"/>
          <w:lang w:val="sr-Cyrl-BA"/>
        </w:rPr>
        <w:t>грађане</w:t>
      </w:r>
      <w:r w:rsidR="000170F1" w:rsidRPr="00992D5E">
        <w:rPr>
          <w:rFonts w:eastAsiaTheme="minorEastAsia"/>
          <w:noProof/>
          <w:szCs w:val="23"/>
          <w:lang w:val="sr-Cyrl-BA"/>
        </w:rPr>
        <w:t xml:space="preserve">. </w:t>
      </w:r>
    </w:p>
    <w:p w14:paraId="5C57584C" w14:textId="77777777" w:rsidR="000170F1" w:rsidRPr="00992D5E" w:rsidRDefault="000170F1" w:rsidP="000170F1">
      <w:pPr>
        <w:shd w:val="clear" w:color="auto" w:fill="FFFFFF"/>
        <w:spacing w:after="0" w:line="240" w:lineRule="auto"/>
        <w:jc w:val="both"/>
        <w:textAlignment w:val="baseline"/>
        <w:rPr>
          <w:rFonts w:eastAsiaTheme="minorEastAsia"/>
          <w:noProof/>
          <w:szCs w:val="23"/>
          <w:lang w:val="sr-Cyrl-BA"/>
        </w:rPr>
      </w:pPr>
    </w:p>
    <w:p w14:paraId="1DE344D0" w14:textId="21AFE495" w:rsidR="000170F1" w:rsidRPr="005C397E" w:rsidRDefault="001B6249" w:rsidP="000170F1">
      <w:pPr>
        <w:spacing w:after="0" w:line="240" w:lineRule="auto"/>
        <w:rPr>
          <w:i/>
          <w:iCs/>
          <w:noProof/>
          <w:lang w:val="sr-Cyrl-BA"/>
        </w:rPr>
      </w:pPr>
      <w:bookmarkStart w:id="4" w:name="_Toc53037015"/>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глобалним</w:t>
      </w:r>
      <w:r w:rsidR="000170F1" w:rsidRPr="005C397E">
        <w:rPr>
          <w:i/>
          <w:iCs/>
          <w:noProof/>
          <w:lang w:val="sr-Cyrl-BA"/>
        </w:rPr>
        <w:t xml:space="preserve"> </w:t>
      </w:r>
      <w:r w:rsidRPr="005C397E">
        <w:rPr>
          <w:i/>
          <w:iCs/>
          <w:noProof/>
          <w:lang w:val="sr-Cyrl-BA"/>
        </w:rPr>
        <w:t>циљевима</w:t>
      </w:r>
      <w:r w:rsidR="000170F1" w:rsidRPr="005C397E">
        <w:rPr>
          <w:i/>
          <w:iCs/>
          <w:noProof/>
          <w:lang w:val="sr-Cyrl-BA"/>
        </w:rPr>
        <w:t xml:space="preserve"> </w:t>
      </w:r>
      <w:r w:rsidRPr="005C397E">
        <w:rPr>
          <w:i/>
          <w:iCs/>
          <w:noProof/>
          <w:lang w:val="sr-Cyrl-BA"/>
        </w:rPr>
        <w:t>одрживог</w:t>
      </w:r>
      <w:r w:rsidR="000170F1" w:rsidRPr="005C397E">
        <w:rPr>
          <w:i/>
          <w:iCs/>
          <w:noProof/>
          <w:lang w:val="sr-Cyrl-BA"/>
        </w:rPr>
        <w:t xml:space="preserve"> </w:t>
      </w:r>
      <w:r w:rsidRPr="005C397E">
        <w:rPr>
          <w:i/>
          <w:iCs/>
          <w:noProof/>
          <w:lang w:val="sr-Cyrl-BA"/>
        </w:rPr>
        <w:t>развој</w:t>
      </w:r>
      <w:bookmarkEnd w:id="4"/>
      <w:r w:rsidRPr="005C397E">
        <w:rPr>
          <w:i/>
          <w:iCs/>
          <w:noProof/>
          <w:lang w:val="sr-Cyrl-BA"/>
        </w:rPr>
        <w:t>а</w:t>
      </w:r>
    </w:p>
    <w:p w14:paraId="32D39F67" w14:textId="7F26ECD7" w:rsidR="000170F1" w:rsidRDefault="001B6249" w:rsidP="000170F1">
      <w:pPr>
        <w:spacing w:after="0" w:line="240" w:lineRule="auto"/>
        <w:jc w:val="both"/>
        <w:rPr>
          <w:noProof/>
          <w:lang w:val="sr-Cyrl-BA"/>
        </w:rPr>
      </w:pPr>
      <w:r w:rsidRPr="00992D5E">
        <w:rPr>
          <w:noProof/>
          <w:lang w:val="sr-Cyrl-BA"/>
        </w:rPr>
        <w:t>Поштовање</w:t>
      </w:r>
      <w:r w:rsidR="000170F1" w:rsidRPr="00992D5E">
        <w:rPr>
          <w:noProof/>
          <w:lang w:val="sr-Cyrl-BA"/>
        </w:rPr>
        <w:t xml:space="preserve"> </w:t>
      </w:r>
      <w:r w:rsidRPr="00992D5E">
        <w:rPr>
          <w:noProof/>
          <w:lang w:val="sr-Cyrl-BA"/>
        </w:rPr>
        <w:t>принципа</w:t>
      </w:r>
      <w:r w:rsidR="000170F1" w:rsidRPr="00992D5E">
        <w:rPr>
          <w:noProof/>
          <w:lang w:val="sr-Cyrl-BA"/>
        </w:rPr>
        <w:t xml:space="preserve"> </w:t>
      </w:r>
      <w:r w:rsidRPr="00992D5E">
        <w:rPr>
          <w:noProof/>
          <w:lang w:val="sr-Cyrl-BA"/>
        </w:rPr>
        <w:t>вертикалне</w:t>
      </w:r>
      <w:r w:rsidR="000170F1" w:rsidRPr="00992D5E">
        <w:rPr>
          <w:noProof/>
          <w:lang w:val="sr-Cyrl-BA"/>
        </w:rPr>
        <w:t xml:space="preserve"> </w:t>
      </w:r>
      <w:r w:rsidRPr="00992D5E">
        <w:rPr>
          <w:noProof/>
          <w:lang w:val="sr-Cyrl-BA"/>
        </w:rPr>
        <w:t>координације</w:t>
      </w:r>
      <w:r w:rsidR="000170F1" w:rsidRPr="00992D5E">
        <w:rPr>
          <w:noProof/>
          <w:lang w:val="sr-Cyrl-BA"/>
        </w:rPr>
        <w:t xml:space="preserve">, </w:t>
      </w:r>
      <w:r w:rsidRPr="00992D5E">
        <w:rPr>
          <w:noProof/>
          <w:lang w:val="sr-Cyrl-BA"/>
        </w:rPr>
        <w:t>подразумијева</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усклађеност</w:t>
      </w:r>
      <w:r w:rsidR="000170F1" w:rsidRPr="00992D5E">
        <w:rPr>
          <w:noProof/>
          <w:lang w:val="sr-Cyrl-BA"/>
        </w:rPr>
        <w:t xml:space="preserve"> </w:t>
      </w:r>
      <w:r w:rsidRPr="00992D5E">
        <w:rPr>
          <w:noProof/>
          <w:lang w:val="sr-Cyrl-BA"/>
        </w:rPr>
        <w:t>са</w:t>
      </w:r>
      <w:r w:rsidR="000170F1" w:rsidRPr="00992D5E">
        <w:rPr>
          <w:noProof/>
          <w:lang w:val="sr-Cyrl-BA"/>
        </w:rPr>
        <w:t xml:space="preserve"> </w:t>
      </w:r>
      <w:r w:rsidRPr="00992D5E">
        <w:rPr>
          <w:noProof/>
          <w:lang w:val="sr-Cyrl-BA"/>
        </w:rPr>
        <w:t>међународно</w:t>
      </w:r>
      <w:r w:rsidR="000170F1" w:rsidRPr="00992D5E">
        <w:rPr>
          <w:noProof/>
          <w:lang w:val="sr-Cyrl-BA"/>
        </w:rPr>
        <w:t xml:space="preserve"> </w:t>
      </w:r>
      <w:r w:rsidRPr="00992D5E">
        <w:rPr>
          <w:noProof/>
          <w:lang w:val="sr-Cyrl-BA"/>
        </w:rPr>
        <w:t>прихваћеним</w:t>
      </w:r>
      <w:r w:rsidR="000170F1" w:rsidRPr="00992D5E">
        <w:rPr>
          <w:noProof/>
          <w:lang w:val="sr-Cyrl-BA"/>
        </w:rPr>
        <w:t xml:space="preserve"> </w:t>
      </w:r>
      <w:r w:rsidRPr="00992D5E">
        <w:rPr>
          <w:noProof/>
          <w:lang w:val="sr-Cyrl-BA"/>
        </w:rPr>
        <w:t>глобалним</w:t>
      </w:r>
      <w:r w:rsidR="000170F1" w:rsidRPr="00992D5E">
        <w:rPr>
          <w:noProof/>
          <w:lang w:val="sr-Cyrl-BA"/>
        </w:rPr>
        <w:t xml:space="preserve"> </w:t>
      </w:r>
      <w:r w:rsidRPr="00992D5E">
        <w:rPr>
          <w:noProof/>
          <w:lang w:val="sr-Cyrl-BA"/>
        </w:rPr>
        <w:t>циљевима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rStyle w:val="FootnoteReference"/>
          <w:noProof/>
          <w:lang w:val="sr-Cyrl-BA"/>
        </w:rPr>
        <w:footnoteReference w:id="1"/>
      </w:r>
      <w:r w:rsidR="000170F1" w:rsidRPr="00992D5E">
        <w:rPr>
          <w:noProof/>
          <w:lang w:val="sr-Cyrl-BA"/>
        </w:rPr>
        <w:t xml:space="preserve">. </w:t>
      </w:r>
      <w:r w:rsidRPr="00992D5E">
        <w:rPr>
          <w:noProof/>
          <w:lang w:val="sr-Cyrl-BA"/>
        </w:rPr>
        <w:t>То</w:t>
      </w:r>
      <w:r w:rsidR="000170F1" w:rsidRPr="00992D5E">
        <w:rPr>
          <w:noProof/>
          <w:lang w:val="sr-Cyrl-BA"/>
        </w:rPr>
        <w:t xml:space="preserve"> </w:t>
      </w:r>
      <w:r w:rsidRPr="00992D5E">
        <w:rPr>
          <w:noProof/>
          <w:lang w:val="sr-Cyrl-BA"/>
        </w:rPr>
        <w:t>значи</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сви</w:t>
      </w:r>
      <w:r w:rsidR="000170F1" w:rsidRPr="00992D5E">
        <w:rPr>
          <w:noProof/>
          <w:lang w:val="sr-Cyrl-BA"/>
        </w:rPr>
        <w:t xml:space="preserve"> </w:t>
      </w:r>
      <w:r w:rsidRPr="00992D5E">
        <w:rPr>
          <w:noProof/>
          <w:lang w:val="sr-Cyrl-BA"/>
        </w:rPr>
        <w:t>нивои</w:t>
      </w:r>
      <w:r w:rsidR="000170F1" w:rsidRPr="00992D5E">
        <w:rPr>
          <w:noProof/>
          <w:lang w:val="sr-Cyrl-BA"/>
        </w:rPr>
        <w:t xml:space="preserve"> </w:t>
      </w:r>
      <w:r w:rsidRPr="00992D5E">
        <w:rPr>
          <w:noProof/>
          <w:lang w:val="sr-Cyrl-BA"/>
        </w:rPr>
        <w:t>власти</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БиХ</w:t>
      </w:r>
      <w:r w:rsidR="000170F1" w:rsidRPr="00992D5E">
        <w:rPr>
          <w:noProof/>
          <w:lang w:val="sr-Cyrl-BA"/>
        </w:rPr>
        <w:t xml:space="preserve"> </w:t>
      </w:r>
      <w:r w:rsidRPr="00992D5E">
        <w:rPr>
          <w:noProof/>
          <w:lang w:val="sr-Cyrl-BA"/>
        </w:rPr>
        <w:t>треба</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дефинишу</w:t>
      </w:r>
      <w:r w:rsidR="000170F1" w:rsidRPr="00992D5E">
        <w:rPr>
          <w:noProof/>
          <w:lang w:val="sr-Cyrl-BA"/>
        </w:rPr>
        <w:t xml:space="preserve"> </w:t>
      </w:r>
      <w:r w:rsidRPr="00992D5E">
        <w:rPr>
          <w:noProof/>
          <w:lang w:val="sr-Cyrl-BA"/>
        </w:rPr>
        <w:t>своје</w:t>
      </w:r>
      <w:r w:rsidR="000170F1" w:rsidRPr="00992D5E">
        <w:rPr>
          <w:noProof/>
          <w:lang w:val="sr-Cyrl-BA"/>
        </w:rPr>
        <w:t xml:space="preserve"> </w:t>
      </w:r>
      <w:r w:rsidRPr="00992D5E">
        <w:rPr>
          <w:noProof/>
          <w:lang w:val="sr-Cyrl-BA"/>
        </w:rPr>
        <w:t>приоритете</w:t>
      </w:r>
      <w:r w:rsidR="000170F1" w:rsidRPr="00992D5E">
        <w:rPr>
          <w:noProof/>
          <w:lang w:val="sr-Cyrl-BA"/>
        </w:rPr>
        <w:t xml:space="preserve">, </w:t>
      </w:r>
      <w:r w:rsidRPr="00992D5E">
        <w:rPr>
          <w:noProof/>
          <w:lang w:val="sr-Cyrl-BA"/>
        </w:rPr>
        <w:t>мјере</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активности</w:t>
      </w:r>
      <w:r w:rsidR="000170F1" w:rsidRPr="00992D5E">
        <w:rPr>
          <w:noProof/>
          <w:lang w:val="sr-Cyrl-BA"/>
        </w:rPr>
        <w:t xml:space="preserve"> </w:t>
      </w:r>
      <w:r w:rsidRPr="00992D5E">
        <w:rPr>
          <w:noProof/>
          <w:lang w:val="sr-Cyrl-BA"/>
        </w:rPr>
        <w:t>на</w:t>
      </w:r>
      <w:r w:rsidR="000170F1" w:rsidRPr="00992D5E">
        <w:rPr>
          <w:noProof/>
          <w:lang w:val="sr-Cyrl-BA"/>
        </w:rPr>
        <w:t xml:space="preserve"> </w:t>
      </w:r>
      <w:r w:rsidRPr="00992D5E">
        <w:rPr>
          <w:noProof/>
          <w:lang w:val="sr-Cyrl-BA"/>
        </w:rPr>
        <w:t>начин</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истовремено</w:t>
      </w:r>
      <w:r w:rsidR="000170F1" w:rsidRPr="00992D5E">
        <w:rPr>
          <w:noProof/>
          <w:lang w:val="sr-Cyrl-BA"/>
        </w:rPr>
        <w:t xml:space="preserve"> </w:t>
      </w:r>
      <w:r w:rsidRPr="00992D5E">
        <w:rPr>
          <w:noProof/>
          <w:lang w:val="sr-Cyrl-BA"/>
        </w:rPr>
        <w:t>осигурају</w:t>
      </w:r>
      <w:r w:rsidR="000170F1" w:rsidRPr="00992D5E">
        <w:rPr>
          <w:noProof/>
          <w:lang w:val="sr-Cyrl-BA"/>
        </w:rPr>
        <w:t xml:space="preserve"> </w:t>
      </w:r>
      <w:r w:rsidRPr="00992D5E">
        <w:rPr>
          <w:noProof/>
          <w:lang w:val="sr-Cyrl-BA"/>
        </w:rPr>
        <w:t>допринос</w:t>
      </w:r>
      <w:r w:rsidR="000170F1" w:rsidRPr="00992D5E">
        <w:rPr>
          <w:noProof/>
          <w:lang w:val="sr-Cyrl-BA"/>
        </w:rPr>
        <w:t xml:space="preserve"> </w:t>
      </w:r>
      <w:r w:rsidRPr="00992D5E">
        <w:rPr>
          <w:noProof/>
          <w:lang w:val="sr-Cyrl-BA"/>
        </w:rPr>
        <w:t>остваривању</w:t>
      </w:r>
      <w:r w:rsidR="000170F1" w:rsidRPr="00992D5E">
        <w:rPr>
          <w:noProof/>
          <w:lang w:val="sr-Cyrl-BA"/>
        </w:rPr>
        <w:t xml:space="preserve"> </w:t>
      </w:r>
      <w:r w:rsidRPr="00992D5E">
        <w:rPr>
          <w:noProof/>
          <w:lang w:val="sr-Cyrl-BA"/>
        </w:rPr>
        <w:t>циљева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извјештавају</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Pr="00992D5E">
        <w:rPr>
          <w:noProof/>
          <w:lang w:val="sr-Cyrl-BA"/>
        </w:rPr>
        <w:t>оствареном</w:t>
      </w:r>
      <w:r w:rsidR="000170F1" w:rsidRPr="00992D5E">
        <w:rPr>
          <w:noProof/>
          <w:lang w:val="sr-Cyrl-BA"/>
        </w:rPr>
        <w:t xml:space="preserve"> </w:t>
      </w:r>
      <w:r w:rsidRPr="00992D5E">
        <w:rPr>
          <w:noProof/>
          <w:lang w:val="sr-Cyrl-BA"/>
        </w:rPr>
        <w:t>напретку</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БиХ</w:t>
      </w:r>
      <w:r w:rsidR="000170F1" w:rsidRPr="00992D5E">
        <w:rPr>
          <w:noProof/>
          <w:lang w:val="sr-Cyrl-BA"/>
        </w:rPr>
        <w:t xml:space="preserve"> </w:t>
      </w:r>
      <w:r w:rsidRPr="00992D5E">
        <w:rPr>
          <w:noProof/>
          <w:lang w:val="sr-Cyrl-BA"/>
        </w:rPr>
        <w:t>утврђена</w:t>
      </w:r>
      <w:r w:rsidR="000170F1" w:rsidRPr="00992D5E">
        <w:rPr>
          <w:noProof/>
          <w:lang w:val="sr-Cyrl-BA"/>
        </w:rPr>
        <w:t xml:space="preserve"> </w:t>
      </w:r>
      <w:r w:rsidRPr="00992D5E">
        <w:rPr>
          <w:noProof/>
          <w:lang w:val="sr-Cyrl-BA"/>
        </w:rPr>
        <w:t>су</w:t>
      </w:r>
      <w:r w:rsidR="000170F1" w:rsidRPr="00992D5E">
        <w:rPr>
          <w:noProof/>
          <w:lang w:val="sr-Cyrl-BA"/>
        </w:rPr>
        <w:t xml:space="preserve"> </w:t>
      </w:r>
      <w:r w:rsidRPr="00992D5E">
        <w:rPr>
          <w:noProof/>
          <w:lang w:val="sr-Cyrl-BA"/>
        </w:rPr>
        <w:t>три</w:t>
      </w:r>
      <w:r w:rsidR="000170F1" w:rsidRPr="00992D5E">
        <w:rPr>
          <w:noProof/>
          <w:lang w:val="sr-Cyrl-BA"/>
        </w:rPr>
        <w:t xml:space="preserve"> </w:t>
      </w:r>
      <w:r w:rsidRPr="00992D5E">
        <w:rPr>
          <w:noProof/>
          <w:lang w:val="sr-Cyrl-BA"/>
        </w:rPr>
        <w:t>правца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добра</w:t>
      </w:r>
      <w:r w:rsidR="000170F1" w:rsidRPr="00992D5E">
        <w:rPr>
          <w:noProof/>
          <w:lang w:val="sr-Cyrl-BA"/>
        </w:rPr>
        <w:t xml:space="preserve"> </w:t>
      </w:r>
      <w:r w:rsidRPr="00992D5E">
        <w:rPr>
          <w:noProof/>
          <w:lang w:val="sr-Cyrl-BA"/>
        </w:rPr>
        <w:t>управа</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управљање</w:t>
      </w:r>
      <w:r w:rsidR="000170F1" w:rsidRPr="00992D5E">
        <w:rPr>
          <w:noProof/>
          <w:lang w:val="sr-Cyrl-BA"/>
        </w:rPr>
        <w:t xml:space="preserve"> </w:t>
      </w:r>
      <w:r w:rsidRPr="00992D5E">
        <w:rPr>
          <w:noProof/>
          <w:lang w:val="sr-Cyrl-BA"/>
        </w:rPr>
        <w:t>јавним</w:t>
      </w:r>
      <w:r w:rsidR="000170F1" w:rsidRPr="00992D5E">
        <w:rPr>
          <w:noProof/>
          <w:lang w:val="sr-Cyrl-BA"/>
        </w:rPr>
        <w:t xml:space="preserve"> </w:t>
      </w:r>
      <w:r w:rsidRPr="00992D5E">
        <w:rPr>
          <w:noProof/>
          <w:lang w:val="sr-Cyrl-BA"/>
        </w:rPr>
        <w:t>сектором</w:t>
      </w:r>
      <w:r w:rsidR="000170F1" w:rsidRPr="00992D5E">
        <w:rPr>
          <w:noProof/>
          <w:lang w:val="sr-Cyrl-BA"/>
        </w:rPr>
        <w:t xml:space="preserve">, </w:t>
      </w:r>
      <w:r w:rsidRPr="00992D5E">
        <w:rPr>
          <w:noProof/>
          <w:lang w:val="sr-Cyrl-BA"/>
        </w:rPr>
        <w:t>паметан</w:t>
      </w:r>
      <w:r w:rsidR="000170F1" w:rsidRPr="00992D5E">
        <w:rPr>
          <w:noProof/>
          <w:lang w:val="sr-Cyrl-BA"/>
        </w:rPr>
        <w:t xml:space="preserve"> </w:t>
      </w:r>
      <w:r w:rsidRPr="00992D5E">
        <w:rPr>
          <w:noProof/>
          <w:lang w:val="sr-Cyrl-BA"/>
        </w:rPr>
        <w:t>раст</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друштво</w:t>
      </w:r>
      <w:r w:rsidR="000170F1" w:rsidRPr="00992D5E">
        <w:rPr>
          <w:noProof/>
          <w:lang w:val="sr-Cyrl-BA"/>
        </w:rPr>
        <w:t xml:space="preserve"> </w:t>
      </w:r>
      <w:r w:rsidRPr="00992D5E">
        <w:rPr>
          <w:noProof/>
          <w:lang w:val="sr-Cyrl-BA"/>
        </w:rPr>
        <w:t>једнаких</w:t>
      </w:r>
      <w:r w:rsidR="000170F1" w:rsidRPr="00992D5E">
        <w:rPr>
          <w:noProof/>
          <w:lang w:val="sr-Cyrl-BA"/>
        </w:rPr>
        <w:t xml:space="preserve"> </w:t>
      </w:r>
      <w:r w:rsidRPr="00992D5E">
        <w:rPr>
          <w:noProof/>
          <w:lang w:val="sr-Cyrl-BA"/>
        </w:rPr>
        <w:t>могућности</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двије</w:t>
      </w:r>
      <w:r w:rsidR="000170F1" w:rsidRPr="00992D5E">
        <w:rPr>
          <w:noProof/>
          <w:lang w:val="sr-Cyrl-BA"/>
        </w:rPr>
        <w:t xml:space="preserve"> </w:t>
      </w:r>
      <w:r w:rsidRPr="00992D5E">
        <w:rPr>
          <w:noProof/>
          <w:lang w:val="sr-Cyrl-BA"/>
        </w:rPr>
        <w:t>хоризонталне</w:t>
      </w:r>
      <w:r w:rsidR="000170F1" w:rsidRPr="00992D5E">
        <w:rPr>
          <w:noProof/>
          <w:lang w:val="sr-Cyrl-BA"/>
        </w:rPr>
        <w:t xml:space="preserve"> </w:t>
      </w:r>
      <w:r w:rsidRPr="00992D5E">
        <w:rPr>
          <w:noProof/>
          <w:lang w:val="sr-Cyrl-BA"/>
        </w:rPr>
        <w:t>теме</w:t>
      </w:r>
      <w:r w:rsidR="000170F1" w:rsidRPr="00992D5E">
        <w:rPr>
          <w:noProof/>
          <w:lang w:val="sr-Cyrl-BA"/>
        </w:rPr>
        <w:t xml:space="preserve"> (</w:t>
      </w:r>
      <w:r w:rsidRPr="00992D5E">
        <w:rPr>
          <w:noProof/>
          <w:lang w:val="sr-Cyrl-BA"/>
        </w:rPr>
        <w:t>улагање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људски</w:t>
      </w:r>
      <w:r w:rsidR="000170F1" w:rsidRPr="00992D5E">
        <w:rPr>
          <w:noProof/>
          <w:lang w:val="sr-Cyrl-BA"/>
        </w:rPr>
        <w:t xml:space="preserve"> </w:t>
      </w:r>
      <w:r w:rsidRPr="00992D5E">
        <w:rPr>
          <w:noProof/>
          <w:lang w:val="sr-Cyrl-BA"/>
        </w:rPr>
        <w:t>капитал</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принцип</w:t>
      </w:r>
      <w:r w:rsidR="000170F1" w:rsidRPr="00992D5E">
        <w:rPr>
          <w:noProof/>
          <w:lang w:val="sr-Cyrl-BA"/>
        </w:rPr>
        <w:t xml:space="preserve"> “</w:t>
      </w:r>
      <w:r w:rsidRPr="00992D5E">
        <w:rPr>
          <w:noProof/>
          <w:lang w:val="sr-Cyrl-BA"/>
        </w:rPr>
        <w:t>нико</w:t>
      </w:r>
      <w:r w:rsidR="000170F1" w:rsidRPr="00992D5E">
        <w:rPr>
          <w:noProof/>
          <w:lang w:val="sr-Cyrl-BA"/>
        </w:rPr>
        <w:t xml:space="preserve"> </w:t>
      </w:r>
      <w:r w:rsidRPr="00992D5E">
        <w:rPr>
          <w:noProof/>
          <w:lang w:val="sr-Cyrl-BA"/>
        </w:rPr>
        <w:t>не</w:t>
      </w:r>
      <w:r w:rsidR="000170F1" w:rsidRPr="00992D5E">
        <w:rPr>
          <w:noProof/>
          <w:lang w:val="sr-Cyrl-BA"/>
        </w:rPr>
        <w:t xml:space="preserve"> </w:t>
      </w:r>
      <w:r w:rsidRPr="00992D5E">
        <w:rPr>
          <w:noProof/>
          <w:lang w:val="sr-Cyrl-BA"/>
        </w:rPr>
        <w:t>смије</w:t>
      </w:r>
      <w:r w:rsidR="000170F1" w:rsidRPr="00992D5E">
        <w:rPr>
          <w:noProof/>
          <w:lang w:val="sr-Cyrl-BA"/>
        </w:rPr>
        <w:t xml:space="preserve"> </w:t>
      </w:r>
      <w:r w:rsidRPr="00992D5E">
        <w:rPr>
          <w:noProof/>
          <w:lang w:val="sr-Cyrl-BA"/>
        </w:rPr>
        <w:t>бити</w:t>
      </w:r>
      <w:r w:rsidR="000170F1" w:rsidRPr="00992D5E">
        <w:rPr>
          <w:noProof/>
          <w:lang w:val="sr-Cyrl-BA"/>
        </w:rPr>
        <w:t xml:space="preserve"> </w:t>
      </w:r>
      <w:r w:rsidRPr="00992D5E">
        <w:rPr>
          <w:noProof/>
          <w:lang w:val="sr-Cyrl-BA"/>
        </w:rPr>
        <w:t>искључен</w:t>
      </w:r>
      <w:r w:rsidR="000170F1" w:rsidRPr="00992D5E">
        <w:rPr>
          <w:noProof/>
          <w:lang w:val="sr-Cyrl-BA"/>
        </w:rPr>
        <w:t xml:space="preserve">”). </w:t>
      </w:r>
      <w:r w:rsidRPr="00992D5E">
        <w:rPr>
          <w:noProof/>
          <w:lang w:val="sr-Cyrl-BA"/>
        </w:rPr>
        <w:t>Наведени</w:t>
      </w:r>
      <w:r w:rsidR="000170F1" w:rsidRPr="00992D5E">
        <w:rPr>
          <w:noProof/>
          <w:lang w:val="sr-Cyrl-BA"/>
        </w:rPr>
        <w:t xml:space="preserve"> </w:t>
      </w:r>
      <w:r w:rsidRPr="00992D5E">
        <w:rPr>
          <w:noProof/>
          <w:lang w:val="sr-Cyrl-BA"/>
        </w:rPr>
        <w:t>правци</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хоризонталне</w:t>
      </w:r>
      <w:r w:rsidR="000170F1" w:rsidRPr="00992D5E">
        <w:rPr>
          <w:noProof/>
          <w:lang w:val="sr-Cyrl-BA"/>
        </w:rPr>
        <w:t xml:space="preserve"> </w:t>
      </w:r>
      <w:r w:rsidRPr="00992D5E">
        <w:rPr>
          <w:noProof/>
          <w:lang w:val="sr-Cyrl-BA"/>
        </w:rPr>
        <w:t>теме</w:t>
      </w:r>
      <w:r w:rsidR="000170F1" w:rsidRPr="00992D5E">
        <w:rPr>
          <w:noProof/>
          <w:lang w:val="sr-Cyrl-BA"/>
        </w:rPr>
        <w:t xml:space="preserve">, </w:t>
      </w:r>
      <w:r w:rsidRPr="00992D5E">
        <w:rPr>
          <w:noProof/>
          <w:lang w:val="sr-Cyrl-BA"/>
        </w:rPr>
        <w:t>на</w:t>
      </w:r>
      <w:r w:rsidR="000170F1" w:rsidRPr="00992D5E">
        <w:rPr>
          <w:noProof/>
          <w:lang w:val="sr-Cyrl-BA"/>
        </w:rPr>
        <w:t xml:space="preserve"> </w:t>
      </w:r>
      <w:r w:rsidRPr="00992D5E">
        <w:rPr>
          <w:noProof/>
          <w:lang w:val="sr-Cyrl-BA"/>
        </w:rPr>
        <w:t>одговарајући</w:t>
      </w:r>
      <w:r w:rsidR="000170F1" w:rsidRPr="00992D5E">
        <w:rPr>
          <w:noProof/>
          <w:lang w:val="sr-Cyrl-BA"/>
        </w:rPr>
        <w:t xml:space="preserve"> </w:t>
      </w:r>
      <w:r w:rsidRPr="00992D5E">
        <w:rPr>
          <w:noProof/>
          <w:lang w:val="sr-Cyrl-BA"/>
        </w:rPr>
        <w:t>начин</w:t>
      </w:r>
      <w:r w:rsidR="000170F1" w:rsidRPr="00992D5E">
        <w:rPr>
          <w:noProof/>
          <w:lang w:val="sr-Cyrl-BA"/>
        </w:rPr>
        <w:t xml:space="preserve"> </w:t>
      </w:r>
      <w:r w:rsidRPr="00992D5E">
        <w:rPr>
          <w:noProof/>
          <w:lang w:val="sr-Cyrl-BA"/>
        </w:rPr>
        <w:t>су</w:t>
      </w:r>
      <w:r w:rsidR="000170F1" w:rsidRPr="00992D5E">
        <w:rPr>
          <w:noProof/>
          <w:lang w:val="sr-Cyrl-BA"/>
        </w:rPr>
        <w:t xml:space="preserve"> </w:t>
      </w:r>
      <w:r w:rsidRPr="00992D5E">
        <w:rPr>
          <w:noProof/>
          <w:lang w:val="sr-Cyrl-BA"/>
        </w:rPr>
        <w:t>рефлектоване</w:t>
      </w:r>
      <w:r w:rsidR="000170F1" w:rsidRPr="00992D5E">
        <w:rPr>
          <w:noProof/>
          <w:lang w:val="sr-Cyrl-BA"/>
        </w:rPr>
        <w:t xml:space="preserve"> </w:t>
      </w:r>
      <w:r w:rsidRPr="00992D5E">
        <w:rPr>
          <w:noProof/>
          <w:lang w:val="sr-Cyrl-BA"/>
        </w:rPr>
        <w:t>кроз</w:t>
      </w:r>
      <w:r w:rsidR="000170F1" w:rsidRPr="00992D5E">
        <w:rPr>
          <w:noProof/>
          <w:lang w:val="sr-Cyrl-BA"/>
        </w:rPr>
        <w:t xml:space="preserve"> </w:t>
      </w:r>
      <w:r w:rsidRPr="00992D5E">
        <w:rPr>
          <w:noProof/>
          <w:lang w:val="sr-Cyrl-BA"/>
        </w:rPr>
        <w:t>процес</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самој</w:t>
      </w:r>
      <w:r w:rsidR="000170F1" w:rsidRPr="00992D5E">
        <w:rPr>
          <w:noProof/>
          <w:lang w:val="sr-Cyrl-BA"/>
        </w:rPr>
        <w:t xml:space="preserve"> </w:t>
      </w:r>
      <w:r w:rsidRPr="00992D5E">
        <w:rPr>
          <w:noProof/>
          <w:lang w:val="sr-Cyrl-BA"/>
        </w:rPr>
        <w:t>Стратегији</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Стратегија</w:t>
      </w:r>
      <w:r w:rsidR="000170F1" w:rsidRPr="00992D5E">
        <w:rPr>
          <w:noProof/>
          <w:lang w:val="sr-Cyrl-BA"/>
        </w:rPr>
        <w:t xml:space="preserve"> </w:t>
      </w:r>
      <w:r w:rsidRPr="00992D5E">
        <w:rPr>
          <w:noProof/>
          <w:lang w:val="sr-Cyrl-BA"/>
        </w:rPr>
        <w:t>доприноси</w:t>
      </w:r>
      <w:r w:rsidR="000170F1" w:rsidRPr="00992D5E">
        <w:rPr>
          <w:noProof/>
          <w:lang w:val="sr-Cyrl-BA"/>
        </w:rPr>
        <w:t xml:space="preserve"> </w:t>
      </w:r>
      <w:r w:rsidRPr="00992D5E">
        <w:rPr>
          <w:noProof/>
          <w:lang w:val="sr-Cyrl-BA"/>
        </w:rPr>
        <w:t>остварењу</w:t>
      </w:r>
      <w:r w:rsidR="000170F1" w:rsidRPr="00992D5E">
        <w:rPr>
          <w:noProof/>
          <w:lang w:val="sr-Cyrl-BA"/>
        </w:rPr>
        <w:t xml:space="preserve"> </w:t>
      </w:r>
      <w:r w:rsidRPr="00992D5E">
        <w:rPr>
          <w:noProof/>
          <w:lang w:val="sr-Cyrl-BA"/>
        </w:rPr>
        <w:t>сва</w:t>
      </w:r>
      <w:r w:rsidR="000170F1" w:rsidRPr="00992D5E">
        <w:rPr>
          <w:noProof/>
          <w:lang w:val="sr-Cyrl-BA"/>
        </w:rPr>
        <w:t xml:space="preserve"> </w:t>
      </w:r>
      <w:r w:rsidRPr="00992D5E">
        <w:rPr>
          <w:noProof/>
          <w:lang w:val="sr-Cyrl-BA"/>
        </w:rPr>
        <w:t>три</w:t>
      </w:r>
      <w:r w:rsidR="000170F1" w:rsidRPr="00992D5E">
        <w:rPr>
          <w:noProof/>
          <w:lang w:val="sr-Cyrl-BA"/>
        </w:rPr>
        <w:t xml:space="preserve"> </w:t>
      </w:r>
      <w:r w:rsidRPr="00992D5E">
        <w:rPr>
          <w:noProof/>
          <w:lang w:val="sr-Cyrl-BA"/>
        </w:rPr>
        <w:t>одабрана</w:t>
      </w:r>
      <w:r w:rsidR="000170F1" w:rsidRPr="00992D5E">
        <w:rPr>
          <w:noProof/>
          <w:lang w:val="sr-Cyrl-BA"/>
        </w:rPr>
        <w:t xml:space="preserve"> </w:t>
      </w:r>
      <w:r w:rsidRPr="00992D5E">
        <w:rPr>
          <w:noProof/>
          <w:lang w:val="sr-Cyrl-BA"/>
        </w:rPr>
        <w:t>правца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p>
    <w:p w14:paraId="1358EA7F" w14:textId="5528BD50" w:rsidR="00E220B5" w:rsidRDefault="00E220B5" w:rsidP="000170F1">
      <w:pPr>
        <w:spacing w:after="0" w:line="240" w:lineRule="auto"/>
        <w:jc w:val="both"/>
        <w:rPr>
          <w:noProof/>
          <w:lang w:val="sr-Cyrl-BA"/>
        </w:rPr>
      </w:pPr>
    </w:p>
    <w:p w14:paraId="16F3823A" w14:textId="77777777" w:rsidR="00E220B5" w:rsidRDefault="00E220B5" w:rsidP="000170F1">
      <w:pPr>
        <w:spacing w:after="0" w:line="240" w:lineRule="auto"/>
        <w:jc w:val="both"/>
        <w:rPr>
          <w:noProof/>
          <w:lang w:val="sr-Cyrl-BA"/>
        </w:rPr>
      </w:pPr>
    </w:p>
    <w:p w14:paraId="1C6ED54B" w14:textId="36439FD4" w:rsidR="00E220B5" w:rsidRDefault="00E220B5" w:rsidP="000170F1">
      <w:pPr>
        <w:spacing w:after="0" w:line="240" w:lineRule="auto"/>
        <w:jc w:val="both"/>
        <w:rPr>
          <w:noProof/>
          <w:lang w:val="sr-Cyrl-BA"/>
        </w:rPr>
      </w:pP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E220B5" w:rsidRPr="005E7EC7" w14:paraId="7F8D3E35" w14:textId="77777777" w:rsidTr="00D6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top w:val="none" w:sz="0" w:space="0" w:color="auto"/>
              <w:left w:val="none" w:sz="0" w:space="0" w:color="auto"/>
              <w:right w:val="none" w:sz="0" w:space="0" w:color="auto"/>
            </w:tcBorders>
          </w:tcPr>
          <w:p w14:paraId="41F8C43D" w14:textId="77777777" w:rsidR="00E220B5" w:rsidRPr="005E7EC7" w:rsidRDefault="00E220B5" w:rsidP="00D66D3E">
            <w:pPr>
              <w:jc w:val="center"/>
              <w:rPr>
                <w:rFonts w:eastAsia="Calibri" w:cstheme="minorHAnsi"/>
                <w:noProof/>
                <w:color w:val="auto"/>
                <w:sz w:val="22"/>
                <w:szCs w:val="22"/>
                <w:lang w:val="sr-Cyrl-BA"/>
              </w:rPr>
            </w:pPr>
            <w:r w:rsidRPr="005E7EC7">
              <w:rPr>
                <w:rFonts w:eastAsia="Calibri" w:cstheme="minorHAnsi"/>
                <w:noProof/>
                <w:color w:val="auto"/>
                <w:sz w:val="22"/>
                <w:szCs w:val="22"/>
                <w:lang w:val="sr-Cyrl-BA"/>
              </w:rPr>
              <w:lastRenderedPageBreak/>
              <w:t>SDG оквир за БиХ</w:t>
            </w:r>
          </w:p>
        </w:tc>
      </w:tr>
      <w:tr w:rsidR="00E220B5" w:rsidRPr="005E7EC7" w14:paraId="3816FABD"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68988697" w14:textId="77777777" w:rsidR="00E220B5" w:rsidRPr="005E7EC7" w:rsidRDefault="00E220B5" w:rsidP="00D66D3E">
            <w:pPr>
              <w:rPr>
                <w:rFonts w:eastAsia="Calibri" w:cstheme="minorHAnsi"/>
                <w:noProof/>
                <w:color w:val="auto"/>
                <w:sz w:val="22"/>
                <w:szCs w:val="22"/>
                <w:lang w:val="sr-Cyrl-BA"/>
              </w:rPr>
            </w:pPr>
            <w:r w:rsidRPr="005E7EC7">
              <w:rPr>
                <w:rFonts w:eastAsia="Calibri" w:cstheme="minorHAnsi"/>
                <w:noProof/>
                <w:color w:val="auto"/>
                <w:sz w:val="22"/>
                <w:szCs w:val="22"/>
                <w:lang w:val="sr-Cyrl-BA"/>
              </w:rPr>
              <w:t>Развојни правац: Паметни раст</w:t>
            </w:r>
          </w:p>
          <w:p w14:paraId="3E703B21" w14:textId="77777777" w:rsidR="00E220B5" w:rsidRPr="005E7EC7" w:rsidRDefault="00E220B5" w:rsidP="00D66D3E">
            <w:pPr>
              <w:tabs>
                <w:tab w:val="left" w:pos="2592"/>
              </w:tabs>
              <w:rPr>
                <w:rFonts w:eastAsia="Calibri" w:cstheme="minorHAnsi"/>
                <w:noProof/>
                <w:color w:val="auto"/>
                <w:sz w:val="22"/>
                <w:szCs w:val="22"/>
              </w:rPr>
            </w:pPr>
            <w:r w:rsidRPr="005E7EC7">
              <w:rPr>
                <w:rFonts w:eastAsia="Calibri" w:cstheme="minorHAnsi"/>
                <w:noProof/>
                <w:color w:val="auto"/>
                <w:sz w:val="22"/>
                <w:szCs w:val="22"/>
                <w:lang w:val="sr-Cyrl-BA"/>
              </w:rPr>
              <w:t>Акцелератор: Повољно окружење за предузетништво и иновације</w:t>
            </w:r>
            <w:r w:rsidRPr="005E7EC7">
              <w:rPr>
                <w:rFonts w:eastAsia="Calibri" w:cstheme="minorHAnsi"/>
                <w:noProof/>
                <w:color w:val="auto"/>
                <w:sz w:val="22"/>
                <w:szCs w:val="22"/>
              </w:rPr>
              <w:t xml:space="preserve">; Унапређење </w:t>
            </w:r>
          </w:p>
          <w:p w14:paraId="72992685" w14:textId="77777777" w:rsidR="00E220B5" w:rsidRPr="005E7EC7" w:rsidRDefault="00E220B5" w:rsidP="00D66D3E">
            <w:pPr>
              <w:tabs>
                <w:tab w:val="left" w:pos="2592"/>
              </w:tabs>
              <w:rPr>
                <w:rFonts w:eastAsia="Calibri" w:cstheme="minorHAnsi"/>
                <w:noProof/>
                <w:color w:val="auto"/>
                <w:sz w:val="22"/>
                <w:szCs w:val="22"/>
              </w:rPr>
            </w:pPr>
            <w:r w:rsidRPr="005E7EC7">
              <w:rPr>
                <w:rFonts w:eastAsia="Calibri" w:cstheme="minorHAnsi"/>
                <w:noProof/>
                <w:color w:val="auto"/>
                <w:sz w:val="22"/>
                <w:szCs w:val="22"/>
              </w:rPr>
              <w:t>приступа и квалитета образовања и обуке</w:t>
            </w:r>
          </w:p>
          <w:p w14:paraId="7867ABBB" w14:textId="77777777" w:rsidR="00E220B5" w:rsidRPr="005E7EC7" w:rsidRDefault="00E220B5" w:rsidP="00D66D3E">
            <w:pPr>
              <w:tabs>
                <w:tab w:val="left" w:pos="2592"/>
              </w:tabs>
              <w:rPr>
                <w:rFonts w:eastAsia="Calibri" w:cstheme="minorHAnsi"/>
                <w:noProof/>
                <w:color w:val="auto"/>
                <w:sz w:val="22"/>
                <w:szCs w:val="22"/>
              </w:rPr>
            </w:pPr>
            <w:r w:rsidRPr="005E7EC7">
              <w:rPr>
                <w:rFonts w:eastAsia="Calibri" w:cstheme="minorHAnsi"/>
                <w:noProof/>
                <w:color w:val="auto"/>
                <w:sz w:val="22"/>
                <w:szCs w:val="22"/>
                <w:lang w:val="sr-Cyrl-BA"/>
              </w:rPr>
              <w:t>Покретач: Дигитализација економије</w:t>
            </w:r>
            <w:r w:rsidRPr="005E7EC7">
              <w:rPr>
                <w:rFonts w:eastAsia="Calibri" w:cstheme="minorHAnsi"/>
                <w:noProof/>
                <w:color w:val="auto"/>
                <w:sz w:val="22"/>
                <w:szCs w:val="22"/>
              </w:rPr>
              <w:t xml:space="preserve">; Стварање и укључивање у глобалне ланце </w:t>
            </w:r>
            <w:r w:rsidRPr="005E7EC7">
              <w:rPr>
                <w:rFonts w:eastAsia="Calibri" w:cstheme="minorHAnsi"/>
                <w:noProof/>
                <w:color w:val="auto"/>
                <w:sz w:val="22"/>
                <w:szCs w:val="22"/>
                <w:lang w:val="sr-Cyrl-BA"/>
              </w:rPr>
              <w:t>в</w:t>
            </w:r>
            <w:r w:rsidRPr="005E7EC7">
              <w:rPr>
                <w:rFonts w:eastAsia="Calibri" w:cstheme="minorHAnsi"/>
                <w:noProof/>
                <w:color w:val="auto"/>
                <w:sz w:val="22"/>
                <w:szCs w:val="22"/>
              </w:rPr>
              <w:t>риједности; Курикуларна реформа на свим нивоима образовања</w:t>
            </w:r>
          </w:p>
        </w:tc>
        <w:tc>
          <w:tcPr>
            <w:tcW w:w="4816" w:type="dxa"/>
          </w:tcPr>
          <w:p w14:paraId="3C342908" w14:textId="77777777" w:rsidR="00E220B5" w:rsidRPr="005E7EC7" w:rsidRDefault="00E220B5" w:rsidP="00D66D3E">
            <w:pPr>
              <w:cnfStyle w:val="000000100000" w:firstRow="0" w:lastRow="0" w:firstColumn="0" w:lastColumn="0" w:oddVBand="0" w:evenVBand="0" w:oddHBand="1" w:evenHBand="0" w:firstRowFirstColumn="0" w:firstRowLastColumn="0" w:lastRowFirstColumn="0" w:lastRowLastColumn="0"/>
              <w:rPr>
                <w:sz w:val="22"/>
                <w:szCs w:val="22"/>
              </w:rPr>
            </w:pPr>
            <w:r w:rsidRPr="005E7EC7">
              <w:rPr>
                <w:rFonts w:eastAsia="Times New Roman"/>
                <w:sz w:val="22"/>
                <w:szCs w:val="22"/>
                <w:lang w:val="sr-Cyrl-BA"/>
              </w:rPr>
              <w:t>Стратешки циљ 1. Модернизована</w:t>
            </w:r>
            <w:r w:rsidRPr="005E7EC7">
              <w:rPr>
                <w:rFonts w:eastAsia="Times New Roman"/>
                <w:sz w:val="22"/>
                <w:szCs w:val="22"/>
              </w:rPr>
              <w:t xml:space="preserve"> </w:t>
            </w:r>
            <w:r w:rsidRPr="005E7EC7">
              <w:rPr>
                <w:rFonts w:eastAsia="Times New Roman"/>
                <w:sz w:val="22"/>
                <w:szCs w:val="22"/>
                <w:lang w:val="sr-Cyrl-BA"/>
              </w:rPr>
              <w:t>индустрија</w:t>
            </w:r>
            <w:r w:rsidRPr="005E7EC7">
              <w:rPr>
                <w:rFonts w:eastAsia="Times New Roman"/>
                <w:sz w:val="22"/>
                <w:szCs w:val="22"/>
              </w:rPr>
              <w:t xml:space="preserve"> </w:t>
            </w:r>
            <w:r w:rsidRPr="005E7EC7">
              <w:rPr>
                <w:rFonts w:eastAsia="Times New Roman"/>
                <w:sz w:val="22"/>
                <w:szCs w:val="22"/>
                <w:lang w:val="sr-Cyrl-BA"/>
              </w:rPr>
              <w:t xml:space="preserve">и пољопривреда које креирају производе више вриједности и нуде квалитетна радна мјеста </w:t>
            </w:r>
          </w:p>
        </w:tc>
      </w:tr>
      <w:tr w:rsidR="00E220B5" w:rsidRPr="005E7EC7" w14:paraId="4870E66F"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649DEE8A" w14:textId="77777777" w:rsidR="00E220B5" w:rsidRPr="005E7EC7" w:rsidRDefault="00E220B5" w:rsidP="00D66D3E">
            <w:pPr>
              <w:rPr>
                <w:rFonts w:eastAsia="Calibri" w:cstheme="minorHAnsi"/>
                <w:noProof/>
                <w:color w:val="auto"/>
                <w:sz w:val="22"/>
                <w:szCs w:val="22"/>
                <w:lang w:val="sr-Cyrl-BA"/>
              </w:rPr>
            </w:pPr>
            <w:r w:rsidRPr="005E7EC7">
              <w:rPr>
                <w:rFonts w:eastAsia="Calibri" w:cstheme="minorHAnsi"/>
                <w:noProof/>
                <w:color w:val="auto"/>
                <w:sz w:val="22"/>
                <w:szCs w:val="22"/>
                <w:lang w:val="sr-Cyrl-BA"/>
              </w:rPr>
              <w:t>Развојни правац: Добра управа и управљање јавним сектором</w:t>
            </w:r>
          </w:p>
          <w:p w14:paraId="19D501B9" w14:textId="77777777" w:rsidR="00E220B5" w:rsidRPr="005E7EC7" w:rsidRDefault="00E220B5" w:rsidP="00D66D3E">
            <w:pPr>
              <w:tabs>
                <w:tab w:val="left" w:pos="2592"/>
              </w:tabs>
              <w:rPr>
                <w:rFonts w:eastAsia="Calibri" w:cstheme="minorHAnsi"/>
                <w:noProof/>
                <w:color w:val="auto"/>
                <w:sz w:val="22"/>
                <w:szCs w:val="22"/>
                <w:lang w:val="sr-Cyrl-BA"/>
              </w:rPr>
            </w:pPr>
            <w:r w:rsidRPr="005E7EC7">
              <w:rPr>
                <w:rFonts w:eastAsia="Calibri" w:cstheme="minorHAnsi"/>
                <w:noProof/>
                <w:color w:val="auto"/>
                <w:sz w:val="22"/>
                <w:szCs w:val="22"/>
                <w:lang w:val="sr-Cyrl-BA"/>
              </w:rPr>
              <w:t>Акцелератор: Ефикасан, отворен, инклузиван и одговоран јавни сектор</w:t>
            </w:r>
          </w:p>
          <w:p w14:paraId="1BAFC4AA" w14:textId="77777777" w:rsidR="00E220B5" w:rsidRPr="005E7EC7" w:rsidRDefault="00E220B5" w:rsidP="00D66D3E">
            <w:pPr>
              <w:rPr>
                <w:rFonts w:eastAsia="Calibri" w:cstheme="minorHAnsi"/>
                <w:noProof/>
                <w:color w:val="auto"/>
                <w:sz w:val="22"/>
                <w:szCs w:val="22"/>
                <w:lang w:val="sr-Cyrl-BA"/>
              </w:rPr>
            </w:pPr>
            <w:r w:rsidRPr="005E7EC7">
              <w:rPr>
                <w:rFonts w:eastAsia="Calibri" w:cstheme="minorHAnsi"/>
                <w:noProof/>
                <w:color w:val="auto"/>
                <w:sz w:val="22"/>
                <w:szCs w:val="22"/>
                <w:lang w:val="sr-Cyrl-BA"/>
              </w:rPr>
              <w:t>Покретач: Одговорна управа фокусирана на грађане и пословни сектор</w:t>
            </w:r>
          </w:p>
        </w:tc>
        <w:tc>
          <w:tcPr>
            <w:tcW w:w="4816" w:type="dxa"/>
          </w:tcPr>
          <w:p w14:paraId="411878E9" w14:textId="77777777" w:rsidR="00E220B5" w:rsidRPr="005E7EC7" w:rsidRDefault="00E220B5" w:rsidP="00D66D3E">
            <w:pPr>
              <w:cnfStyle w:val="000000000000" w:firstRow="0" w:lastRow="0" w:firstColumn="0" w:lastColumn="0" w:oddVBand="0" w:evenVBand="0" w:oddHBand="0" w:evenHBand="0" w:firstRowFirstColumn="0" w:firstRowLastColumn="0" w:lastRowFirstColumn="0" w:lastRowLastColumn="0"/>
              <w:rPr>
                <w:sz w:val="22"/>
                <w:szCs w:val="22"/>
              </w:rPr>
            </w:pPr>
            <w:r w:rsidRPr="005E7EC7">
              <w:rPr>
                <w:rFonts w:eastAsia="Times New Roman"/>
                <w:sz w:val="22"/>
                <w:szCs w:val="22"/>
                <w:lang w:val="sr-Cyrl-BA"/>
              </w:rPr>
              <w:t xml:space="preserve">Стратешки циљ 2. Висок квалитет садржаја и услуга у локалној заједници </w:t>
            </w:r>
          </w:p>
          <w:p w14:paraId="62E3639A" w14:textId="77777777" w:rsidR="00E220B5" w:rsidRPr="005E7EC7" w:rsidRDefault="00E220B5" w:rsidP="00D66D3E">
            <w:pPr>
              <w:cnfStyle w:val="000000000000" w:firstRow="0" w:lastRow="0" w:firstColumn="0" w:lastColumn="0" w:oddVBand="0" w:evenVBand="0" w:oddHBand="0" w:evenHBand="0" w:firstRowFirstColumn="0" w:firstRowLastColumn="0" w:lastRowFirstColumn="0" w:lastRowLastColumn="0"/>
              <w:rPr>
                <w:sz w:val="22"/>
                <w:szCs w:val="22"/>
              </w:rPr>
            </w:pPr>
          </w:p>
        </w:tc>
      </w:tr>
      <w:tr w:rsidR="00E220B5" w:rsidRPr="005E7EC7" w14:paraId="2AA5D534"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2E4501D9" w14:textId="77777777" w:rsidR="00E220B5" w:rsidRPr="005E7EC7" w:rsidRDefault="00E220B5" w:rsidP="00D66D3E">
            <w:pPr>
              <w:tabs>
                <w:tab w:val="left" w:pos="2592"/>
              </w:tabs>
              <w:rPr>
                <w:rFonts w:eastAsia="Calibri" w:cstheme="minorHAnsi"/>
                <w:noProof/>
                <w:color w:val="auto"/>
                <w:sz w:val="22"/>
                <w:szCs w:val="22"/>
                <w:lang w:val="sr-Cyrl-BA"/>
              </w:rPr>
            </w:pPr>
            <w:r w:rsidRPr="005E7EC7">
              <w:rPr>
                <w:rFonts w:eastAsia="Calibri" w:cstheme="minorHAnsi"/>
                <w:noProof/>
                <w:color w:val="auto"/>
                <w:sz w:val="22"/>
                <w:szCs w:val="22"/>
                <w:lang w:val="sr-Cyrl-BA"/>
              </w:rPr>
              <w:t xml:space="preserve">Развојни правац: Друштво једнаких могућности </w:t>
            </w:r>
          </w:p>
          <w:p w14:paraId="2864AD49" w14:textId="77777777" w:rsidR="00E220B5" w:rsidRPr="005E7EC7" w:rsidRDefault="00E220B5" w:rsidP="00D66D3E">
            <w:pPr>
              <w:tabs>
                <w:tab w:val="left" w:pos="2592"/>
              </w:tabs>
              <w:rPr>
                <w:rFonts w:eastAsia="Calibri" w:cstheme="minorHAnsi"/>
                <w:noProof/>
                <w:color w:val="auto"/>
                <w:sz w:val="22"/>
                <w:szCs w:val="22"/>
              </w:rPr>
            </w:pPr>
            <w:r w:rsidRPr="005E7EC7">
              <w:rPr>
                <w:rFonts w:eastAsia="Calibri" w:cstheme="minorHAnsi"/>
                <w:noProof/>
                <w:color w:val="auto"/>
                <w:sz w:val="22"/>
                <w:szCs w:val="22"/>
                <w:lang w:val="sr-Cyrl-BA"/>
              </w:rPr>
              <w:t>Акцелератор: Побољшање политика социјалне заштите</w:t>
            </w:r>
            <w:r w:rsidRPr="005E7EC7">
              <w:rPr>
                <w:rFonts w:eastAsia="Calibri" w:cstheme="minorHAnsi"/>
                <w:noProof/>
                <w:color w:val="auto"/>
                <w:sz w:val="22"/>
                <w:szCs w:val="22"/>
              </w:rPr>
              <w:t xml:space="preserve">; Побољшање политика социјалне </w:t>
            </w:r>
          </w:p>
          <w:p w14:paraId="39589FFD" w14:textId="77777777" w:rsidR="00E220B5" w:rsidRPr="005E7EC7" w:rsidRDefault="00E220B5" w:rsidP="00D66D3E">
            <w:pPr>
              <w:tabs>
                <w:tab w:val="left" w:pos="2592"/>
              </w:tabs>
              <w:rPr>
                <w:rFonts w:eastAsia="Calibri" w:cstheme="minorHAnsi"/>
                <w:noProof/>
                <w:color w:val="auto"/>
                <w:sz w:val="22"/>
                <w:szCs w:val="22"/>
              </w:rPr>
            </w:pPr>
            <w:r w:rsidRPr="005E7EC7">
              <w:rPr>
                <w:rFonts w:eastAsia="Calibri" w:cstheme="minorHAnsi"/>
                <w:noProof/>
                <w:color w:val="auto"/>
                <w:sz w:val="22"/>
                <w:szCs w:val="22"/>
              </w:rPr>
              <w:t>заштите</w:t>
            </w:r>
          </w:p>
          <w:p w14:paraId="17FE77EB" w14:textId="77777777" w:rsidR="00E220B5" w:rsidRPr="005E7EC7" w:rsidRDefault="00E220B5" w:rsidP="00D66D3E">
            <w:pPr>
              <w:tabs>
                <w:tab w:val="left" w:pos="2592"/>
              </w:tabs>
              <w:rPr>
                <w:rFonts w:eastAsia="Calibri" w:cstheme="minorHAnsi"/>
                <w:noProof/>
                <w:color w:val="auto"/>
                <w:sz w:val="22"/>
                <w:szCs w:val="22"/>
                <w:lang w:val="sr-Cyrl-BA"/>
              </w:rPr>
            </w:pPr>
            <w:r w:rsidRPr="005E7EC7">
              <w:rPr>
                <w:rFonts w:eastAsia="Calibri" w:cstheme="minorHAnsi"/>
                <w:noProof/>
                <w:color w:val="auto"/>
                <w:sz w:val="22"/>
                <w:szCs w:val="22"/>
                <w:lang w:val="sr-Cyrl-BA"/>
              </w:rPr>
              <w:t>Покретач: Јачање инфраструктуре и компетенција пружалаца услуга увођењем нових модела пружања услуга; Јачање инфраструктуре и компетенција пружалаца услуга увођењем нових модела пружања услуга</w:t>
            </w:r>
          </w:p>
        </w:tc>
        <w:tc>
          <w:tcPr>
            <w:tcW w:w="4816" w:type="dxa"/>
          </w:tcPr>
          <w:p w14:paraId="184B1F08" w14:textId="77777777" w:rsidR="00E220B5" w:rsidRPr="005E7EC7" w:rsidRDefault="00E220B5" w:rsidP="00D66D3E">
            <w:pPr>
              <w:cnfStyle w:val="000000100000" w:firstRow="0" w:lastRow="0" w:firstColumn="0" w:lastColumn="0" w:oddVBand="0" w:evenVBand="0" w:oddHBand="1" w:evenHBand="0" w:firstRowFirstColumn="0" w:firstRowLastColumn="0" w:lastRowFirstColumn="0" w:lastRowLastColumn="0"/>
              <w:rPr>
                <w:sz w:val="22"/>
                <w:szCs w:val="22"/>
              </w:rPr>
            </w:pPr>
            <w:r w:rsidRPr="005E7EC7">
              <w:rPr>
                <w:rFonts w:eastAsia="Times New Roman"/>
                <w:sz w:val="22"/>
                <w:szCs w:val="22"/>
                <w:lang w:val="sr-Cyrl-BA"/>
              </w:rPr>
              <w:t xml:space="preserve">Стратешки циљ 2. Висок квалитет садржаја и услуга у локалној заједници </w:t>
            </w:r>
          </w:p>
          <w:p w14:paraId="14F23347" w14:textId="77777777" w:rsidR="00E220B5" w:rsidRPr="005E7EC7" w:rsidRDefault="00E220B5" w:rsidP="00D66D3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p>
        </w:tc>
      </w:tr>
      <w:tr w:rsidR="00E220B5" w:rsidRPr="005E7EC7" w14:paraId="63A7FA5E" w14:textId="77777777" w:rsidTr="00D66D3E">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6F0FE63" w14:textId="77777777" w:rsidR="00E220B5" w:rsidRPr="005E7EC7" w:rsidRDefault="00E220B5" w:rsidP="00D66D3E">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Развојни правац: Добра управа и управљање јавним сектором</w:t>
            </w:r>
          </w:p>
          <w:p w14:paraId="565BF547" w14:textId="77777777" w:rsidR="00E220B5" w:rsidRPr="005E7EC7" w:rsidRDefault="00E220B5" w:rsidP="00D66D3E">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Акцелератор: Отпорност на катастрофе</w:t>
            </w:r>
          </w:p>
          <w:p w14:paraId="20DD926A" w14:textId="77777777" w:rsidR="00E220B5" w:rsidRPr="005E7EC7" w:rsidRDefault="00E220B5" w:rsidP="00D66D3E">
            <w:pPr>
              <w:tabs>
                <w:tab w:val="left" w:pos="2592"/>
              </w:tabs>
              <w:rPr>
                <w:rFonts w:eastAsia="Calibri" w:cstheme="minorHAnsi"/>
                <w:noProof/>
                <w:sz w:val="22"/>
                <w:szCs w:val="22"/>
              </w:rPr>
            </w:pPr>
            <w:r w:rsidRPr="005E7EC7">
              <w:rPr>
                <w:rFonts w:eastAsia="Calibri" w:cstheme="minorHAnsi"/>
                <w:noProof/>
                <w:color w:val="auto"/>
                <w:sz w:val="22"/>
                <w:szCs w:val="22"/>
                <w:lang w:val="sr-Cyrl-BA"/>
              </w:rPr>
              <w:t>Покретач:</w:t>
            </w:r>
            <w:r w:rsidRPr="005E7EC7">
              <w:rPr>
                <w:sz w:val="22"/>
                <w:szCs w:val="22"/>
              </w:rPr>
              <w:t xml:space="preserve"> </w:t>
            </w:r>
            <w:r w:rsidRPr="005E7EC7">
              <w:rPr>
                <w:rFonts w:eastAsia="Calibri" w:cstheme="minorHAnsi"/>
                <w:noProof/>
                <w:color w:val="auto"/>
                <w:sz w:val="22"/>
                <w:szCs w:val="22"/>
                <w:lang w:val="sr-Cyrl-BA"/>
              </w:rPr>
              <w:t>Социјална заштита за све</w:t>
            </w:r>
          </w:p>
        </w:tc>
        <w:tc>
          <w:tcPr>
            <w:tcW w:w="4816" w:type="dxa"/>
          </w:tcPr>
          <w:p w14:paraId="6F46BC61" w14:textId="77777777" w:rsidR="00E220B5" w:rsidRPr="005E7EC7" w:rsidRDefault="00E220B5" w:rsidP="00D66D3E">
            <w:pPr>
              <w:cnfStyle w:val="000000000000" w:firstRow="0" w:lastRow="0" w:firstColumn="0" w:lastColumn="0" w:oddVBand="0" w:evenVBand="0" w:oddHBand="0" w:evenHBand="0" w:firstRowFirstColumn="0" w:firstRowLastColumn="0" w:lastRowFirstColumn="0" w:lastRowLastColumn="0"/>
              <w:rPr>
                <w:sz w:val="22"/>
                <w:szCs w:val="22"/>
              </w:rPr>
            </w:pPr>
            <w:r w:rsidRPr="005E7EC7">
              <w:rPr>
                <w:rFonts w:eastAsia="Times New Roman"/>
                <w:sz w:val="22"/>
                <w:szCs w:val="22"/>
                <w:lang w:val="sr-Cyrl-BA"/>
              </w:rPr>
              <w:t xml:space="preserve">Стратешки циљ 2. Висок квалитет садржаја и услуга у локалној заједници </w:t>
            </w:r>
          </w:p>
          <w:p w14:paraId="07B5C735" w14:textId="77777777" w:rsidR="00E220B5" w:rsidRPr="005E7EC7" w:rsidRDefault="00E220B5" w:rsidP="00D66D3E">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val="sr-Cyrl-BA"/>
              </w:rPr>
            </w:pPr>
          </w:p>
        </w:tc>
      </w:tr>
      <w:tr w:rsidR="00E220B5" w:rsidRPr="005E7EC7" w14:paraId="2DA9D67E"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3E3CD83E" w14:textId="77777777" w:rsidR="00E220B5" w:rsidRPr="005E7EC7" w:rsidRDefault="00E220B5" w:rsidP="00D66D3E">
            <w:pPr>
              <w:rPr>
                <w:rFonts w:eastAsia="Calibri" w:cstheme="minorHAnsi"/>
                <w:noProof/>
                <w:color w:val="auto"/>
                <w:sz w:val="22"/>
                <w:szCs w:val="22"/>
                <w:lang w:val="sr-Cyrl-BA"/>
              </w:rPr>
            </w:pPr>
            <w:r w:rsidRPr="005E7EC7">
              <w:rPr>
                <w:rFonts w:eastAsia="Calibri" w:cstheme="minorHAnsi"/>
                <w:noProof/>
                <w:color w:val="auto"/>
                <w:sz w:val="22"/>
                <w:szCs w:val="22"/>
                <w:lang w:val="sr-Cyrl-BA"/>
              </w:rPr>
              <w:t>Развојни правац: Паметни раст</w:t>
            </w:r>
          </w:p>
          <w:p w14:paraId="3F40922C" w14:textId="77777777" w:rsidR="00E220B5" w:rsidRPr="005E7EC7" w:rsidRDefault="00E220B5" w:rsidP="00D66D3E">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Акцелератор: Зелени раст и чиста енергија</w:t>
            </w:r>
          </w:p>
          <w:p w14:paraId="2B347F0C" w14:textId="77777777" w:rsidR="00E220B5" w:rsidRPr="005E7EC7" w:rsidRDefault="00E220B5" w:rsidP="00D66D3E">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Покретач: Развој „зелених“ вјештина и радних мјеста; Декарбонизација енергетског сектора</w:t>
            </w:r>
          </w:p>
          <w:p w14:paraId="17FAB9C4" w14:textId="77777777" w:rsidR="00E220B5" w:rsidRPr="005E7EC7" w:rsidRDefault="00E220B5" w:rsidP="00D66D3E">
            <w:pPr>
              <w:tabs>
                <w:tab w:val="left" w:pos="2592"/>
              </w:tabs>
              <w:rPr>
                <w:rFonts w:eastAsia="Calibri" w:cstheme="minorHAnsi"/>
                <w:b w:val="0"/>
                <w:bCs w:val="0"/>
                <w:noProof/>
                <w:sz w:val="22"/>
                <w:szCs w:val="22"/>
              </w:rPr>
            </w:pPr>
          </w:p>
          <w:p w14:paraId="08B555D8" w14:textId="77777777" w:rsidR="00E220B5" w:rsidRPr="005E7EC7" w:rsidRDefault="00E220B5" w:rsidP="00D66D3E">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Развојни правац: Добра управа и управљање јавним сектором</w:t>
            </w:r>
          </w:p>
          <w:p w14:paraId="2FAAF771" w14:textId="77777777" w:rsidR="00E220B5" w:rsidRPr="005E7EC7" w:rsidRDefault="00E220B5" w:rsidP="00D66D3E">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Акцелератор: Отпорност на катастрофе</w:t>
            </w:r>
          </w:p>
          <w:p w14:paraId="4CE377D3" w14:textId="77777777" w:rsidR="00E220B5" w:rsidRPr="005E7EC7" w:rsidRDefault="00E220B5" w:rsidP="00D66D3E">
            <w:pPr>
              <w:tabs>
                <w:tab w:val="left" w:pos="2592"/>
              </w:tabs>
              <w:rPr>
                <w:rFonts w:eastAsia="Calibri" w:cstheme="minorHAnsi"/>
                <w:noProof/>
                <w:sz w:val="22"/>
                <w:szCs w:val="22"/>
              </w:rPr>
            </w:pPr>
            <w:r w:rsidRPr="005E7EC7">
              <w:rPr>
                <w:rFonts w:eastAsia="Calibri" w:cstheme="minorHAnsi"/>
                <w:noProof/>
                <w:color w:val="auto"/>
                <w:sz w:val="22"/>
                <w:szCs w:val="22"/>
                <w:lang w:val="sr-Cyrl-BA"/>
              </w:rPr>
              <w:t>Покретач:</w:t>
            </w:r>
            <w:r w:rsidRPr="005E7EC7">
              <w:rPr>
                <w:sz w:val="22"/>
                <w:szCs w:val="22"/>
              </w:rPr>
              <w:t xml:space="preserve"> </w:t>
            </w:r>
            <w:r w:rsidRPr="005E7EC7">
              <w:rPr>
                <w:rFonts w:eastAsia="Calibri" w:cstheme="minorHAnsi"/>
                <w:noProof/>
                <w:color w:val="auto"/>
                <w:sz w:val="22"/>
                <w:szCs w:val="22"/>
                <w:lang w:val="sr-Cyrl-BA"/>
              </w:rPr>
              <w:t>Несметано пружање услуга и кључних добара</w:t>
            </w:r>
          </w:p>
        </w:tc>
        <w:tc>
          <w:tcPr>
            <w:tcW w:w="4816" w:type="dxa"/>
          </w:tcPr>
          <w:p w14:paraId="4D78C852" w14:textId="77777777" w:rsidR="00E220B5" w:rsidRPr="005E7EC7" w:rsidRDefault="00E220B5" w:rsidP="00D66D3E">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sr-Cyrl-BA"/>
              </w:rPr>
            </w:pPr>
            <w:r w:rsidRPr="005E7EC7">
              <w:rPr>
                <w:rFonts w:eastAsia="Calibri" w:cstheme="minorHAnsi"/>
                <w:noProof/>
                <w:sz w:val="22"/>
                <w:szCs w:val="22"/>
                <w:lang w:val="sr-Cyrl-BA"/>
              </w:rPr>
              <w:t>Стратешки циљ 3. Заштићена животна средина уз одрживо кориштење локалних ресурса</w:t>
            </w:r>
          </w:p>
        </w:tc>
      </w:tr>
    </w:tbl>
    <w:p w14:paraId="5337CDC0" w14:textId="77777777" w:rsidR="00574A60" w:rsidRDefault="00574A60" w:rsidP="00841AEB">
      <w:pPr>
        <w:rPr>
          <w:i/>
          <w:iCs/>
        </w:rPr>
      </w:pPr>
    </w:p>
    <w:p w14:paraId="5E7779B9" w14:textId="3E4966A2" w:rsidR="000170F1" w:rsidRPr="00992D5E" w:rsidRDefault="00A928EB" w:rsidP="00D87225">
      <w:pPr>
        <w:pStyle w:val="Heading1"/>
        <w:spacing w:before="0" w:line="240" w:lineRule="auto"/>
        <w:rPr>
          <w:b/>
          <w:bCs/>
          <w:noProof/>
          <w:sz w:val="24"/>
          <w:szCs w:val="24"/>
          <w:lang w:val="sr-Cyrl-BA"/>
        </w:rPr>
      </w:pPr>
      <w:bookmarkStart w:id="5" w:name="_Toc110237083"/>
      <w:r w:rsidRPr="00992D5E">
        <w:rPr>
          <w:b/>
          <w:bCs/>
          <w:noProof/>
          <w:sz w:val="24"/>
          <w:szCs w:val="24"/>
          <w:lang w:val="sr-Cyrl-BA"/>
        </w:rPr>
        <w:t xml:space="preserve">II </w:t>
      </w:r>
      <w:r w:rsidR="001B6249" w:rsidRPr="00992D5E">
        <w:rPr>
          <w:b/>
          <w:bCs/>
          <w:noProof/>
          <w:sz w:val="24"/>
          <w:szCs w:val="24"/>
          <w:lang w:val="sr-Cyrl-BA"/>
        </w:rPr>
        <w:t>Стратешка</w:t>
      </w:r>
      <w:r w:rsidR="00217D12" w:rsidRPr="00992D5E">
        <w:rPr>
          <w:b/>
          <w:bCs/>
          <w:noProof/>
          <w:sz w:val="24"/>
          <w:szCs w:val="24"/>
          <w:lang w:val="sr-Cyrl-BA"/>
        </w:rPr>
        <w:t xml:space="preserve"> </w:t>
      </w:r>
      <w:r w:rsidR="001B6249" w:rsidRPr="00992D5E">
        <w:rPr>
          <w:b/>
          <w:bCs/>
          <w:noProof/>
          <w:sz w:val="24"/>
          <w:szCs w:val="24"/>
          <w:lang w:val="sr-Cyrl-BA"/>
        </w:rPr>
        <w:t>платформа</w:t>
      </w:r>
      <w:bookmarkEnd w:id="5"/>
    </w:p>
    <w:p w14:paraId="36549DED" w14:textId="77777777" w:rsidR="00DE79BE" w:rsidRPr="00992D5E" w:rsidRDefault="00DE79BE" w:rsidP="00DE79BE">
      <w:pPr>
        <w:spacing w:after="0" w:line="240" w:lineRule="auto"/>
        <w:jc w:val="both"/>
        <w:rPr>
          <w:noProof/>
          <w:lang w:val="sr-Cyrl-BA"/>
        </w:rPr>
      </w:pPr>
    </w:p>
    <w:p w14:paraId="4D4E6FD0" w14:textId="1133C4C0" w:rsidR="00BE6D2F" w:rsidRPr="00992D5E" w:rsidRDefault="00705B64" w:rsidP="00705B64">
      <w:pPr>
        <w:pStyle w:val="Heading2"/>
        <w:rPr>
          <w:rFonts w:eastAsiaTheme="minorHAnsi"/>
          <w:noProof/>
          <w:sz w:val="24"/>
          <w:szCs w:val="24"/>
          <w:lang w:val="sr-Cyrl-BA"/>
        </w:rPr>
      </w:pPr>
      <w:bookmarkStart w:id="6" w:name="_Toc92743455"/>
      <w:bookmarkStart w:id="7" w:name="_Toc110237084"/>
      <w:r w:rsidRPr="00992D5E">
        <w:rPr>
          <w:noProof/>
          <w:sz w:val="24"/>
          <w:szCs w:val="24"/>
          <w:lang w:val="sr-Cyrl-BA"/>
        </w:rPr>
        <w:t>I</w:t>
      </w:r>
      <w:r w:rsidR="00EE1694" w:rsidRPr="00992D5E">
        <w:rPr>
          <w:noProof/>
          <w:sz w:val="24"/>
          <w:szCs w:val="24"/>
          <w:lang w:val="sr-Cyrl-BA"/>
        </w:rPr>
        <w:t>I</w:t>
      </w:r>
      <w:r w:rsidRPr="00992D5E">
        <w:rPr>
          <w:noProof/>
          <w:sz w:val="24"/>
          <w:szCs w:val="24"/>
          <w:lang w:val="sr-Cyrl-BA"/>
        </w:rPr>
        <w:t>.1.</w:t>
      </w:r>
      <w:r w:rsidR="00BE6D2F" w:rsidRPr="00992D5E">
        <w:rPr>
          <w:noProof/>
          <w:sz w:val="24"/>
          <w:szCs w:val="24"/>
          <w:lang w:val="sr-Cyrl-BA"/>
        </w:rPr>
        <w:t xml:space="preserve"> </w:t>
      </w:r>
      <w:r w:rsidR="001B6249" w:rsidRPr="00992D5E">
        <w:rPr>
          <w:noProof/>
          <w:sz w:val="24"/>
          <w:szCs w:val="24"/>
          <w:lang w:val="sr-Cyrl-BA"/>
        </w:rPr>
        <w:t>Кључне</w:t>
      </w:r>
      <w:r w:rsidR="00BE6D2F" w:rsidRPr="00992D5E">
        <w:rPr>
          <w:noProof/>
          <w:sz w:val="24"/>
          <w:szCs w:val="24"/>
          <w:lang w:val="sr-Cyrl-BA"/>
        </w:rPr>
        <w:t xml:space="preserve"> </w:t>
      </w:r>
      <w:r w:rsidR="001B6249" w:rsidRPr="00992D5E">
        <w:rPr>
          <w:noProof/>
          <w:sz w:val="24"/>
          <w:szCs w:val="24"/>
          <w:lang w:val="sr-Cyrl-BA"/>
        </w:rPr>
        <w:t>историјске</w:t>
      </w:r>
      <w:r w:rsidR="00BE6D2F" w:rsidRPr="00992D5E">
        <w:rPr>
          <w:noProof/>
          <w:sz w:val="24"/>
          <w:szCs w:val="24"/>
          <w:lang w:val="sr-Cyrl-BA"/>
        </w:rPr>
        <w:t xml:space="preserve"> </w:t>
      </w:r>
      <w:r w:rsidR="001B6249" w:rsidRPr="00992D5E">
        <w:rPr>
          <w:noProof/>
          <w:sz w:val="24"/>
          <w:szCs w:val="24"/>
          <w:lang w:val="sr-Cyrl-BA"/>
        </w:rPr>
        <w:t>чињенице</w:t>
      </w:r>
      <w:r w:rsidR="00BE6D2F" w:rsidRPr="00992D5E">
        <w:rPr>
          <w:noProof/>
          <w:sz w:val="24"/>
          <w:szCs w:val="24"/>
          <w:lang w:val="sr-Cyrl-BA"/>
        </w:rPr>
        <w:t xml:space="preserve"> </w:t>
      </w:r>
      <w:r w:rsidR="001B6249" w:rsidRPr="00992D5E">
        <w:rPr>
          <w:noProof/>
          <w:sz w:val="24"/>
          <w:szCs w:val="24"/>
          <w:lang w:val="sr-Cyrl-BA"/>
        </w:rPr>
        <w:t>важне</w:t>
      </w:r>
      <w:r w:rsidR="00BE6D2F" w:rsidRPr="00992D5E">
        <w:rPr>
          <w:noProof/>
          <w:sz w:val="24"/>
          <w:szCs w:val="24"/>
          <w:lang w:val="sr-Cyrl-BA"/>
        </w:rPr>
        <w:t xml:space="preserve"> </w:t>
      </w:r>
      <w:r w:rsidR="001B6249" w:rsidRPr="00992D5E">
        <w:rPr>
          <w:noProof/>
          <w:sz w:val="24"/>
          <w:szCs w:val="24"/>
          <w:lang w:val="sr-Cyrl-BA"/>
        </w:rPr>
        <w:t>за</w:t>
      </w:r>
      <w:r w:rsidR="00BE6D2F" w:rsidRPr="00992D5E">
        <w:rPr>
          <w:noProof/>
          <w:sz w:val="24"/>
          <w:szCs w:val="24"/>
          <w:lang w:val="sr-Cyrl-BA"/>
        </w:rPr>
        <w:t xml:space="preserve"> </w:t>
      </w:r>
      <w:r w:rsidR="001B6249" w:rsidRPr="00992D5E">
        <w:rPr>
          <w:noProof/>
          <w:sz w:val="24"/>
          <w:szCs w:val="24"/>
          <w:lang w:val="sr-Cyrl-BA"/>
        </w:rPr>
        <w:t>идентитет</w:t>
      </w:r>
      <w:r w:rsidR="00BE6D2F" w:rsidRPr="00992D5E">
        <w:rPr>
          <w:noProof/>
          <w:sz w:val="24"/>
          <w:szCs w:val="24"/>
          <w:lang w:val="sr-Cyrl-BA"/>
        </w:rPr>
        <w:t xml:space="preserve"> </w:t>
      </w:r>
      <w:r w:rsidR="001B6249" w:rsidRPr="00992D5E">
        <w:rPr>
          <w:noProof/>
          <w:sz w:val="24"/>
          <w:szCs w:val="24"/>
          <w:lang w:val="sr-Cyrl-BA"/>
        </w:rPr>
        <w:t>подручј</w:t>
      </w:r>
      <w:bookmarkEnd w:id="6"/>
      <w:r w:rsidR="001B6249" w:rsidRPr="00992D5E">
        <w:rPr>
          <w:noProof/>
          <w:sz w:val="24"/>
          <w:szCs w:val="24"/>
          <w:lang w:val="sr-Cyrl-BA"/>
        </w:rPr>
        <w:t>а</w:t>
      </w:r>
      <w:bookmarkEnd w:id="7"/>
    </w:p>
    <w:p w14:paraId="55245002" w14:textId="74638A9E" w:rsidR="00BE6D2F" w:rsidRDefault="00F81FB0" w:rsidP="00BE6D2F">
      <w:pPr>
        <w:spacing w:after="100" w:line="240" w:lineRule="auto"/>
        <w:jc w:val="both"/>
        <w:rPr>
          <w:lang w:val="sr-Cyrl-BA"/>
        </w:rPr>
      </w:pPr>
      <w:r w:rsidRPr="00992D5E">
        <w:rPr>
          <w:lang w:val="sr-Cyrl-BA"/>
        </w:rPr>
        <w:t xml:space="preserve">Подручје општине Прњавор било је насељено још у праисторијско доба о чему свједоче археолошка </w:t>
      </w:r>
      <w:r w:rsidR="00C36AF4" w:rsidRPr="00992D5E">
        <w:rPr>
          <w:lang w:val="sr-Cyrl-BA"/>
        </w:rPr>
        <w:t xml:space="preserve">налазишта на неколико локалитета. Најзначајнији трагови праисторијске цивилизације пронађени су на брежуљку Лушчић у непосредној близини бање Кулаши гдје су лоцирани остаци насеља из времена крапинског прачовјека, док су у селима Поповићи и Штрпци пронађени артефакти који указују на присуство савременог човјека, тј. homo sapiens-а. Први писани траг о насељу Прњавор потиче из 1834. године када се у шематизму Епархије бањалучке овим именом означава постојећа црквена парохија. Интензивнији привредни развој Прњавор доживљава крајем XIX вијека када се на ово подручје, у складу са политиком владајуће Аустроугарске, досељава велики број припадника различитих нација: </w:t>
      </w:r>
      <w:r w:rsidR="00C36AF4" w:rsidRPr="00992D5E">
        <w:rPr>
          <w:lang w:val="sr-Cyrl-BA"/>
        </w:rPr>
        <w:lastRenderedPageBreak/>
        <w:t>Италијана, Украјинаца, Чеха, Словака, Нијемаца, Мађара, Јевреја, Рома и других народа. Пописима становништва који су спроведени крајем XIX и почетком XX вијека, потврђено је присуство 19 различитих нација на овом подручју, а из тог периода остао је назив „Мала Европа“ како и данас означавају овај крај. Завршетком Првог свјетског рата, котар Прњавор као дио Врбаске бановине улази у састав Краљевине Срба, Хрвата и Словенаца, односно касније Краљевине Југославије. Овај период карактерише интензивни привредни и урбани развој, а Прњавор након аграрне реформе постаје средиште среза и административно, културно и образовно средиште. Након Другог свјетског рата, тачније 1951. године, као дио СР БиХ, односно СФРЈ, на површини приближно данашњој, формира се општина Прњавор, а град Прњавор добија функцију општинског административног центра. У протеклих шездесетак година, на овом подручју развијају се значајни привредни капацитети и инфраструктура, а општинско средиште поприма одлике урбаног насеља захваљујући којима у функционалном смислу дјелује на околна насеља.</w:t>
      </w:r>
    </w:p>
    <w:p w14:paraId="29C9C47A" w14:textId="77777777" w:rsidR="00BD0BBD" w:rsidRPr="00992D5E" w:rsidRDefault="00BD0BBD" w:rsidP="00BE6D2F">
      <w:pPr>
        <w:spacing w:after="100" w:line="240" w:lineRule="auto"/>
        <w:jc w:val="both"/>
        <w:rPr>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847590" w:rsidRPr="00992D5E" w14:paraId="6C5D5245" w14:textId="77777777" w:rsidTr="00847590">
        <w:tc>
          <w:tcPr>
            <w:tcW w:w="5000" w:type="pct"/>
            <w:shd w:val="clear" w:color="auto" w:fill="A8D08D" w:themeFill="accent6" w:themeFillTint="99"/>
          </w:tcPr>
          <w:p w14:paraId="073A8DC4" w14:textId="23977548" w:rsidR="00847590" w:rsidRPr="00992D5E" w:rsidRDefault="00B638EC" w:rsidP="00BE6D2F">
            <w:pPr>
              <w:spacing w:after="100"/>
              <w:jc w:val="both"/>
              <w:rPr>
                <w:rFonts w:cstheme="minorHAnsi"/>
                <w:noProof/>
                <w:lang w:val="sr-Cyrl-BA"/>
              </w:rPr>
            </w:pPr>
            <w:bookmarkStart w:id="8" w:name="_Hlk97483047"/>
            <w:r w:rsidRPr="00783C0A">
              <w:rPr>
                <w:lang w:val="sr-Cyrl-BA"/>
              </w:rPr>
              <w:t>Подручје данашње општине Прњавор је припадало различитим административним јединицама и државним цјелинама током историје, при чему је дошле до постепене концентрације привредних капацитета и инфраструктуре у насељеном мјесту Прњавор, као општинском центру и једином градском насељу.</w:t>
            </w:r>
            <w:r w:rsidR="00C71EB2" w:rsidRPr="00992D5E">
              <w:rPr>
                <w:lang w:val="sr-Cyrl-BA"/>
              </w:rPr>
              <w:t xml:space="preserve"> Посебну карактеристику представља присуство великог броја припадника различитих нација.</w:t>
            </w:r>
          </w:p>
        </w:tc>
      </w:tr>
    </w:tbl>
    <w:p w14:paraId="6D1E4792" w14:textId="01DFC61F" w:rsidR="00BE6D2F" w:rsidRDefault="00705B64" w:rsidP="006A65AA">
      <w:pPr>
        <w:pStyle w:val="Heading2"/>
        <w:rPr>
          <w:noProof/>
          <w:sz w:val="24"/>
          <w:szCs w:val="24"/>
          <w:lang w:val="sr-Cyrl-BA"/>
        </w:rPr>
      </w:pPr>
      <w:bookmarkStart w:id="9" w:name="_Toc92743456"/>
      <w:bookmarkStart w:id="10" w:name="_Toc110237085"/>
      <w:bookmarkEnd w:id="8"/>
      <w:r w:rsidRPr="00992D5E">
        <w:rPr>
          <w:noProof/>
          <w:sz w:val="24"/>
          <w:szCs w:val="24"/>
          <w:lang w:val="sr-Cyrl-BA"/>
        </w:rPr>
        <w:t>II.2.</w:t>
      </w:r>
      <w:r w:rsidR="00BE6D2F" w:rsidRPr="00992D5E">
        <w:rPr>
          <w:noProof/>
          <w:sz w:val="24"/>
          <w:szCs w:val="24"/>
          <w:lang w:val="sr-Cyrl-BA"/>
        </w:rPr>
        <w:t xml:space="preserve"> </w:t>
      </w:r>
      <w:r w:rsidR="001B6249" w:rsidRPr="00992D5E">
        <w:rPr>
          <w:noProof/>
          <w:sz w:val="24"/>
          <w:szCs w:val="24"/>
          <w:lang w:val="sr-Cyrl-BA"/>
        </w:rPr>
        <w:t>Географске</w:t>
      </w:r>
      <w:r w:rsidR="00BE6D2F" w:rsidRPr="00992D5E">
        <w:rPr>
          <w:noProof/>
          <w:sz w:val="24"/>
          <w:szCs w:val="24"/>
          <w:lang w:val="sr-Cyrl-BA"/>
        </w:rPr>
        <w:t xml:space="preserve">, </w:t>
      </w:r>
      <w:r w:rsidR="001B6249" w:rsidRPr="00992D5E">
        <w:rPr>
          <w:noProof/>
          <w:sz w:val="24"/>
          <w:szCs w:val="24"/>
          <w:lang w:val="sr-Cyrl-BA"/>
        </w:rPr>
        <w:t>просторне</w:t>
      </w:r>
      <w:r w:rsidR="00BE6D2F" w:rsidRPr="00992D5E">
        <w:rPr>
          <w:noProof/>
          <w:sz w:val="24"/>
          <w:szCs w:val="24"/>
          <w:lang w:val="sr-Cyrl-BA"/>
        </w:rPr>
        <w:t xml:space="preserve">, </w:t>
      </w:r>
      <w:r w:rsidR="001B6249" w:rsidRPr="00992D5E">
        <w:rPr>
          <w:noProof/>
          <w:sz w:val="24"/>
          <w:szCs w:val="24"/>
          <w:lang w:val="sr-Cyrl-BA"/>
        </w:rPr>
        <w:t>природне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климатске</w:t>
      </w:r>
      <w:r w:rsidR="00BE6D2F" w:rsidRPr="00992D5E">
        <w:rPr>
          <w:noProof/>
          <w:sz w:val="24"/>
          <w:szCs w:val="24"/>
          <w:lang w:val="sr-Cyrl-BA"/>
        </w:rPr>
        <w:t xml:space="preserve"> </w:t>
      </w:r>
      <w:r w:rsidR="009D626E" w:rsidRPr="00992D5E">
        <w:rPr>
          <w:noProof/>
          <w:sz w:val="24"/>
          <w:szCs w:val="24"/>
          <w:lang w:val="sr-Cyrl-BA"/>
        </w:rPr>
        <w:t>особине</w:t>
      </w:r>
      <w:r w:rsidR="00BE6D2F" w:rsidRPr="00992D5E">
        <w:rPr>
          <w:noProof/>
          <w:sz w:val="24"/>
          <w:szCs w:val="24"/>
          <w:lang w:val="sr-Cyrl-BA"/>
        </w:rPr>
        <w:t xml:space="preserve"> </w:t>
      </w:r>
      <w:r w:rsidR="001B6249" w:rsidRPr="00992D5E">
        <w:rPr>
          <w:noProof/>
          <w:sz w:val="24"/>
          <w:szCs w:val="24"/>
          <w:lang w:val="sr-Cyrl-BA"/>
        </w:rPr>
        <w:t>подручј</w:t>
      </w:r>
      <w:bookmarkEnd w:id="9"/>
      <w:r w:rsidR="001B6249" w:rsidRPr="00992D5E">
        <w:rPr>
          <w:noProof/>
          <w:sz w:val="24"/>
          <w:szCs w:val="24"/>
          <w:lang w:val="sr-Cyrl-BA"/>
        </w:rPr>
        <w:t>а</w:t>
      </w:r>
      <w:bookmarkEnd w:id="10"/>
    </w:p>
    <w:p w14:paraId="00C03CAA" w14:textId="77777777" w:rsidR="00A616E8" w:rsidRPr="00A616E8" w:rsidRDefault="00A616E8" w:rsidP="00A616E8">
      <w:pPr>
        <w:rPr>
          <w:lang w:val="sr-Cyrl-BA"/>
        </w:rPr>
      </w:pPr>
    </w:p>
    <w:p w14:paraId="2FEE9936" w14:textId="69E3F3BA" w:rsidR="00BE6D2F" w:rsidRPr="00A616E8" w:rsidRDefault="006A65AA" w:rsidP="00A616E8">
      <w:pPr>
        <w:pStyle w:val="Heading3"/>
        <w:rPr>
          <w:noProof/>
          <w:sz w:val="22"/>
          <w:szCs w:val="22"/>
          <w:lang w:val="sr-Cyrl-BA"/>
        </w:rPr>
      </w:pPr>
      <w:bookmarkStart w:id="11" w:name="_Toc92743457"/>
      <w:bookmarkStart w:id="12" w:name="_Toc110237086"/>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2</w:t>
      </w:r>
      <w:r w:rsidR="00BE6D2F" w:rsidRPr="00992D5E">
        <w:rPr>
          <w:noProof/>
          <w:sz w:val="22"/>
          <w:szCs w:val="22"/>
          <w:lang w:val="sr-Cyrl-BA"/>
        </w:rPr>
        <w:t xml:space="preserve"> </w:t>
      </w:r>
      <w:r w:rsidRPr="00992D5E">
        <w:rPr>
          <w:noProof/>
          <w:sz w:val="22"/>
          <w:szCs w:val="22"/>
          <w:lang w:val="sr-Cyrl-BA"/>
        </w:rPr>
        <w:t xml:space="preserve">1. </w:t>
      </w:r>
      <w:r w:rsidR="001B6249" w:rsidRPr="00992D5E">
        <w:rPr>
          <w:noProof/>
          <w:sz w:val="22"/>
          <w:szCs w:val="22"/>
          <w:lang w:val="sr-Cyrl-BA"/>
        </w:rPr>
        <w:t>Основне</w:t>
      </w:r>
      <w:r w:rsidR="00BE6D2F" w:rsidRPr="00992D5E">
        <w:rPr>
          <w:noProof/>
          <w:sz w:val="22"/>
          <w:szCs w:val="22"/>
          <w:lang w:val="sr-Cyrl-BA"/>
        </w:rPr>
        <w:t xml:space="preserve"> </w:t>
      </w:r>
      <w:r w:rsidR="001B6249" w:rsidRPr="00992D5E">
        <w:rPr>
          <w:noProof/>
          <w:sz w:val="22"/>
          <w:szCs w:val="22"/>
          <w:lang w:val="sr-Cyrl-BA"/>
        </w:rPr>
        <w:t>карактеристике</w:t>
      </w:r>
      <w:r w:rsidR="00BE6D2F" w:rsidRPr="00992D5E">
        <w:rPr>
          <w:noProof/>
          <w:sz w:val="22"/>
          <w:szCs w:val="22"/>
          <w:lang w:val="sr-Cyrl-BA"/>
        </w:rPr>
        <w:t xml:space="preserve"> </w:t>
      </w:r>
      <w:r w:rsidR="001B6249" w:rsidRPr="00992D5E">
        <w:rPr>
          <w:noProof/>
          <w:sz w:val="22"/>
          <w:szCs w:val="22"/>
          <w:lang w:val="sr-Cyrl-BA"/>
        </w:rPr>
        <w:t>подручј</w:t>
      </w:r>
      <w:bookmarkEnd w:id="11"/>
      <w:r w:rsidR="001B6249" w:rsidRPr="00992D5E">
        <w:rPr>
          <w:noProof/>
          <w:sz w:val="22"/>
          <w:szCs w:val="22"/>
          <w:lang w:val="sr-Cyrl-BA"/>
        </w:rPr>
        <w:t>а</w:t>
      </w:r>
      <w:bookmarkEnd w:id="12"/>
      <w:r w:rsidR="00BE6D2F" w:rsidRPr="00992D5E">
        <w:rPr>
          <w:noProof/>
          <w:sz w:val="22"/>
          <w:szCs w:val="22"/>
          <w:lang w:val="sr-Cyrl-BA"/>
        </w:rPr>
        <w:t xml:space="preserve"> </w:t>
      </w:r>
    </w:p>
    <w:p w14:paraId="38E56F6D" w14:textId="3D9D62A1" w:rsidR="00705B64" w:rsidRPr="00992D5E" w:rsidRDefault="006F08B6" w:rsidP="00705B64">
      <w:pPr>
        <w:spacing w:after="100" w:line="240" w:lineRule="auto"/>
        <w:jc w:val="both"/>
        <w:rPr>
          <w:lang w:val="sr-Cyrl-BA"/>
        </w:rPr>
      </w:pPr>
      <w:r w:rsidRPr="00992D5E">
        <w:rPr>
          <w:lang w:val="sr-Cyrl-BA"/>
        </w:rPr>
        <w:t>Територија општине Прњавор обухвата површину од око 630 km</w:t>
      </w:r>
      <w:r w:rsidRPr="00992D5E">
        <w:rPr>
          <w:vertAlign w:val="superscript"/>
          <w:lang w:val="sr-Cyrl-BA"/>
        </w:rPr>
        <w:t>2</w:t>
      </w:r>
      <w:r w:rsidRPr="00992D5E">
        <w:rPr>
          <w:lang w:val="sr-Cyrl-BA"/>
        </w:rPr>
        <w:t xml:space="preserve"> и налази се у сјеверном дијелу Републике Српске и Босне и Херцеговине, те се </w:t>
      </w:r>
      <w:r w:rsidR="003C5D0F" w:rsidRPr="003C5D0F">
        <w:rPr>
          <w:lang w:val="sr-Cyrl-BA"/>
        </w:rPr>
        <w:t xml:space="preserve">граничи </w:t>
      </w:r>
      <w:r w:rsidR="003C5D0F" w:rsidRPr="00783C0A">
        <w:rPr>
          <w:lang w:val="sr-Cyrl-BA"/>
        </w:rPr>
        <w:t>са 6 јединица локалне самоуправе – општинама Челинац, Србац, Станари и Теслић, те градовима Дервента и Лакташи</w:t>
      </w:r>
      <w:r w:rsidRPr="00783C0A">
        <w:rPr>
          <w:lang w:val="sr-Cyrl-BA"/>
        </w:rPr>
        <w:t xml:space="preserve">. </w:t>
      </w:r>
      <w:r w:rsidR="009C54C3" w:rsidRPr="00783C0A">
        <w:rPr>
          <w:lang w:val="sr-Cyrl-BA"/>
        </w:rPr>
        <w:t>Важно</w:t>
      </w:r>
      <w:r w:rsidR="009C54C3" w:rsidRPr="00992D5E">
        <w:rPr>
          <w:lang w:val="sr-Cyrl-BA"/>
        </w:rPr>
        <w:t xml:space="preserve"> је нагласити да се општина Прњавор налази на ауто-путу који повезује Бањалуку и Добој. </w:t>
      </w:r>
    </w:p>
    <w:p w14:paraId="5B4F942D" w14:textId="77777777" w:rsidR="00470811" w:rsidRPr="00992D5E" w:rsidRDefault="00470811" w:rsidP="00705B64">
      <w:pPr>
        <w:spacing w:after="100" w:line="240" w:lineRule="auto"/>
        <w:jc w:val="both"/>
        <w:rPr>
          <w:lang w:val="sr-Cyrl-BA"/>
        </w:rPr>
      </w:pPr>
    </w:p>
    <w:p w14:paraId="6F7866D5" w14:textId="46050DB3" w:rsidR="00BE6D2F" w:rsidRPr="00992D5E" w:rsidRDefault="006A65AA" w:rsidP="006A65AA">
      <w:pPr>
        <w:pStyle w:val="Heading3"/>
        <w:rPr>
          <w:noProof/>
          <w:sz w:val="22"/>
          <w:szCs w:val="22"/>
          <w:lang w:val="sr-Cyrl-BA"/>
        </w:rPr>
      </w:pPr>
      <w:bookmarkStart w:id="13" w:name="_Toc92743458"/>
      <w:bookmarkStart w:id="14" w:name="_Toc110237087"/>
      <w:r w:rsidRPr="00992D5E">
        <w:rPr>
          <w:noProof/>
          <w:sz w:val="22"/>
          <w:szCs w:val="22"/>
          <w:lang w:val="sr-Cyrl-BA"/>
        </w:rPr>
        <w:t>II</w:t>
      </w:r>
      <w:r w:rsidR="00BE6D2F" w:rsidRPr="00992D5E">
        <w:rPr>
          <w:noProof/>
          <w:sz w:val="22"/>
          <w:szCs w:val="22"/>
          <w:lang w:val="sr-Cyrl-BA"/>
        </w:rPr>
        <w:t>.2</w:t>
      </w:r>
      <w:r w:rsidRPr="00992D5E">
        <w:rPr>
          <w:noProof/>
          <w:sz w:val="22"/>
          <w:szCs w:val="22"/>
          <w:lang w:val="sr-Cyrl-BA"/>
        </w:rPr>
        <w:t>.2.</w:t>
      </w:r>
      <w:r w:rsidR="00BE6D2F" w:rsidRPr="00992D5E">
        <w:rPr>
          <w:noProof/>
          <w:sz w:val="22"/>
          <w:szCs w:val="22"/>
          <w:lang w:val="sr-Cyrl-BA"/>
        </w:rPr>
        <w:t xml:space="preserve"> </w:t>
      </w:r>
      <w:r w:rsidR="001B6249" w:rsidRPr="00992D5E">
        <w:rPr>
          <w:noProof/>
          <w:sz w:val="22"/>
          <w:szCs w:val="22"/>
          <w:lang w:val="sr-Cyrl-BA"/>
        </w:rPr>
        <w:t>Административно</w:t>
      </w:r>
      <w:r w:rsidR="00BE6D2F" w:rsidRPr="00992D5E">
        <w:rPr>
          <w:noProof/>
          <w:sz w:val="22"/>
          <w:szCs w:val="22"/>
          <w:lang w:val="sr-Cyrl-BA"/>
        </w:rPr>
        <w:t xml:space="preserve"> </w:t>
      </w:r>
      <w:r w:rsidR="001B6249" w:rsidRPr="00992D5E">
        <w:rPr>
          <w:noProof/>
          <w:sz w:val="22"/>
          <w:szCs w:val="22"/>
          <w:lang w:val="sr-Cyrl-BA"/>
        </w:rPr>
        <w:t>уређењ</w:t>
      </w:r>
      <w:bookmarkEnd w:id="13"/>
      <w:r w:rsidR="001B6249" w:rsidRPr="00992D5E">
        <w:rPr>
          <w:noProof/>
          <w:sz w:val="22"/>
          <w:szCs w:val="22"/>
          <w:lang w:val="sr-Cyrl-BA"/>
        </w:rPr>
        <w:t>е</w:t>
      </w:r>
      <w:bookmarkEnd w:id="14"/>
    </w:p>
    <w:p w14:paraId="5CE78EFD" w14:textId="4CCC2729" w:rsidR="00781AC8" w:rsidRPr="00992D5E" w:rsidRDefault="00781AC8" w:rsidP="00330570">
      <w:pPr>
        <w:spacing w:after="100" w:line="240" w:lineRule="auto"/>
        <w:jc w:val="both"/>
        <w:rPr>
          <w:lang w:val="sr-Cyrl-BA"/>
        </w:rPr>
      </w:pPr>
      <w:r w:rsidRPr="00992D5E">
        <w:rPr>
          <w:lang w:val="sr-Cyrl-BA"/>
        </w:rPr>
        <w:t xml:space="preserve">Општина Прњавор је територијална јединица локалне самоуправе у којој грађани задовољавају своје потребе и учествују у остваривању заједничких и општих интереса, непосредно и посредством демократски изабраних представника. Општина Прњавор се налази у саставу ентитета Република Српска, у држави Босна и Херцеговина. </w:t>
      </w:r>
    </w:p>
    <w:p w14:paraId="3A65667D" w14:textId="77777777" w:rsidR="00781AC8" w:rsidRPr="00992D5E" w:rsidRDefault="00781AC8" w:rsidP="00330570">
      <w:pPr>
        <w:spacing w:after="100" w:line="240" w:lineRule="auto"/>
        <w:jc w:val="both"/>
        <w:rPr>
          <w:lang w:val="sr-Cyrl-BA"/>
        </w:rPr>
      </w:pPr>
      <w:r w:rsidRPr="00992D5E">
        <w:rPr>
          <w:lang w:val="sr-Cyrl-BA"/>
        </w:rPr>
        <w:t xml:space="preserve">Према административно-територијалној подјели општину Прњавор чине 64 насељена мјеста која су у саставу 35 мјесних заједница. </w:t>
      </w:r>
    </w:p>
    <w:p w14:paraId="5F19966F" w14:textId="77777777" w:rsidR="00781AC8" w:rsidRPr="00992D5E" w:rsidRDefault="00781AC8" w:rsidP="00330570">
      <w:pPr>
        <w:spacing w:after="100" w:line="240" w:lineRule="auto"/>
        <w:jc w:val="both"/>
        <w:rPr>
          <w:lang w:val="sr-Cyrl-BA"/>
        </w:rPr>
      </w:pPr>
      <w:r w:rsidRPr="00992D5E">
        <w:rPr>
          <w:lang w:val="sr-Cyrl-BA"/>
        </w:rPr>
        <w:t>Насељена мјеста су: Бабановци, Брезик, Велика Илова, Вршани, Гајеви, Гаљиповци, Горња Илова, Горња Мравица, Горњи Вијачани, Горњи Гаљиповци, Горњи Палачковци, Горњи Смртићи, Горњи Штрпци, Грабик Илова, Гусак, Долине, Доња Илова, Доња Мравица, Доњи Вијачани, Доњи Гаљиповци, Доњи Палачковци, Доњи Смртићи, Доњи Штрпци, Дренова, Јадовица, Јасик, Кокори, Коњуховци, Караћ, Кремна, Кулаши, Лишња, Лужани, Мравица, Мрачај, Маћино Брдо, Мујинци, Насеобина Бабановци, Насеобина Лишња, Насеобина Хрваћани, Ново Село, Околица, Орашје, Отпочиваљка, Парамије, Печенег Илова, Поповићи, Поточани, Присоје, Прњавор, Просјек, Пураћи, Ралутинац, Ратковац, Скакавци, Срповци, Хрваћани, Црквена, Чивчије, Чорле, Шаринци, Шерег Илова, Шибовска и Штивор.</w:t>
      </w:r>
    </w:p>
    <w:p w14:paraId="73AD1609" w14:textId="77777777" w:rsidR="00781AC8" w:rsidRPr="00992D5E" w:rsidRDefault="00781AC8" w:rsidP="00330570">
      <w:pPr>
        <w:spacing w:after="100" w:line="240" w:lineRule="auto"/>
        <w:jc w:val="both"/>
        <w:rPr>
          <w:lang w:val="sr-Cyrl-BA"/>
        </w:rPr>
      </w:pPr>
      <w:r w:rsidRPr="00992D5E">
        <w:rPr>
          <w:lang w:val="sr-Cyrl-BA"/>
        </w:rPr>
        <w:t>Мјесне заједнице су: Прњавор, Околица, Бабановци, Маћино Брдо, Доњи Гаљиповци, Грабик Илова, Коњуховци, Гаљиповци, Кремна, Штрпци, Кулаши-Поповићи, Присоје, Горњи Вијачани, Доњи Вијачани, Горња Мравица, Доња Мравица, Дренова, Шаринци, Вршани, Кокори, Хрваћани, Поточани, Орашје, Гусак-Гајеви, Црквена, Лишња, Насеобина Лишња, Чорле, Велика Илова, Печенег Илова, Шибовска, Смртићи, Палачковци, Отпочиваљка-Мрачај и Просјек.</w:t>
      </w:r>
    </w:p>
    <w:p w14:paraId="52333ED2" w14:textId="77777777" w:rsidR="00781AC8" w:rsidRPr="00992D5E" w:rsidRDefault="00781AC8" w:rsidP="00330570">
      <w:pPr>
        <w:spacing w:after="100" w:line="240" w:lineRule="auto"/>
        <w:jc w:val="both"/>
        <w:rPr>
          <w:lang w:val="sr-Cyrl-BA"/>
        </w:rPr>
      </w:pPr>
      <w:r w:rsidRPr="00992D5E">
        <w:rPr>
          <w:lang w:val="sr-Cyrl-BA"/>
        </w:rPr>
        <w:t>Органи општине Прњавор су:</w:t>
      </w:r>
    </w:p>
    <w:p w14:paraId="12FDD954" w14:textId="4B9AF774" w:rsidR="00781AC8" w:rsidRPr="00992D5E" w:rsidRDefault="00781AC8" w:rsidP="00767391">
      <w:pPr>
        <w:pStyle w:val="ListParagraph"/>
        <w:numPr>
          <w:ilvl w:val="0"/>
          <w:numId w:val="8"/>
        </w:numPr>
        <w:spacing w:after="100" w:line="240" w:lineRule="auto"/>
        <w:jc w:val="both"/>
        <w:rPr>
          <w:lang w:val="sr-Cyrl-BA"/>
        </w:rPr>
      </w:pPr>
      <w:r w:rsidRPr="00992D5E">
        <w:rPr>
          <w:lang w:val="sr-Cyrl-BA"/>
        </w:rPr>
        <w:lastRenderedPageBreak/>
        <w:t>Скупштина општин</w:t>
      </w:r>
      <w:r w:rsidR="00847590" w:rsidRPr="00992D5E">
        <w:rPr>
          <w:lang w:val="sr-Cyrl-BA"/>
        </w:rPr>
        <w:t>е</w:t>
      </w:r>
      <w:r w:rsidRPr="00992D5E">
        <w:rPr>
          <w:lang w:val="sr-Cyrl-BA"/>
        </w:rPr>
        <w:t xml:space="preserve"> Прњавор – представнички орган, орган одлучивања и креирања политике општине Прњавор</w:t>
      </w:r>
    </w:p>
    <w:p w14:paraId="2F873998" w14:textId="77777777" w:rsidR="00781AC8" w:rsidRPr="00992D5E" w:rsidRDefault="00781AC8" w:rsidP="00767391">
      <w:pPr>
        <w:pStyle w:val="ListParagraph"/>
        <w:numPr>
          <w:ilvl w:val="0"/>
          <w:numId w:val="8"/>
        </w:numPr>
        <w:spacing w:after="100" w:line="240" w:lineRule="auto"/>
        <w:jc w:val="both"/>
        <w:rPr>
          <w:lang w:val="sr-Cyrl-BA"/>
        </w:rPr>
      </w:pPr>
      <w:r w:rsidRPr="00992D5E">
        <w:rPr>
          <w:lang w:val="sr-Cyrl-BA"/>
        </w:rPr>
        <w:t>Начелник општине Прњавор – извршни орган, заступа и представља општину, руководи Општинском управом општине Прњавор и одговран је за њен рад.</w:t>
      </w:r>
    </w:p>
    <w:p w14:paraId="71B93A08" w14:textId="2CDF8A69" w:rsidR="00781AC8" w:rsidRPr="00992D5E" w:rsidRDefault="00781AC8" w:rsidP="00330570">
      <w:pPr>
        <w:spacing w:after="100" w:line="240" w:lineRule="auto"/>
        <w:jc w:val="both"/>
        <w:rPr>
          <w:lang w:val="sr-Cyrl-BA"/>
        </w:rPr>
      </w:pPr>
      <w:r w:rsidRPr="00992D5E">
        <w:rPr>
          <w:lang w:val="sr-Cyrl-BA"/>
        </w:rPr>
        <w:t>Према подацима Републичког завода за статистику Републике Српске (попис из 2013. године) на подручју општине Прњавор живи 34</w:t>
      </w:r>
      <w:r w:rsidR="00847590" w:rsidRPr="00992D5E">
        <w:rPr>
          <w:lang w:val="sr-Cyrl-BA"/>
        </w:rPr>
        <w:t>.</w:t>
      </w:r>
      <w:r w:rsidRPr="00992D5E">
        <w:rPr>
          <w:lang w:val="sr-Cyrl-BA"/>
        </w:rPr>
        <w:t>357 становника</w:t>
      </w:r>
      <w:r w:rsidRPr="00CD66FA">
        <w:rPr>
          <w:lang w:val="sr-Cyrl-BA"/>
        </w:rPr>
        <w:t>.</w:t>
      </w:r>
      <w:r w:rsidR="00FC2514" w:rsidRPr="00CD66FA">
        <w:rPr>
          <w:lang w:val="sr-Cyrl-BA"/>
        </w:rPr>
        <w:t xml:space="preserve"> Процјена броја становника Републичког завода за статистику (РЗС) за 2021. годину </w:t>
      </w:r>
      <w:r w:rsidR="004012A8" w:rsidRPr="00CD66FA">
        <w:rPr>
          <w:lang w:val="sr-Cyrl-BA"/>
        </w:rPr>
        <w:t>је</w:t>
      </w:r>
      <w:r w:rsidR="00FC2514" w:rsidRPr="00CD66FA">
        <w:rPr>
          <w:lang w:val="sr-Cyrl-BA"/>
        </w:rPr>
        <w:t xml:space="preserve"> 32</w:t>
      </w:r>
      <w:r w:rsidR="004012A8" w:rsidRPr="00CD66FA">
        <w:rPr>
          <w:lang w:val="sr-Cyrl-BA"/>
        </w:rPr>
        <w:t>.</w:t>
      </w:r>
      <w:r w:rsidR="00FC2514" w:rsidRPr="00CD66FA">
        <w:rPr>
          <w:lang w:val="sr-Cyrl-BA"/>
        </w:rPr>
        <w:t>309 становника</w:t>
      </w:r>
      <w:r w:rsidR="004012A8" w:rsidRPr="00CD66FA">
        <w:rPr>
          <w:lang w:val="sr-Cyrl-BA"/>
        </w:rPr>
        <w:t>.</w:t>
      </w:r>
    </w:p>
    <w:p w14:paraId="790DFEC0" w14:textId="1456D25E" w:rsidR="00BE6D2F" w:rsidRDefault="00781AC8" w:rsidP="00330570">
      <w:pPr>
        <w:spacing w:after="100" w:line="240" w:lineRule="auto"/>
        <w:jc w:val="both"/>
        <w:rPr>
          <w:lang w:val="sr-Cyrl-BA"/>
        </w:rPr>
      </w:pPr>
      <w:r w:rsidRPr="00992D5E">
        <w:rPr>
          <w:lang w:val="sr-Cyrl-BA"/>
        </w:rPr>
        <w:t>Према степену развијености, општина Прњавор спада у развијене општине.</w:t>
      </w:r>
    </w:p>
    <w:p w14:paraId="61D112F3" w14:textId="77777777" w:rsidR="009E56F7" w:rsidRPr="00992D5E" w:rsidRDefault="009E56F7" w:rsidP="00330570">
      <w:pPr>
        <w:spacing w:after="100" w:line="240" w:lineRule="auto"/>
        <w:jc w:val="both"/>
        <w:rPr>
          <w:noProof/>
          <w:lang w:val="sr-Cyrl-BA"/>
        </w:rPr>
      </w:pPr>
    </w:p>
    <w:p w14:paraId="28F2F1E1" w14:textId="4AD94FBE" w:rsidR="00BE6D2F" w:rsidRPr="00992D5E" w:rsidRDefault="006A65AA" w:rsidP="006A65AA">
      <w:pPr>
        <w:pStyle w:val="Heading3"/>
        <w:rPr>
          <w:noProof/>
          <w:sz w:val="22"/>
          <w:szCs w:val="22"/>
          <w:lang w:val="sr-Cyrl-BA"/>
        </w:rPr>
      </w:pPr>
      <w:bookmarkStart w:id="15" w:name="_Toc92743459"/>
      <w:bookmarkStart w:id="16" w:name="_Toc110237088"/>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2.</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Удаљеност</w:t>
      </w:r>
      <w:r w:rsidR="00BE6D2F" w:rsidRPr="00992D5E">
        <w:rPr>
          <w:noProof/>
          <w:sz w:val="22"/>
          <w:szCs w:val="22"/>
          <w:lang w:val="sr-Cyrl-BA"/>
        </w:rPr>
        <w:t xml:space="preserve"> </w:t>
      </w:r>
      <w:r w:rsidR="001B6249" w:rsidRPr="00992D5E">
        <w:rPr>
          <w:noProof/>
          <w:sz w:val="22"/>
          <w:szCs w:val="22"/>
          <w:lang w:val="sr-Cyrl-BA"/>
        </w:rPr>
        <w:t>од</w:t>
      </w:r>
      <w:r w:rsidR="00BE6D2F" w:rsidRPr="00992D5E">
        <w:rPr>
          <w:noProof/>
          <w:sz w:val="22"/>
          <w:szCs w:val="22"/>
          <w:lang w:val="sr-Cyrl-BA"/>
        </w:rPr>
        <w:t xml:space="preserve"> </w:t>
      </w:r>
      <w:r w:rsidR="001B6249" w:rsidRPr="00992D5E">
        <w:rPr>
          <w:noProof/>
          <w:sz w:val="22"/>
          <w:szCs w:val="22"/>
          <w:lang w:val="sr-Cyrl-BA"/>
        </w:rPr>
        <w:t>других</w:t>
      </w:r>
      <w:r w:rsidR="00BE6D2F" w:rsidRPr="00992D5E">
        <w:rPr>
          <w:noProof/>
          <w:sz w:val="22"/>
          <w:szCs w:val="22"/>
          <w:lang w:val="sr-Cyrl-BA"/>
        </w:rPr>
        <w:t xml:space="preserve"> </w:t>
      </w:r>
      <w:r w:rsidR="001B6249" w:rsidRPr="00992D5E">
        <w:rPr>
          <w:noProof/>
          <w:sz w:val="22"/>
          <w:szCs w:val="22"/>
          <w:lang w:val="sr-Cyrl-BA"/>
        </w:rPr>
        <w:t>центара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саобраћајна</w:t>
      </w:r>
      <w:r w:rsidR="00BE6D2F" w:rsidRPr="00992D5E">
        <w:rPr>
          <w:noProof/>
          <w:sz w:val="22"/>
          <w:szCs w:val="22"/>
          <w:lang w:val="sr-Cyrl-BA"/>
        </w:rPr>
        <w:t xml:space="preserve"> </w:t>
      </w:r>
      <w:r w:rsidR="001B6249" w:rsidRPr="00992D5E">
        <w:rPr>
          <w:noProof/>
          <w:sz w:val="22"/>
          <w:szCs w:val="22"/>
          <w:lang w:val="sr-Cyrl-BA"/>
        </w:rPr>
        <w:t>повезанос</w:t>
      </w:r>
      <w:bookmarkEnd w:id="15"/>
      <w:r w:rsidR="001B6249" w:rsidRPr="00992D5E">
        <w:rPr>
          <w:noProof/>
          <w:sz w:val="22"/>
          <w:szCs w:val="22"/>
          <w:lang w:val="sr-Cyrl-BA"/>
        </w:rPr>
        <w:t>т</w:t>
      </w:r>
      <w:bookmarkEnd w:id="16"/>
      <w:r w:rsidR="00BE6D2F" w:rsidRPr="00992D5E">
        <w:rPr>
          <w:noProof/>
          <w:sz w:val="22"/>
          <w:szCs w:val="22"/>
          <w:lang w:val="sr-Cyrl-BA"/>
        </w:rPr>
        <w:t xml:space="preserve"> </w:t>
      </w:r>
    </w:p>
    <w:p w14:paraId="0B360E65" w14:textId="4A6C77B5" w:rsidR="00BE6D2F" w:rsidRPr="00992D5E" w:rsidRDefault="00BE6D2F" w:rsidP="00BE6D2F">
      <w:pPr>
        <w:spacing w:after="0" w:line="240" w:lineRule="auto"/>
        <w:jc w:val="both"/>
        <w:rPr>
          <w:b/>
          <w:bCs/>
          <w:i/>
          <w:iCs/>
          <w:noProof/>
          <w:lang w:val="sr-Cyrl-BA"/>
        </w:rPr>
      </w:pPr>
    </w:p>
    <w:p w14:paraId="06663034" w14:textId="0A442254" w:rsidR="006E0B65" w:rsidRPr="00CD66FA" w:rsidRDefault="006E0B65" w:rsidP="006E0B65">
      <w:pPr>
        <w:spacing w:after="100" w:line="240" w:lineRule="auto"/>
        <w:jc w:val="both"/>
        <w:rPr>
          <w:rFonts w:cstheme="minorHAnsi"/>
          <w:lang w:val="sr-Cyrl-BA"/>
        </w:rPr>
      </w:pPr>
      <w:r w:rsidRPr="00992D5E">
        <w:rPr>
          <w:rFonts w:cstheme="minorHAnsi"/>
          <w:lang w:val="sr-Cyrl-BA"/>
        </w:rPr>
        <w:t>Општина Прњавор се налази на крајњем истоку бањалучке регије, на правцу исток – запад (Блиски исток – Балкан – Европска унија), те на правцу сјевер – југ (Скандинавско полуострво – Централна Европа – Јадранско море). Општина Прњавор је удаљена 55 km од међународног ауто-пута Београд (Република Србија) – Загреб (Република Хрватска)</w:t>
      </w:r>
      <w:r>
        <w:rPr>
          <w:rFonts w:cstheme="minorHAnsi"/>
          <w:lang w:val="sr-Cyrl-BA"/>
        </w:rPr>
        <w:t xml:space="preserve">. Важне саобраћајнице за општину Прњавор су: </w:t>
      </w:r>
      <w:r w:rsidR="00CD66FA" w:rsidRPr="00CD66FA">
        <w:rPr>
          <w:rFonts w:cstheme="minorHAnsi"/>
          <w:lang w:val="sr-Cyrl-BA"/>
        </w:rPr>
        <w:t xml:space="preserve">аутопут </w:t>
      </w:r>
      <w:r w:rsidRPr="00CD66FA">
        <w:rPr>
          <w:rFonts w:cstheme="minorHAnsi"/>
          <w:lang w:val="sr-Cyrl-BA"/>
        </w:rPr>
        <w:t>Бања Лука – Добој</w:t>
      </w:r>
      <w:r w:rsidR="00CD66FA" w:rsidRPr="00CD66FA">
        <w:rPr>
          <w:rFonts w:cstheme="minorHAnsi"/>
        </w:rPr>
        <w:t xml:space="preserve"> </w:t>
      </w:r>
      <w:r w:rsidRPr="00CD66FA">
        <w:rPr>
          <w:rFonts w:cstheme="minorHAnsi"/>
          <w:lang w:val="sr-Cyrl-BA"/>
        </w:rPr>
        <w:t xml:space="preserve">(АП-2), магистрални пут првог реда МI-106 Клашнице – Горња Вијака (Прњавор) – Дервента,  регионални пут првог реда РI-2102 Србац – Горња Вијака (Прњавор) – Руданка и РI-2103 Челинац - Горња Вијака (Прњавор), при чему је градско насеље удаљено од коридора Vc око 42 km ауто-путем, који тангира градско насеље и пролази кроз централни дио општине Прњавор. </w:t>
      </w:r>
    </w:p>
    <w:p w14:paraId="76164458" w14:textId="77777777" w:rsidR="00AD68AF" w:rsidRPr="00CD66FA" w:rsidRDefault="00AD68AF" w:rsidP="00AD68AF">
      <w:pPr>
        <w:spacing w:after="100" w:line="240" w:lineRule="auto"/>
        <w:jc w:val="both"/>
        <w:rPr>
          <w:rFonts w:cstheme="minorHAnsi"/>
          <w:lang w:val="sr-Cyrl-BA"/>
        </w:rPr>
      </w:pPr>
      <w:r w:rsidRPr="00CD66FA">
        <w:rPr>
          <w:rFonts w:cstheme="minorHAnsi"/>
          <w:lang w:val="sr-Cyrl-BA"/>
        </w:rPr>
        <w:t xml:space="preserve">Најближи међународни гранични прелази: </w:t>
      </w:r>
    </w:p>
    <w:p w14:paraId="4F48DC27" w14:textId="77777777" w:rsidR="00AD68AF" w:rsidRPr="00CD66FA" w:rsidRDefault="00AD68AF" w:rsidP="00767391">
      <w:pPr>
        <w:pStyle w:val="ListParagraph"/>
        <w:numPr>
          <w:ilvl w:val="0"/>
          <w:numId w:val="14"/>
        </w:numPr>
        <w:spacing w:after="100" w:line="240" w:lineRule="auto"/>
        <w:jc w:val="both"/>
        <w:rPr>
          <w:rFonts w:cstheme="minorHAnsi"/>
          <w:lang w:val="sr-Cyrl-BA"/>
        </w:rPr>
      </w:pPr>
      <w:r w:rsidRPr="00CD66FA">
        <w:rPr>
          <w:rFonts w:cstheme="minorHAnsi"/>
          <w:lang w:val="sr-Cyrl-BA"/>
        </w:rPr>
        <w:t>Градишка – међународни гранични прелаз I категорије у друмском саобраћају са Републиком Хрватском (промет лица свих врста робе и превозних средстава), удаљеност 70 km.</w:t>
      </w:r>
    </w:p>
    <w:p w14:paraId="10EDB86B" w14:textId="77777777" w:rsidR="00B2109B" w:rsidRPr="00CD66FA" w:rsidRDefault="00AD68AF" w:rsidP="00767391">
      <w:pPr>
        <w:pStyle w:val="ListParagraph"/>
        <w:numPr>
          <w:ilvl w:val="0"/>
          <w:numId w:val="14"/>
        </w:numPr>
        <w:spacing w:after="100" w:line="240" w:lineRule="auto"/>
        <w:jc w:val="both"/>
        <w:rPr>
          <w:rFonts w:cstheme="minorHAnsi"/>
          <w:lang w:val="sr-Cyrl-BA"/>
        </w:rPr>
      </w:pPr>
      <w:r w:rsidRPr="00CD66FA">
        <w:rPr>
          <w:rFonts w:cstheme="minorHAnsi"/>
          <w:lang w:val="sr-Cyrl-BA"/>
        </w:rPr>
        <w:t>Брод – међународни гранични прелаз II категорије у друмском саобраћају са Републиком Хрватском (промет лица, свих врста превозних средстава и свих врста робе, осим робе која подлијеже плаћању акцизе), удаљеност 55 km</w:t>
      </w:r>
      <w:r w:rsidR="00B2109B" w:rsidRPr="00CD66FA">
        <w:rPr>
          <w:rFonts w:cstheme="minorHAnsi"/>
          <w:lang w:val="sr-Cyrl-BA"/>
        </w:rPr>
        <w:t>,</w:t>
      </w:r>
    </w:p>
    <w:p w14:paraId="6930858F" w14:textId="77777777" w:rsidR="00B2109B" w:rsidRPr="00CD66FA" w:rsidRDefault="00B2109B" w:rsidP="00767391">
      <w:pPr>
        <w:pStyle w:val="ListParagraph"/>
        <w:numPr>
          <w:ilvl w:val="0"/>
          <w:numId w:val="14"/>
        </w:numPr>
        <w:spacing w:after="100" w:line="240" w:lineRule="auto"/>
        <w:jc w:val="both"/>
        <w:rPr>
          <w:rFonts w:cstheme="minorHAnsi"/>
          <w:lang w:val="sr-Cyrl-BA"/>
        </w:rPr>
      </w:pPr>
      <w:r w:rsidRPr="00CD66FA">
        <w:rPr>
          <w:rFonts w:cstheme="minorHAnsi"/>
          <w:lang w:val="sr-Cyrl-BA"/>
        </w:rPr>
        <w:t>Свилај,</w:t>
      </w:r>
    </w:p>
    <w:p w14:paraId="3932AB7F" w14:textId="0BF959D6" w:rsidR="00AD68AF" w:rsidRPr="00CD66FA" w:rsidRDefault="00B2109B" w:rsidP="00767391">
      <w:pPr>
        <w:pStyle w:val="ListParagraph"/>
        <w:numPr>
          <w:ilvl w:val="0"/>
          <w:numId w:val="14"/>
        </w:numPr>
        <w:spacing w:after="100" w:line="240" w:lineRule="auto"/>
        <w:jc w:val="both"/>
        <w:rPr>
          <w:rFonts w:cstheme="minorHAnsi"/>
          <w:lang w:val="sr-Cyrl-BA"/>
        </w:rPr>
      </w:pPr>
      <w:r w:rsidRPr="00CD66FA">
        <w:rPr>
          <w:rFonts w:cstheme="minorHAnsi"/>
          <w:lang w:val="sr-Cyrl-BA"/>
        </w:rPr>
        <w:t>Шамац,</w:t>
      </w:r>
    </w:p>
    <w:p w14:paraId="67E9ED1E" w14:textId="77777777" w:rsidR="00AD68AF" w:rsidRPr="00992D5E" w:rsidRDefault="00AD68AF" w:rsidP="00767391">
      <w:pPr>
        <w:pStyle w:val="ListParagraph"/>
        <w:numPr>
          <w:ilvl w:val="0"/>
          <w:numId w:val="14"/>
        </w:numPr>
        <w:spacing w:after="100" w:line="240" w:lineRule="auto"/>
        <w:jc w:val="both"/>
        <w:rPr>
          <w:rFonts w:cstheme="minorHAnsi"/>
          <w:lang w:val="sr-Cyrl-BA"/>
        </w:rPr>
      </w:pPr>
      <w:r w:rsidRPr="00CD66FA">
        <w:rPr>
          <w:rFonts w:cstheme="minorHAnsi"/>
          <w:lang w:val="sr-Cyrl-BA"/>
        </w:rPr>
        <w:t>Рача – међународни</w:t>
      </w:r>
      <w:r w:rsidRPr="00992D5E">
        <w:rPr>
          <w:rFonts w:cstheme="minorHAnsi"/>
          <w:lang w:val="sr-Cyrl-BA"/>
        </w:rPr>
        <w:t xml:space="preserve"> гранични прелаз I категорије у друмском саобраћају са Републиком Србијом (промет лица, свих врста робе и превозних средстава), удаљеност 190 km.</w:t>
      </w:r>
    </w:p>
    <w:p w14:paraId="143A8AC4"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Бродски транспорт:</w:t>
      </w:r>
    </w:p>
    <w:p w14:paraId="24EA4624"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Шамац – удаљеност 100 km</w:t>
      </w:r>
    </w:p>
    <w:p w14:paraId="4A918AC0"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Брчко – удаљеност 130 km</w:t>
      </w:r>
    </w:p>
    <w:p w14:paraId="4C84C004"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Плоче – удаљеност 376 km</w:t>
      </w:r>
    </w:p>
    <w:p w14:paraId="1BC7323F"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Сплит – удаљеност 310 km</w:t>
      </w:r>
    </w:p>
    <w:p w14:paraId="43DF57BB"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Жељезнички саобраћај:</w:t>
      </w:r>
    </w:p>
    <w:p w14:paraId="6A35674A"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Јужним дијелом општине пролази жељезнички правац Добој – Бања Лука. Станице су:</w:t>
      </w:r>
    </w:p>
    <w:p w14:paraId="1DC8713B"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Кулаши – удаљеност 15 km од центра општине Прњавор</w:t>
      </w:r>
    </w:p>
    <w:p w14:paraId="2DAC94C4"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Присоје – удаљеност 22 km од центра општине Прњавор</w:t>
      </w:r>
    </w:p>
    <w:p w14:paraId="50D3DCBF"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Драгаловци (општина Станари) – удаљеност 17 km од центра општине Прњавор</w:t>
      </w:r>
    </w:p>
    <w:p w14:paraId="6AC87868"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 xml:space="preserve">Аеродроми у окружењу: </w:t>
      </w:r>
    </w:p>
    <w:p w14:paraId="27C012A3"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Бања Лука – удаљеност 42 km</w:t>
      </w:r>
    </w:p>
    <w:p w14:paraId="0E97BD93"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Тузла – удаљеност 108 km</w:t>
      </w:r>
    </w:p>
    <w:p w14:paraId="6E507961"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Сарајево – удаљеност 198 km</w:t>
      </w:r>
    </w:p>
    <w:p w14:paraId="204D7B4C"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Загреб – удаљеност 197 km</w:t>
      </w:r>
    </w:p>
    <w:p w14:paraId="577FCC3A"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Београд – удаљеност 255 km</w:t>
      </w:r>
    </w:p>
    <w:p w14:paraId="5CCAC10F"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Општина Прњавор је са сусједним општинама повезана мрежом саобраћајница:</w:t>
      </w:r>
    </w:p>
    <w:p w14:paraId="695D3D2E" w14:textId="77777777"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Аутопут Бања Лука – Добој у дужини од 38 km</w:t>
      </w:r>
    </w:p>
    <w:p w14:paraId="3900FAA8" w14:textId="0EE91CE4"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lastRenderedPageBreak/>
        <w:t>Магистрални</w:t>
      </w:r>
      <w:r w:rsidR="00E5152E">
        <w:rPr>
          <w:rFonts w:cstheme="minorHAnsi"/>
          <w:lang w:val="sr-Cyrl-BA"/>
        </w:rPr>
        <w:t xml:space="preserve"> </w:t>
      </w:r>
      <w:r w:rsidR="00E5152E" w:rsidRPr="00CD66FA">
        <w:rPr>
          <w:rFonts w:cstheme="minorHAnsi"/>
          <w:lang w:val="sr-Cyrl-BA"/>
        </w:rPr>
        <w:t>пут првог реда МI-106 Клашнице – Горња Вијака (Прњавор) – Дервента</w:t>
      </w:r>
      <w:r w:rsidRPr="00992D5E">
        <w:rPr>
          <w:rFonts w:cstheme="minorHAnsi"/>
          <w:lang w:val="sr-Cyrl-BA"/>
        </w:rPr>
        <w:t xml:space="preserve"> у дужини од 43 km</w:t>
      </w:r>
    </w:p>
    <w:p w14:paraId="759CDCEA" w14:textId="16FFC0D5"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Регионални пут</w:t>
      </w:r>
      <w:r w:rsidR="00E5152E">
        <w:rPr>
          <w:rFonts w:cstheme="minorHAnsi"/>
          <w:lang w:val="sr-Cyrl-BA"/>
        </w:rPr>
        <w:t xml:space="preserve"> првог реда </w:t>
      </w:r>
      <w:r w:rsidR="00E5152E" w:rsidRPr="00CD66FA">
        <w:rPr>
          <w:rFonts w:cstheme="minorHAnsi"/>
          <w:lang w:val="sr-Cyrl-BA"/>
        </w:rPr>
        <w:t>РI-2103 Челинац - Горња Вијака (Прњавор)</w:t>
      </w:r>
      <w:r w:rsidR="00AA0419">
        <w:rPr>
          <w:rFonts w:cstheme="minorHAnsi"/>
          <w:lang w:val="sr-Cyrl-BA"/>
        </w:rPr>
        <w:t xml:space="preserve"> у дужини од 40 </w:t>
      </w:r>
      <w:r w:rsidR="00AA0419" w:rsidRPr="00992D5E">
        <w:rPr>
          <w:rFonts w:cstheme="minorHAnsi"/>
          <w:lang w:val="sr-Cyrl-BA"/>
        </w:rPr>
        <w:t>km</w:t>
      </w:r>
    </w:p>
    <w:p w14:paraId="1DD3EDB4" w14:textId="26757820"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 xml:space="preserve">Регионални </w:t>
      </w:r>
      <w:r w:rsidR="00E5152E" w:rsidRPr="00CD66FA">
        <w:rPr>
          <w:rFonts w:cstheme="minorHAnsi"/>
          <w:lang w:val="sr-Cyrl-BA"/>
        </w:rPr>
        <w:t>пут првог реда РI-2102 Србац–</w:t>
      </w:r>
      <w:r w:rsidR="00233B03">
        <w:rPr>
          <w:rFonts w:cstheme="minorHAnsi"/>
          <w:lang w:val="sr-Cyrl-BA"/>
        </w:rPr>
        <w:t xml:space="preserve"> </w:t>
      </w:r>
      <w:r w:rsidR="00E5152E" w:rsidRPr="00CD66FA">
        <w:rPr>
          <w:rFonts w:cstheme="minorHAnsi"/>
          <w:lang w:val="sr-Cyrl-BA"/>
        </w:rPr>
        <w:t>Горња Вијака(Прњавор) –Руданка</w:t>
      </w:r>
      <w:r w:rsidR="00804ABF">
        <w:rPr>
          <w:rFonts w:cstheme="minorHAnsi"/>
          <w:lang w:val="sr-Cyrl-BA"/>
        </w:rPr>
        <w:t xml:space="preserve"> у дужини од </w:t>
      </w:r>
      <w:r w:rsidR="00233B03">
        <w:rPr>
          <w:rFonts w:cstheme="minorHAnsi"/>
          <w:lang w:val="sr-Cyrl-BA"/>
        </w:rPr>
        <w:t>10</w:t>
      </w:r>
      <w:r w:rsidR="00233B03" w:rsidRPr="00992D5E">
        <w:rPr>
          <w:rFonts w:cstheme="minorHAnsi"/>
          <w:lang w:val="sr-Cyrl-BA"/>
        </w:rPr>
        <w:t>km</w:t>
      </w:r>
      <w:r w:rsidR="00233B03">
        <w:rPr>
          <w:rFonts w:cstheme="minorHAnsi"/>
          <w:lang w:val="sr-Cyrl-BA"/>
        </w:rPr>
        <w:t xml:space="preserve"> </w:t>
      </w:r>
    </w:p>
    <w:p w14:paraId="6652CD0F" w14:textId="77777777"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Општина Прњавор је испреплетена густом мрежом путева у дужини од 992 km (локални путеви 842 km и некатегоризовани путеви 150 km).</w:t>
      </w:r>
    </w:p>
    <w:p w14:paraId="33D3015F" w14:textId="77777777" w:rsidR="00BE6D2F" w:rsidRPr="00992D5E" w:rsidRDefault="00BE6D2F" w:rsidP="00BD0BBD">
      <w:pPr>
        <w:spacing w:after="0" w:line="240" w:lineRule="auto"/>
        <w:jc w:val="both"/>
        <w:rPr>
          <w:rFonts w:cstheme="minorHAnsi"/>
          <w:noProof/>
          <w:lang w:val="sr-Cyrl-BA"/>
        </w:rPr>
      </w:pPr>
      <w:r w:rsidRPr="00992D5E">
        <w:rPr>
          <w:rFonts w:cstheme="minorHAnsi"/>
          <w:noProof/>
          <w:lang w:val="sr-Cyrl-BA"/>
        </w:rPr>
        <w:t xml:space="preserve"> </w:t>
      </w:r>
    </w:p>
    <w:p w14:paraId="40E87AB2" w14:textId="451AA456" w:rsidR="00BE6D2F" w:rsidRPr="00992D5E" w:rsidRDefault="006A65AA" w:rsidP="00BD0BBD">
      <w:pPr>
        <w:pStyle w:val="Heading3"/>
        <w:spacing w:before="0"/>
        <w:rPr>
          <w:noProof/>
          <w:sz w:val="22"/>
          <w:szCs w:val="22"/>
          <w:lang w:val="sr-Cyrl-BA"/>
        </w:rPr>
      </w:pPr>
      <w:bookmarkStart w:id="17" w:name="_Toc92743460"/>
      <w:bookmarkStart w:id="18" w:name="_Toc110237089"/>
      <w:r w:rsidRPr="00992D5E">
        <w:rPr>
          <w:noProof/>
          <w:sz w:val="22"/>
          <w:szCs w:val="22"/>
          <w:lang w:val="sr-Cyrl-BA"/>
        </w:rPr>
        <w:t>II</w:t>
      </w:r>
      <w:r w:rsidR="00EE1694" w:rsidRPr="00992D5E">
        <w:rPr>
          <w:noProof/>
          <w:sz w:val="22"/>
          <w:szCs w:val="22"/>
          <w:lang w:val="sr-Cyrl-BA"/>
        </w:rPr>
        <w:t>.2</w:t>
      </w:r>
      <w:r w:rsidR="00BE6D2F" w:rsidRPr="00992D5E">
        <w:rPr>
          <w:noProof/>
          <w:sz w:val="22"/>
          <w:szCs w:val="22"/>
          <w:lang w:val="sr-Cyrl-BA"/>
        </w:rPr>
        <w:t>.4</w:t>
      </w:r>
      <w:r w:rsidR="00EE1694"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Карактеристике</w:t>
      </w:r>
      <w:r w:rsidR="00BE6D2F" w:rsidRPr="00992D5E">
        <w:rPr>
          <w:noProof/>
          <w:sz w:val="22"/>
          <w:szCs w:val="22"/>
          <w:lang w:val="sr-Cyrl-BA"/>
        </w:rPr>
        <w:t xml:space="preserve"> </w:t>
      </w:r>
      <w:r w:rsidR="001B6249" w:rsidRPr="00992D5E">
        <w:rPr>
          <w:noProof/>
          <w:sz w:val="22"/>
          <w:szCs w:val="22"/>
          <w:lang w:val="sr-Cyrl-BA"/>
        </w:rPr>
        <w:t>рељефа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надморска</w:t>
      </w:r>
      <w:r w:rsidR="00BE6D2F" w:rsidRPr="00992D5E">
        <w:rPr>
          <w:noProof/>
          <w:sz w:val="22"/>
          <w:szCs w:val="22"/>
          <w:lang w:val="sr-Cyrl-BA"/>
        </w:rPr>
        <w:t xml:space="preserve"> </w:t>
      </w:r>
      <w:r w:rsidR="001B6249" w:rsidRPr="00992D5E">
        <w:rPr>
          <w:noProof/>
          <w:sz w:val="22"/>
          <w:szCs w:val="22"/>
          <w:lang w:val="sr-Cyrl-BA"/>
        </w:rPr>
        <w:t>висин</w:t>
      </w:r>
      <w:bookmarkEnd w:id="17"/>
      <w:r w:rsidR="001B6249" w:rsidRPr="00992D5E">
        <w:rPr>
          <w:noProof/>
          <w:sz w:val="22"/>
          <w:szCs w:val="22"/>
          <w:lang w:val="sr-Cyrl-BA"/>
        </w:rPr>
        <w:t>а</w:t>
      </w:r>
      <w:bookmarkEnd w:id="18"/>
    </w:p>
    <w:p w14:paraId="35472A03" w14:textId="77777777" w:rsidR="00BD0BBD" w:rsidRDefault="00BD0BBD" w:rsidP="00BD0BBD">
      <w:pPr>
        <w:spacing w:after="0" w:line="240" w:lineRule="auto"/>
        <w:jc w:val="both"/>
        <w:rPr>
          <w:rFonts w:cstheme="minorHAnsi"/>
          <w:lang w:val="sr-Cyrl-BA"/>
        </w:rPr>
      </w:pPr>
    </w:p>
    <w:p w14:paraId="67BF3A54" w14:textId="7581460B" w:rsidR="00E34971" w:rsidRDefault="0085753C" w:rsidP="00BD0BBD">
      <w:pPr>
        <w:spacing w:after="0" w:line="240" w:lineRule="auto"/>
        <w:jc w:val="both"/>
        <w:rPr>
          <w:rFonts w:cstheme="minorHAnsi"/>
          <w:lang w:val="sr-Cyrl-BA"/>
        </w:rPr>
      </w:pPr>
      <w:r w:rsidRPr="00992D5E">
        <w:rPr>
          <w:rFonts w:cstheme="minorHAnsi"/>
          <w:lang w:val="sr-Cyrl-BA"/>
        </w:rPr>
        <w:t xml:space="preserve">Општина Прњавор обухвата плодне долине ријека Укрина, Вијака и Лишња између планина Мотајица (Оштра главица 625 m н.в.) на сјеверу и Љубић (Свињар 594 m н.в.) на југу са просјечном надморском висином око 250 </w:t>
      </w:r>
      <w:r w:rsidRPr="00CD66FA">
        <w:rPr>
          <w:rFonts w:cstheme="minorHAnsi"/>
          <w:lang w:val="sr-Cyrl-BA"/>
        </w:rPr>
        <w:t xml:space="preserve">метара. </w:t>
      </w:r>
      <w:r w:rsidR="00A55BA8" w:rsidRPr="00CD66FA">
        <w:rPr>
          <w:rFonts w:cstheme="minorHAnsi"/>
          <w:lang w:val="sr-Cyrl-BA"/>
        </w:rPr>
        <w:t>Према дигиталном моделу терена (ДМТ) из 2012. године надморска висина територија општине Прњавор се креће у распону 110 – 594 m надморске висине, а просјечна висина износи 219 m. Низијски терени (испод 200 m) чине 44.47 %, брежуљкасто – брдовити (200 – 500 m) 55.28 %, а планински терени (изнад 500 m) свега 0.25 % територије општине. Веома је битно нагласити постојање још неких рељефних цјелина осим долина већих водотока (Укрина, Вијака и Лишња) и планина Мотајица и Љубић -  брдски масив Чавка, долине Илове, Јадовице и Црквене, Гумјерско побрђе и брежуљкаста висија Царева гора.</w:t>
      </w:r>
    </w:p>
    <w:p w14:paraId="57EC3AAA" w14:textId="77777777" w:rsidR="00BD0BBD" w:rsidRPr="00992D5E" w:rsidRDefault="00BD0BBD" w:rsidP="00BD0BBD">
      <w:pPr>
        <w:spacing w:after="0" w:line="240" w:lineRule="auto"/>
        <w:jc w:val="both"/>
        <w:rPr>
          <w:rFonts w:cstheme="minorHAnsi"/>
          <w:lang w:val="sr-Cyrl-BA"/>
        </w:rPr>
      </w:pPr>
    </w:p>
    <w:p w14:paraId="729B19D2" w14:textId="3E52B595" w:rsidR="00BE6D2F" w:rsidRPr="00992D5E" w:rsidRDefault="00EE1694" w:rsidP="00BD0BBD">
      <w:pPr>
        <w:pStyle w:val="Heading3"/>
        <w:tabs>
          <w:tab w:val="center" w:pos="4820"/>
        </w:tabs>
        <w:spacing w:before="0"/>
        <w:rPr>
          <w:noProof/>
          <w:sz w:val="22"/>
          <w:szCs w:val="22"/>
          <w:lang w:val="sr-Cyrl-BA"/>
        </w:rPr>
      </w:pPr>
      <w:bookmarkStart w:id="19" w:name="_Toc92743461"/>
      <w:bookmarkStart w:id="20" w:name="_Toc110237090"/>
      <w:r w:rsidRPr="00992D5E">
        <w:rPr>
          <w:noProof/>
          <w:sz w:val="22"/>
          <w:szCs w:val="22"/>
          <w:lang w:val="sr-Cyrl-BA"/>
        </w:rPr>
        <w:t>II.2</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Основне</w:t>
      </w:r>
      <w:r w:rsidR="00BE6D2F" w:rsidRPr="00992D5E">
        <w:rPr>
          <w:noProof/>
          <w:sz w:val="22"/>
          <w:szCs w:val="22"/>
          <w:lang w:val="sr-Cyrl-BA"/>
        </w:rPr>
        <w:t xml:space="preserve"> </w:t>
      </w:r>
      <w:r w:rsidR="001B6249" w:rsidRPr="00992D5E">
        <w:rPr>
          <w:noProof/>
          <w:sz w:val="22"/>
          <w:szCs w:val="22"/>
          <w:lang w:val="sr-Cyrl-BA"/>
        </w:rPr>
        <w:t>климатске</w:t>
      </w:r>
      <w:r w:rsidR="00BE6D2F" w:rsidRPr="00992D5E">
        <w:rPr>
          <w:noProof/>
          <w:sz w:val="22"/>
          <w:szCs w:val="22"/>
          <w:lang w:val="sr-Cyrl-BA"/>
        </w:rPr>
        <w:t xml:space="preserve"> </w:t>
      </w:r>
      <w:r w:rsidR="001B6249" w:rsidRPr="00992D5E">
        <w:rPr>
          <w:noProof/>
          <w:sz w:val="22"/>
          <w:szCs w:val="22"/>
          <w:lang w:val="sr-Cyrl-BA"/>
        </w:rPr>
        <w:t>одредниц</w:t>
      </w:r>
      <w:bookmarkEnd w:id="19"/>
      <w:r w:rsidR="001B6249" w:rsidRPr="00992D5E">
        <w:rPr>
          <w:noProof/>
          <w:sz w:val="22"/>
          <w:szCs w:val="22"/>
          <w:lang w:val="sr-Cyrl-BA"/>
        </w:rPr>
        <w:t>е</w:t>
      </w:r>
      <w:bookmarkEnd w:id="20"/>
      <w:r w:rsidR="00992D5E" w:rsidRPr="00992D5E">
        <w:rPr>
          <w:noProof/>
          <w:sz w:val="22"/>
          <w:szCs w:val="22"/>
          <w:lang w:val="sr-Cyrl-BA"/>
        </w:rPr>
        <w:tab/>
      </w:r>
    </w:p>
    <w:p w14:paraId="3454CEC9" w14:textId="503FDA76" w:rsidR="008E63C3" w:rsidRPr="009E56F7" w:rsidRDefault="008E63C3" w:rsidP="00BD0BBD">
      <w:pPr>
        <w:spacing w:after="0" w:line="240" w:lineRule="auto"/>
        <w:jc w:val="both"/>
        <w:rPr>
          <w:b/>
          <w:bCs/>
          <w:i/>
          <w:iCs/>
          <w:noProof/>
          <w:lang w:val="sr-Cyrl-BA"/>
        </w:rPr>
      </w:pPr>
    </w:p>
    <w:p w14:paraId="1D35E788" w14:textId="0BECBF96" w:rsidR="001B0FD0" w:rsidRDefault="001B0FD0" w:rsidP="00BD0BBD">
      <w:pPr>
        <w:spacing w:after="0" w:line="240" w:lineRule="auto"/>
        <w:jc w:val="both"/>
        <w:rPr>
          <w:rFonts w:cstheme="minorHAnsi"/>
          <w:lang w:val="sr-Cyrl-BA"/>
        </w:rPr>
      </w:pPr>
      <w:r w:rsidRPr="00992D5E">
        <w:rPr>
          <w:rFonts w:cstheme="minorHAnsi"/>
          <w:lang w:val="sr-Cyrl-BA"/>
        </w:rPr>
        <w:t xml:space="preserve">Према свом географском положају општина Прњавор је смјештена на ободу Панонске низије, па сходно томе у простору у коме је смјештена општина Прњавор присутна је умјерено–континентална клима са својим стандардним климатским особинама и факторима који су карактеристични за ову климу. С обзиром на то  да подручје општине Прњавор има повољан географски положај, јер се налази на простору сјеверног умјереног климатског појаса, ово подручје карактеришу: доста велика прозрачност и појачана циркулација ваздушних маса, свјеже али веома угодно, пријатно и топло прољеће, врло топло и вруће љето, умјерено–прохладна јесен, блага и дуга зима, појава магле са прелаза јесени у зиму, умјерена облачност и умјерена релативна влажност ваздуха. Обзиром да је </w:t>
      </w:r>
      <w:r w:rsidR="00DF06AD" w:rsidRPr="00992D5E">
        <w:rPr>
          <w:rFonts w:cstheme="minorHAnsi"/>
          <w:lang w:val="sr-Cyrl-BA"/>
        </w:rPr>
        <w:t>Хидрометеоролошк</w:t>
      </w:r>
      <w:r w:rsidR="00DF06AD">
        <w:rPr>
          <w:rFonts w:cstheme="minorHAnsi"/>
        </w:rPr>
        <w:t>a</w:t>
      </w:r>
      <w:r w:rsidR="00DF06AD" w:rsidRPr="00992D5E">
        <w:rPr>
          <w:rFonts w:cstheme="minorHAnsi"/>
          <w:lang w:val="sr-Cyrl-BA"/>
        </w:rPr>
        <w:t xml:space="preserve"> станиц</w:t>
      </w:r>
      <w:r w:rsidR="00DF06AD">
        <w:rPr>
          <w:rFonts w:cstheme="minorHAnsi"/>
        </w:rPr>
        <w:t>a</w:t>
      </w:r>
      <w:r w:rsidRPr="00992D5E">
        <w:rPr>
          <w:rFonts w:cstheme="minorHAnsi"/>
          <w:lang w:val="sr-Cyrl-BA"/>
        </w:rPr>
        <w:t xml:space="preserve"> Прњавор престала са радом крајем 1974. године, од 1975. године па све до данас на подручју </w:t>
      </w:r>
      <w:r w:rsidR="00B319D0">
        <w:rPr>
          <w:rFonts w:cstheme="minorHAnsi"/>
          <w:lang w:val="sr-Cyrl-BA"/>
        </w:rPr>
        <w:t>о</w:t>
      </w:r>
      <w:r w:rsidRPr="00992D5E">
        <w:rPr>
          <w:rFonts w:cstheme="minorHAnsi"/>
          <w:lang w:val="sr-Cyrl-BA"/>
        </w:rPr>
        <w:t>пштине није вршено званично мјерење наведених климатских елемената, међутим, имајући у виду просторно-географску близину града Добоја, наведени климатски елементи за подручје општине Прњавор, могу се пратити на основу измјерених података Хидрометеоролошке станице Добој у периоду од 1980–2020. године.</w:t>
      </w:r>
    </w:p>
    <w:p w14:paraId="147E9B03" w14:textId="77777777" w:rsidR="00BD0BBD" w:rsidRPr="00992D5E" w:rsidRDefault="00BD0BBD" w:rsidP="00BD0BBD">
      <w:pPr>
        <w:spacing w:after="0" w:line="240" w:lineRule="auto"/>
        <w:jc w:val="both"/>
        <w:rPr>
          <w:rFonts w:cstheme="minorHAnsi"/>
          <w:lang w:val="sr-Cyrl-BA"/>
        </w:rPr>
      </w:pPr>
    </w:p>
    <w:p w14:paraId="38001BAE" w14:textId="77777777" w:rsidR="001B0FD0" w:rsidRPr="00992D5E" w:rsidRDefault="001B0FD0" w:rsidP="00992D5E">
      <w:pPr>
        <w:spacing w:after="100" w:line="240" w:lineRule="auto"/>
        <w:jc w:val="both"/>
        <w:rPr>
          <w:rFonts w:cstheme="minorHAnsi"/>
          <w:i/>
          <w:iCs/>
          <w:lang w:val="sr-Cyrl-BA"/>
        </w:rPr>
      </w:pPr>
      <w:r w:rsidRPr="00992D5E">
        <w:rPr>
          <w:rFonts w:cstheme="minorHAnsi"/>
          <w:i/>
          <w:iCs/>
          <w:lang w:val="sr-Cyrl-BA"/>
        </w:rPr>
        <w:t>Температура ваздуха</w:t>
      </w:r>
    </w:p>
    <w:p w14:paraId="34F4063E" w14:textId="0CEE1441" w:rsidR="001B0FD0" w:rsidRPr="00992D5E" w:rsidRDefault="001B0FD0" w:rsidP="00B319D0">
      <w:pPr>
        <w:tabs>
          <w:tab w:val="left" w:pos="2149"/>
        </w:tabs>
        <w:jc w:val="both"/>
        <w:rPr>
          <w:lang w:val="sr-Cyrl-BA"/>
        </w:rPr>
      </w:pPr>
      <w:r w:rsidRPr="00992D5E">
        <w:rPr>
          <w:lang w:val="sr-Cyrl-BA"/>
        </w:rPr>
        <w:t xml:space="preserve">Измјерене температуре ваздуха приказане као средње мјесечне и средње годишње температуре преузете су из Хидро-метеоролошког завода Републике Српске за период 1980–2020. године и исте су приказане у наредној табели. </w:t>
      </w:r>
    </w:p>
    <w:p w14:paraId="6F17A764" w14:textId="59A0D6B8" w:rsidR="001B0FD0" w:rsidRPr="004E510A" w:rsidRDefault="001B0FD0" w:rsidP="0070397C">
      <w:pPr>
        <w:jc w:val="center"/>
        <w:rPr>
          <w:b/>
          <w:bCs/>
          <w:lang w:val="sr-Cyrl-BA"/>
        </w:rPr>
      </w:pPr>
      <w:r w:rsidRPr="004E510A">
        <w:rPr>
          <w:b/>
          <w:bCs/>
          <w:lang w:val="sr-Cyrl-BA"/>
        </w:rPr>
        <w:t>Табела</w:t>
      </w:r>
      <w:r w:rsidR="004E510A">
        <w:rPr>
          <w:b/>
          <w:bCs/>
          <w:lang w:val="sr-Cyrl-BA"/>
        </w:rPr>
        <w:t>:</w:t>
      </w:r>
      <w:r w:rsidRPr="004E510A">
        <w:rPr>
          <w:b/>
          <w:bCs/>
          <w:lang w:val="sr-Cyrl-BA"/>
        </w:rPr>
        <w:t xml:space="preserve"> Приказ средње мјесечне и средње годишње температуре ваздуха за</w:t>
      </w:r>
      <w:r w:rsidR="00992D5E" w:rsidRPr="004E510A">
        <w:rPr>
          <w:b/>
          <w:bCs/>
        </w:rPr>
        <w:t xml:space="preserve"> </w:t>
      </w:r>
      <w:r w:rsidRPr="004E510A">
        <w:rPr>
          <w:b/>
          <w:bCs/>
          <w:lang w:val="sr-Cyrl-BA"/>
        </w:rPr>
        <w:t>подручје општине Прњавор, ХМС Добој (1980–2020. година)</w:t>
      </w:r>
    </w:p>
    <w:tbl>
      <w:tblPr>
        <w:tblStyle w:val="GridTable4-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7"/>
        <w:gridCol w:w="537"/>
        <w:gridCol w:w="572"/>
        <w:gridCol w:w="710"/>
        <w:gridCol w:w="710"/>
        <w:gridCol w:w="710"/>
        <w:gridCol w:w="710"/>
        <w:gridCol w:w="710"/>
        <w:gridCol w:w="636"/>
        <w:gridCol w:w="516"/>
        <w:gridCol w:w="636"/>
        <w:gridCol w:w="1390"/>
      </w:tblGrid>
      <w:tr w:rsidR="00992D5E" w:rsidRPr="00992D5E" w14:paraId="5B2F60A2" w14:textId="77777777" w:rsidTr="0070397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501" w:type="dxa"/>
            <w:gridSpan w:val="12"/>
            <w:tcBorders>
              <w:top w:val="none" w:sz="0" w:space="0" w:color="auto"/>
              <w:left w:val="none" w:sz="0" w:space="0" w:color="auto"/>
              <w:bottom w:val="none" w:sz="0" w:space="0" w:color="auto"/>
              <w:right w:val="none" w:sz="0" w:space="0" w:color="auto"/>
            </w:tcBorders>
            <w:hideMark/>
          </w:tcPr>
          <w:p w14:paraId="04D7541A" w14:textId="19BF109D" w:rsidR="00992D5E" w:rsidRPr="00992D5E" w:rsidRDefault="00992D5E" w:rsidP="00A16276">
            <w:pPr>
              <w:jc w:val="center"/>
              <w:rPr>
                <w:color w:val="auto"/>
                <w:sz w:val="20"/>
                <w:szCs w:val="20"/>
                <w:lang w:val="sr-Latn-CS"/>
              </w:rPr>
            </w:pPr>
            <w:r w:rsidRPr="00992D5E">
              <w:rPr>
                <w:color w:val="auto"/>
                <w:sz w:val="20"/>
                <w:szCs w:val="20"/>
                <w:lang w:val="sr-Latn-CS"/>
              </w:rPr>
              <w:t>Средње мјесечне температуре</w:t>
            </w:r>
            <w:r w:rsidR="008C0875">
              <w:rPr>
                <w:color w:val="auto"/>
                <w:sz w:val="20"/>
                <w:szCs w:val="20"/>
                <w:lang w:val="sr-Latn-CS"/>
              </w:rPr>
              <w:t xml:space="preserve"> (</w:t>
            </w:r>
            <w:r w:rsidR="008C0875" w:rsidRPr="008C0875">
              <w:rPr>
                <w:color w:val="auto"/>
                <w:vertAlign w:val="superscript"/>
              </w:rPr>
              <w:t>o</w:t>
            </w:r>
            <w:r w:rsidR="008C0875" w:rsidRPr="008C0875">
              <w:rPr>
                <w:color w:val="auto"/>
                <w:lang w:val="sr-Cyrl-BA"/>
              </w:rPr>
              <w:t>C</w:t>
            </w:r>
            <w:r w:rsidR="008C0875" w:rsidRPr="008C0875">
              <w:rPr>
                <w:color w:val="auto"/>
              </w:rPr>
              <w:t>)</w:t>
            </w:r>
            <w:r w:rsidRPr="00992D5E">
              <w:rPr>
                <w:color w:val="auto"/>
                <w:sz w:val="20"/>
                <w:szCs w:val="20"/>
                <w:lang w:val="sr-Latn-CS"/>
              </w:rPr>
              <w:t xml:space="preserve">                                    </w:t>
            </w:r>
          </w:p>
        </w:tc>
        <w:tc>
          <w:tcPr>
            <w:cnfStyle w:val="000100000000" w:firstRow="0" w:lastRow="0" w:firstColumn="0" w:lastColumn="1" w:oddVBand="0" w:evenVBand="0" w:oddHBand="0" w:evenHBand="0" w:firstRowFirstColumn="0" w:firstRowLastColumn="0" w:lastRowFirstColumn="0" w:lastRowLastColumn="0"/>
            <w:tcW w:w="1390" w:type="dxa"/>
            <w:vMerge w:val="restart"/>
            <w:tcBorders>
              <w:top w:val="none" w:sz="0" w:space="0" w:color="auto"/>
              <w:left w:val="none" w:sz="0" w:space="0" w:color="auto"/>
              <w:bottom w:val="none" w:sz="0" w:space="0" w:color="auto"/>
              <w:right w:val="none" w:sz="0" w:space="0" w:color="auto"/>
            </w:tcBorders>
            <w:hideMark/>
          </w:tcPr>
          <w:p w14:paraId="53C22C6E" w14:textId="77777777" w:rsidR="00992D5E" w:rsidRPr="00992D5E" w:rsidRDefault="00992D5E" w:rsidP="00A16276">
            <w:pPr>
              <w:jc w:val="center"/>
              <w:rPr>
                <w:color w:val="auto"/>
                <w:sz w:val="20"/>
                <w:szCs w:val="20"/>
                <w:lang w:val="sr-Latn-CS"/>
              </w:rPr>
            </w:pPr>
            <w:r w:rsidRPr="00992D5E">
              <w:rPr>
                <w:color w:val="auto"/>
                <w:sz w:val="20"/>
                <w:szCs w:val="20"/>
                <w:lang w:val="sr-Latn-CS"/>
              </w:rPr>
              <w:t>Средња годишња</w:t>
            </w:r>
          </w:p>
        </w:tc>
      </w:tr>
      <w:tr w:rsidR="00992D5E" w:rsidRPr="00992D5E" w14:paraId="06B10436" w14:textId="77777777" w:rsidTr="007039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7" w:type="dxa"/>
            <w:hideMark/>
          </w:tcPr>
          <w:p w14:paraId="439B1D8A" w14:textId="77777777" w:rsidR="00992D5E" w:rsidRPr="00992D5E" w:rsidRDefault="00992D5E" w:rsidP="00A16276">
            <w:pPr>
              <w:jc w:val="center"/>
              <w:rPr>
                <w:sz w:val="20"/>
                <w:szCs w:val="20"/>
                <w:lang w:val="sr-Latn-CS"/>
              </w:rPr>
            </w:pPr>
            <w:r w:rsidRPr="00992D5E">
              <w:rPr>
                <w:sz w:val="20"/>
                <w:szCs w:val="20"/>
                <w:lang w:val="sr-Latn-CS"/>
              </w:rPr>
              <w:t>I</w:t>
            </w:r>
          </w:p>
        </w:tc>
        <w:tc>
          <w:tcPr>
            <w:cnfStyle w:val="000010000000" w:firstRow="0" w:lastRow="0" w:firstColumn="0" w:lastColumn="0" w:oddVBand="1" w:evenVBand="0" w:oddHBand="0" w:evenHBand="0" w:firstRowFirstColumn="0" w:firstRowLastColumn="0" w:lastRowFirstColumn="0" w:lastRowLastColumn="0"/>
            <w:tcW w:w="537" w:type="dxa"/>
            <w:hideMark/>
          </w:tcPr>
          <w:p w14:paraId="30C9062F" w14:textId="77777777" w:rsidR="00992D5E" w:rsidRPr="00992D5E" w:rsidRDefault="00992D5E" w:rsidP="00A16276">
            <w:pPr>
              <w:jc w:val="center"/>
              <w:rPr>
                <w:sz w:val="20"/>
                <w:szCs w:val="20"/>
                <w:lang w:val="sr-Latn-CS"/>
              </w:rPr>
            </w:pPr>
            <w:r w:rsidRPr="00992D5E">
              <w:rPr>
                <w:sz w:val="20"/>
                <w:szCs w:val="20"/>
                <w:lang w:val="sr-Latn-CS"/>
              </w:rPr>
              <w:t>II</w:t>
            </w:r>
          </w:p>
        </w:tc>
        <w:tc>
          <w:tcPr>
            <w:tcW w:w="537" w:type="dxa"/>
            <w:hideMark/>
          </w:tcPr>
          <w:p w14:paraId="2AFF04C1"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III</w:t>
            </w:r>
          </w:p>
        </w:tc>
        <w:tc>
          <w:tcPr>
            <w:cnfStyle w:val="000010000000" w:firstRow="0" w:lastRow="0" w:firstColumn="0" w:lastColumn="0" w:oddVBand="1" w:evenVBand="0" w:oddHBand="0" w:evenHBand="0" w:firstRowFirstColumn="0" w:firstRowLastColumn="0" w:lastRowFirstColumn="0" w:lastRowLastColumn="0"/>
            <w:tcW w:w="572" w:type="dxa"/>
            <w:hideMark/>
          </w:tcPr>
          <w:p w14:paraId="14662520" w14:textId="77777777" w:rsidR="00992D5E" w:rsidRPr="00992D5E" w:rsidRDefault="00992D5E" w:rsidP="00A16276">
            <w:pPr>
              <w:jc w:val="center"/>
              <w:rPr>
                <w:sz w:val="20"/>
                <w:szCs w:val="20"/>
                <w:lang w:val="sr-Latn-CS"/>
              </w:rPr>
            </w:pPr>
            <w:r w:rsidRPr="00992D5E">
              <w:rPr>
                <w:sz w:val="20"/>
                <w:szCs w:val="20"/>
                <w:lang w:val="sr-Latn-CS"/>
              </w:rPr>
              <w:t>IV</w:t>
            </w:r>
          </w:p>
        </w:tc>
        <w:tc>
          <w:tcPr>
            <w:tcW w:w="710" w:type="dxa"/>
            <w:hideMark/>
          </w:tcPr>
          <w:p w14:paraId="2DAAFB44"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V</w:t>
            </w:r>
          </w:p>
        </w:tc>
        <w:tc>
          <w:tcPr>
            <w:cnfStyle w:val="000010000000" w:firstRow="0" w:lastRow="0" w:firstColumn="0" w:lastColumn="0" w:oddVBand="1" w:evenVBand="0" w:oddHBand="0" w:evenHBand="0" w:firstRowFirstColumn="0" w:firstRowLastColumn="0" w:lastRowFirstColumn="0" w:lastRowLastColumn="0"/>
            <w:tcW w:w="710" w:type="dxa"/>
            <w:hideMark/>
          </w:tcPr>
          <w:p w14:paraId="137633DA" w14:textId="77777777" w:rsidR="00992D5E" w:rsidRPr="00992D5E" w:rsidRDefault="00992D5E" w:rsidP="00A16276">
            <w:pPr>
              <w:jc w:val="center"/>
              <w:rPr>
                <w:sz w:val="20"/>
                <w:szCs w:val="20"/>
                <w:lang w:val="sr-Latn-CS"/>
              </w:rPr>
            </w:pPr>
            <w:r w:rsidRPr="00992D5E">
              <w:rPr>
                <w:sz w:val="20"/>
                <w:szCs w:val="20"/>
                <w:lang w:val="sr-Latn-CS"/>
              </w:rPr>
              <w:t>VI</w:t>
            </w:r>
          </w:p>
        </w:tc>
        <w:tc>
          <w:tcPr>
            <w:tcW w:w="710" w:type="dxa"/>
            <w:hideMark/>
          </w:tcPr>
          <w:p w14:paraId="38AFE4FF"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VII</w:t>
            </w:r>
          </w:p>
        </w:tc>
        <w:tc>
          <w:tcPr>
            <w:cnfStyle w:val="000010000000" w:firstRow="0" w:lastRow="0" w:firstColumn="0" w:lastColumn="0" w:oddVBand="1" w:evenVBand="0" w:oddHBand="0" w:evenHBand="0" w:firstRowFirstColumn="0" w:firstRowLastColumn="0" w:lastRowFirstColumn="0" w:lastRowLastColumn="0"/>
            <w:tcW w:w="710" w:type="dxa"/>
            <w:hideMark/>
          </w:tcPr>
          <w:p w14:paraId="4EF0EA52" w14:textId="77777777" w:rsidR="00992D5E" w:rsidRPr="00992D5E" w:rsidRDefault="00992D5E" w:rsidP="00A16276">
            <w:pPr>
              <w:jc w:val="center"/>
              <w:rPr>
                <w:sz w:val="20"/>
                <w:szCs w:val="20"/>
                <w:lang w:val="sr-Latn-CS"/>
              </w:rPr>
            </w:pPr>
            <w:r w:rsidRPr="00992D5E">
              <w:rPr>
                <w:sz w:val="20"/>
                <w:szCs w:val="20"/>
                <w:lang w:val="sr-Latn-CS"/>
              </w:rPr>
              <w:t>VIII</w:t>
            </w:r>
          </w:p>
        </w:tc>
        <w:tc>
          <w:tcPr>
            <w:tcW w:w="710" w:type="dxa"/>
            <w:hideMark/>
          </w:tcPr>
          <w:p w14:paraId="0B5A23E9"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IX</w:t>
            </w:r>
          </w:p>
        </w:tc>
        <w:tc>
          <w:tcPr>
            <w:cnfStyle w:val="000010000000" w:firstRow="0" w:lastRow="0" w:firstColumn="0" w:lastColumn="0" w:oddVBand="1" w:evenVBand="0" w:oddHBand="0" w:evenHBand="0" w:firstRowFirstColumn="0" w:firstRowLastColumn="0" w:lastRowFirstColumn="0" w:lastRowLastColumn="0"/>
            <w:tcW w:w="636" w:type="dxa"/>
            <w:hideMark/>
          </w:tcPr>
          <w:p w14:paraId="1C204623" w14:textId="77777777" w:rsidR="00992D5E" w:rsidRPr="00992D5E" w:rsidRDefault="00992D5E" w:rsidP="00A16276">
            <w:pPr>
              <w:jc w:val="center"/>
              <w:rPr>
                <w:sz w:val="20"/>
                <w:szCs w:val="20"/>
                <w:lang w:val="sr-Latn-CS"/>
              </w:rPr>
            </w:pPr>
            <w:r w:rsidRPr="00992D5E">
              <w:rPr>
                <w:sz w:val="20"/>
                <w:szCs w:val="20"/>
                <w:lang w:val="sr-Latn-CS"/>
              </w:rPr>
              <w:t>X</w:t>
            </w:r>
          </w:p>
        </w:tc>
        <w:tc>
          <w:tcPr>
            <w:tcW w:w="516" w:type="dxa"/>
            <w:hideMark/>
          </w:tcPr>
          <w:p w14:paraId="1D2F71CD"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XI</w:t>
            </w:r>
          </w:p>
        </w:tc>
        <w:tc>
          <w:tcPr>
            <w:cnfStyle w:val="000010000000" w:firstRow="0" w:lastRow="0" w:firstColumn="0" w:lastColumn="0" w:oddVBand="1" w:evenVBand="0" w:oddHBand="0" w:evenHBand="0" w:firstRowFirstColumn="0" w:firstRowLastColumn="0" w:lastRowFirstColumn="0" w:lastRowLastColumn="0"/>
            <w:tcW w:w="636" w:type="dxa"/>
            <w:hideMark/>
          </w:tcPr>
          <w:p w14:paraId="402D8B15" w14:textId="77777777" w:rsidR="00992D5E" w:rsidRPr="00992D5E" w:rsidRDefault="00992D5E" w:rsidP="00A16276">
            <w:pPr>
              <w:jc w:val="center"/>
              <w:rPr>
                <w:sz w:val="20"/>
                <w:szCs w:val="20"/>
                <w:lang w:val="sr-Latn-CS"/>
              </w:rPr>
            </w:pPr>
            <w:r w:rsidRPr="00992D5E">
              <w:rPr>
                <w:sz w:val="20"/>
                <w:szCs w:val="20"/>
                <w:lang w:val="sr-Latn-CS"/>
              </w:rPr>
              <w:t>XII</w:t>
            </w:r>
          </w:p>
        </w:tc>
        <w:tc>
          <w:tcPr>
            <w:cnfStyle w:val="000100000000" w:firstRow="0" w:lastRow="0" w:firstColumn="0" w:lastColumn="1" w:oddVBand="0" w:evenVBand="0" w:oddHBand="0" w:evenHBand="0" w:firstRowFirstColumn="0" w:firstRowLastColumn="0" w:lastRowFirstColumn="0" w:lastRowLastColumn="0"/>
            <w:tcW w:w="0" w:type="auto"/>
            <w:vMerge/>
            <w:hideMark/>
          </w:tcPr>
          <w:p w14:paraId="2E3D74A7" w14:textId="77777777" w:rsidR="00992D5E" w:rsidRPr="00992D5E" w:rsidRDefault="00992D5E" w:rsidP="00A16276">
            <w:pPr>
              <w:rPr>
                <w:sz w:val="20"/>
                <w:szCs w:val="20"/>
                <w:lang w:val="sr-Latn-CS"/>
              </w:rPr>
            </w:pPr>
          </w:p>
        </w:tc>
      </w:tr>
      <w:tr w:rsidR="00992D5E" w:rsidRPr="00992D5E" w14:paraId="3CC3DAA8" w14:textId="77777777" w:rsidTr="0070397C">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7" w:type="dxa"/>
            <w:tcBorders>
              <w:top w:val="none" w:sz="0" w:space="0" w:color="auto"/>
            </w:tcBorders>
            <w:hideMark/>
          </w:tcPr>
          <w:p w14:paraId="4FFB416A" w14:textId="77777777" w:rsidR="00992D5E" w:rsidRPr="0070397C" w:rsidRDefault="00992D5E" w:rsidP="00A16276">
            <w:pPr>
              <w:jc w:val="center"/>
              <w:rPr>
                <w:b w:val="0"/>
                <w:bCs w:val="0"/>
                <w:sz w:val="20"/>
                <w:szCs w:val="20"/>
                <w:lang w:val="sr-Cyrl-BA"/>
              </w:rPr>
            </w:pPr>
            <w:r w:rsidRPr="0070397C">
              <w:rPr>
                <w:b w:val="0"/>
                <w:bCs w:val="0"/>
                <w:sz w:val="20"/>
                <w:szCs w:val="20"/>
              </w:rPr>
              <w:t>0,</w:t>
            </w:r>
            <w:r w:rsidRPr="0070397C">
              <w:rPr>
                <w:b w:val="0"/>
                <w:bCs w:val="0"/>
                <w:sz w:val="20"/>
                <w:szCs w:val="20"/>
                <w:lang w:val="sr-Cyrl-BA"/>
              </w:rPr>
              <w:t>6</w:t>
            </w:r>
          </w:p>
        </w:tc>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tcBorders>
            <w:hideMark/>
          </w:tcPr>
          <w:p w14:paraId="75096961" w14:textId="77777777" w:rsidR="00992D5E" w:rsidRPr="0070397C" w:rsidRDefault="00992D5E" w:rsidP="00A16276">
            <w:pPr>
              <w:jc w:val="center"/>
              <w:rPr>
                <w:b w:val="0"/>
                <w:bCs w:val="0"/>
                <w:sz w:val="20"/>
                <w:szCs w:val="20"/>
              </w:rPr>
            </w:pPr>
            <w:r w:rsidRPr="0070397C">
              <w:rPr>
                <w:b w:val="0"/>
                <w:bCs w:val="0"/>
                <w:sz w:val="20"/>
                <w:szCs w:val="20"/>
              </w:rPr>
              <w:t>2,4</w:t>
            </w:r>
          </w:p>
        </w:tc>
        <w:tc>
          <w:tcPr>
            <w:tcW w:w="537" w:type="dxa"/>
            <w:tcBorders>
              <w:top w:val="none" w:sz="0" w:space="0" w:color="auto"/>
            </w:tcBorders>
            <w:hideMark/>
          </w:tcPr>
          <w:p w14:paraId="051CA155"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lang w:val="sr-Cyrl-BA"/>
              </w:rPr>
              <w:t>7,0</w:t>
            </w:r>
          </w:p>
        </w:tc>
        <w:tc>
          <w:tcPr>
            <w:cnfStyle w:val="000010000000" w:firstRow="0" w:lastRow="0" w:firstColumn="0" w:lastColumn="0" w:oddVBand="1" w:evenVBand="0" w:oddHBand="0" w:evenHBand="0" w:firstRowFirstColumn="0" w:firstRowLastColumn="0" w:lastRowFirstColumn="0" w:lastRowLastColumn="0"/>
            <w:tcW w:w="572" w:type="dxa"/>
            <w:tcBorders>
              <w:top w:val="none" w:sz="0" w:space="0" w:color="auto"/>
            </w:tcBorders>
            <w:hideMark/>
          </w:tcPr>
          <w:p w14:paraId="3665ED5B" w14:textId="77777777" w:rsidR="00992D5E" w:rsidRPr="0070397C" w:rsidRDefault="00992D5E" w:rsidP="00A16276">
            <w:pPr>
              <w:jc w:val="center"/>
              <w:rPr>
                <w:b w:val="0"/>
                <w:bCs w:val="0"/>
                <w:sz w:val="20"/>
                <w:szCs w:val="20"/>
                <w:lang w:val="sr-Cyrl-BA"/>
              </w:rPr>
            </w:pPr>
            <w:r w:rsidRPr="0070397C">
              <w:rPr>
                <w:b w:val="0"/>
                <w:bCs w:val="0"/>
                <w:sz w:val="20"/>
                <w:szCs w:val="20"/>
              </w:rPr>
              <w:t>11,</w:t>
            </w:r>
            <w:r w:rsidRPr="0070397C">
              <w:rPr>
                <w:b w:val="0"/>
                <w:bCs w:val="0"/>
                <w:sz w:val="20"/>
                <w:szCs w:val="20"/>
                <w:lang w:val="sr-Cyrl-BA"/>
              </w:rPr>
              <w:t>7</w:t>
            </w:r>
          </w:p>
        </w:tc>
        <w:tc>
          <w:tcPr>
            <w:tcW w:w="710" w:type="dxa"/>
            <w:tcBorders>
              <w:top w:val="none" w:sz="0" w:space="0" w:color="auto"/>
            </w:tcBorders>
            <w:hideMark/>
          </w:tcPr>
          <w:p w14:paraId="7F4F8DBA"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lang w:val="sr-Cyrl-BA"/>
              </w:rPr>
              <w:t>16,2</w:t>
            </w:r>
          </w:p>
        </w:tc>
        <w:tc>
          <w:tcPr>
            <w:cnfStyle w:val="000010000000" w:firstRow="0" w:lastRow="0" w:firstColumn="0" w:lastColumn="0" w:oddVBand="1" w:evenVBand="0" w:oddHBand="0" w:evenHBand="0" w:firstRowFirstColumn="0" w:firstRowLastColumn="0" w:lastRowFirstColumn="0" w:lastRowLastColumn="0"/>
            <w:tcW w:w="710" w:type="dxa"/>
            <w:tcBorders>
              <w:top w:val="none" w:sz="0" w:space="0" w:color="auto"/>
            </w:tcBorders>
            <w:hideMark/>
          </w:tcPr>
          <w:p w14:paraId="29FD1853" w14:textId="77777777" w:rsidR="00992D5E" w:rsidRPr="0070397C" w:rsidRDefault="00992D5E" w:rsidP="00A16276">
            <w:pPr>
              <w:jc w:val="center"/>
              <w:rPr>
                <w:b w:val="0"/>
                <w:bCs w:val="0"/>
                <w:sz w:val="20"/>
                <w:szCs w:val="20"/>
                <w:lang w:val="sr-Cyrl-BA"/>
              </w:rPr>
            </w:pPr>
            <w:r w:rsidRPr="0070397C">
              <w:rPr>
                <w:b w:val="0"/>
                <w:bCs w:val="0"/>
                <w:sz w:val="20"/>
                <w:szCs w:val="20"/>
              </w:rPr>
              <w:t>19,</w:t>
            </w:r>
            <w:r w:rsidRPr="0070397C">
              <w:rPr>
                <w:b w:val="0"/>
                <w:bCs w:val="0"/>
                <w:sz w:val="20"/>
                <w:szCs w:val="20"/>
                <w:lang w:val="sr-Cyrl-BA"/>
              </w:rPr>
              <w:t>9</w:t>
            </w:r>
          </w:p>
        </w:tc>
        <w:tc>
          <w:tcPr>
            <w:tcW w:w="710" w:type="dxa"/>
            <w:tcBorders>
              <w:top w:val="none" w:sz="0" w:space="0" w:color="auto"/>
            </w:tcBorders>
            <w:hideMark/>
          </w:tcPr>
          <w:p w14:paraId="6D9AF673"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rPr>
              <w:t>21,</w:t>
            </w:r>
            <w:r w:rsidRPr="0070397C">
              <w:rPr>
                <w:b w:val="0"/>
                <w:bCs w:val="0"/>
                <w:sz w:val="20"/>
                <w:szCs w:val="20"/>
                <w:lang w:val="sr-Cyrl-BA"/>
              </w:rPr>
              <w:t>6</w:t>
            </w:r>
          </w:p>
        </w:tc>
        <w:tc>
          <w:tcPr>
            <w:cnfStyle w:val="000010000000" w:firstRow="0" w:lastRow="0" w:firstColumn="0" w:lastColumn="0" w:oddVBand="1" w:evenVBand="0" w:oddHBand="0" w:evenHBand="0" w:firstRowFirstColumn="0" w:firstRowLastColumn="0" w:lastRowFirstColumn="0" w:lastRowLastColumn="0"/>
            <w:tcW w:w="710" w:type="dxa"/>
            <w:tcBorders>
              <w:top w:val="none" w:sz="0" w:space="0" w:color="auto"/>
            </w:tcBorders>
            <w:hideMark/>
          </w:tcPr>
          <w:p w14:paraId="6CED92DC" w14:textId="77777777" w:rsidR="00992D5E" w:rsidRPr="0070397C" w:rsidRDefault="00992D5E" w:rsidP="00A16276">
            <w:pPr>
              <w:jc w:val="center"/>
              <w:rPr>
                <w:b w:val="0"/>
                <w:bCs w:val="0"/>
                <w:sz w:val="20"/>
                <w:szCs w:val="20"/>
                <w:lang w:val="sr-Cyrl-BA"/>
              </w:rPr>
            </w:pPr>
            <w:r w:rsidRPr="0070397C">
              <w:rPr>
                <w:b w:val="0"/>
                <w:bCs w:val="0"/>
                <w:sz w:val="20"/>
                <w:szCs w:val="20"/>
              </w:rPr>
              <w:t>2</w:t>
            </w:r>
            <w:r w:rsidRPr="0070397C">
              <w:rPr>
                <w:b w:val="0"/>
                <w:bCs w:val="0"/>
                <w:sz w:val="20"/>
                <w:szCs w:val="20"/>
                <w:lang w:val="sr-Cyrl-BA"/>
              </w:rPr>
              <w:t>1</w:t>
            </w:r>
            <w:r w:rsidRPr="0070397C">
              <w:rPr>
                <w:b w:val="0"/>
                <w:bCs w:val="0"/>
                <w:sz w:val="20"/>
                <w:szCs w:val="20"/>
              </w:rPr>
              <w:t>,</w:t>
            </w:r>
            <w:r w:rsidRPr="0070397C">
              <w:rPr>
                <w:b w:val="0"/>
                <w:bCs w:val="0"/>
                <w:sz w:val="20"/>
                <w:szCs w:val="20"/>
                <w:lang w:val="sr-Cyrl-BA"/>
              </w:rPr>
              <w:t>2</w:t>
            </w:r>
          </w:p>
        </w:tc>
        <w:tc>
          <w:tcPr>
            <w:tcW w:w="710" w:type="dxa"/>
            <w:tcBorders>
              <w:top w:val="none" w:sz="0" w:space="0" w:color="auto"/>
            </w:tcBorders>
            <w:hideMark/>
          </w:tcPr>
          <w:p w14:paraId="7127F024"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rPr>
              <w:t>16,</w:t>
            </w:r>
            <w:r w:rsidRPr="0070397C">
              <w:rPr>
                <w:b w:val="0"/>
                <w:bCs w:val="0"/>
                <w:sz w:val="20"/>
                <w:szCs w:val="20"/>
                <w:lang w:val="sr-Cyrl-BA"/>
              </w:rPr>
              <w:t>7</w:t>
            </w:r>
          </w:p>
        </w:tc>
        <w:tc>
          <w:tcPr>
            <w:cnfStyle w:val="000010000000" w:firstRow="0" w:lastRow="0" w:firstColumn="0" w:lastColumn="0" w:oddVBand="1" w:evenVBand="0" w:oddHBand="0" w:evenHBand="0" w:firstRowFirstColumn="0" w:firstRowLastColumn="0" w:lastRowFirstColumn="0" w:lastRowLastColumn="0"/>
            <w:tcW w:w="636" w:type="dxa"/>
            <w:tcBorders>
              <w:top w:val="none" w:sz="0" w:space="0" w:color="auto"/>
            </w:tcBorders>
            <w:hideMark/>
          </w:tcPr>
          <w:p w14:paraId="24347669" w14:textId="77777777" w:rsidR="00992D5E" w:rsidRPr="0070397C" w:rsidRDefault="00992D5E" w:rsidP="00A16276">
            <w:pPr>
              <w:jc w:val="center"/>
              <w:rPr>
                <w:b w:val="0"/>
                <w:bCs w:val="0"/>
                <w:sz w:val="20"/>
                <w:szCs w:val="20"/>
                <w:lang w:val="sr-Cyrl-BA"/>
              </w:rPr>
            </w:pPr>
            <w:r w:rsidRPr="0070397C">
              <w:rPr>
                <w:b w:val="0"/>
                <w:bCs w:val="0"/>
                <w:sz w:val="20"/>
                <w:szCs w:val="20"/>
              </w:rPr>
              <w:t>11,</w:t>
            </w:r>
            <w:r w:rsidRPr="0070397C">
              <w:rPr>
                <w:b w:val="0"/>
                <w:bCs w:val="0"/>
                <w:sz w:val="20"/>
                <w:szCs w:val="20"/>
                <w:lang w:val="sr-Cyrl-BA"/>
              </w:rPr>
              <w:t>7</w:t>
            </w:r>
          </w:p>
        </w:tc>
        <w:tc>
          <w:tcPr>
            <w:tcW w:w="516" w:type="dxa"/>
            <w:tcBorders>
              <w:top w:val="none" w:sz="0" w:space="0" w:color="auto"/>
            </w:tcBorders>
            <w:hideMark/>
          </w:tcPr>
          <w:p w14:paraId="0BAF7230"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rPr>
            </w:pPr>
            <w:r w:rsidRPr="0070397C">
              <w:rPr>
                <w:b w:val="0"/>
                <w:bCs w:val="0"/>
                <w:sz w:val="20"/>
                <w:szCs w:val="20"/>
              </w:rPr>
              <w:t>6,4</w:t>
            </w:r>
          </w:p>
        </w:tc>
        <w:tc>
          <w:tcPr>
            <w:cnfStyle w:val="000010000000" w:firstRow="0" w:lastRow="0" w:firstColumn="0" w:lastColumn="0" w:oddVBand="1" w:evenVBand="0" w:oddHBand="0" w:evenHBand="0" w:firstRowFirstColumn="0" w:firstRowLastColumn="0" w:lastRowFirstColumn="0" w:lastRowLastColumn="0"/>
            <w:tcW w:w="636" w:type="dxa"/>
            <w:tcBorders>
              <w:top w:val="none" w:sz="0" w:space="0" w:color="auto"/>
            </w:tcBorders>
            <w:hideMark/>
          </w:tcPr>
          <w:p w14:paraId="64BC5F52" w14:textId="77777777" w:rsidR="00992D5E" w:rsidRPr="0070397C" w:rsidRDefault="00992D5E" w:rsidP="00A16276">
            <w:pPr>
              <w:jc w:val="center"/>
              <w:rPr>
                <w:b w:val="0"/>
                <w:bCs w:val="0"/>
                <w:sz w:val="20"/>
                <w:szCs w:val="20"/>
                <w:lang w:val="sr-Cyrl-BA"/>
              </w:rPr>
            </w:pPr>
            <w:r w:rsidRPr="0070397C">
              <w:rPr>
                <w:b w:val="0"/>
                <w:bCs w:val="0"/>
                <w:sz w:val="20"/>
                <w:szCs w:val="20"/>
                <w:lang w:val="sr-Cyrl-BA"/>
              </w:rPr>
              <w:t>2,0</w:t>
            </w:r>
          </w:p>
        </w:tc>
        <w:tc>
          <w:tcPr>
            <w:cnfStyle w:val="000100000000" w:firstRow="0" w:lastRow="0" w:firstColumn="0" w:lastColumn="1" w:oddVBand="0" w:evenVBand="0" w:oddHBand="0" w:evenHBand="0" w:firstRowFirstColumn="0" w:firstRowLastColumn="0" w:lastRowFirstColumn="0" w:lastRowLastColumn="0"/>
            <w:tcW w:w="1390" w:type="dxa"/>
            <w:tcBorders>
              <w:top w:val="none" w:sz="0" w:space="0" w:color="auto"/>
            </w:tcBorders>
            <w:hideMark/>
          </w:tcPr>
          <w:p w14:paraId="29A1BC5C" w14:textId="77777777" w:rsidR="00992D5E" w:rsidRPr="0070397C" w:rsidRDefault="00992D5E" w:rsidP="00A16276">
            <w:pPr>
              <w:jc w:val="center"/>
              <w:rPr>
                <w:b w:val="0"/>
                <w:bCs w:val="0"/>
                <w:sz w:val="20"/>
                <w:szCs w:val="20"/>
                <w:lang w:val="sr-Cyrl-BA"/>
              </w:rPr>
            </w:pPr>
            <w:r w:rsidRPr="0070397C">
              <w:rPr>
                <w:b w:val="0"/>
                <w:bCs w:val="0"/>
                <w:sz w:val="20"/>
                <w:szCs w:val="20"/>
                <w:lang w:val="sr-Latn-CS"/>
              </w:rPr>
              <w:t>11,</w:t>
            </w:r>
            <w:r w:rsidRPr="0070397C">
              <w:rPr>
                <w:b w:val="0"/>
                <w:bCs w:val="0"/>
                <w:sz w:val="20"/>
                <w:szCs w:val="20"/>
                <w:lang w:val="sr-Cyrl-BA"/>
              </w:rPr>
              <w:t>5</w:t>
            </w:r>
          </w:p>
        </w:tc>
      </w:tr>
    </w:tbl>
    <w:p w14:paraId="0CC83C10" w14:textId="497C66FC" w:rsidR="001B0FD0" w:rsidRPr="00992D5E" w:rsidRDefault="0070397C" w:rsidP="001B0FD0">
      <w:pPr>
        <w:rPr>
          <w:lang w:val="sr-Cyrl-BA"/>
        </w:rPr>
      </w:pPr>
      <w:r>
        <w:rPr>
          <w:i/>
          <w:lang w:val="sr-Cyrl-BA"/>
        </w:rPr>
        <w:t xml:space="preserve">       </w:t>
      </w:r>
      <w:r w:rsidRPr="0070397C">
        <w:rPr>
          <w:i/>
          <w:lang w:val="sr-Latn-CS"/>
        </w:rPr>
        <w:t>Извор:</w:t>
      </w:r>
      <w:r w:rsidR="003F6A7B">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w:t>
      </w:r>
    </w:p>
    <w:p w14:paraId="05EF734A" w14:textId="628FC06D" w:rsidR="001B0FD0" w:rsidRPr="00992D5E" w:rsidRDefault="001B0FD0" w:rsidP="00992D5E">
      <w:pPr>
        <w:jc w:val="both"/>
        <w:rPr>
          <w:lang w:val="sr-Cyrl-BA"/>
        </w:rPr>
      </w:pPr>
      <w:r w:rsidRPr="00992D5E">
        <w:rPr>
          <w:lang w:val="sr-Cyrl-BA"/>
        </w:rPr>
        <w:t xml:space="preserve">На подручју </w:t>
      </w:r>
      <w:r w:rsidR="00022A6D">
        <w:t>o</w:t>
      </w:r>
      <w:r w:rsidRPr="00992D5E">
        <w:rPr>
          <w:lang w:val="sr-Cyrl-BA"/>
        </w:rPr>
        <w:t>пштине, релативно ниске зимске температуре јављају се у децембру и фебруару, а највише температуре јављају се у јуну, јулу и августу</w:t>
      </w:r>
      <w:r w:rsidR="00992D5E">
        <w:t xml:space="preserve">, </w:t>
      </w:r>
      <w:r w:rsidR="00992D5E">
        <w:rPr>
          <w:lang w:val="sr-Cyrl-BA"/>
        </w:rPr>
        <w:t xml:space="preserve">док су </w:t>
      </w:r>
      <w:r w:rsidRPr="00992D5E">
        <w:rPr>
          <w:lang w:val="sr-Cyrl-BA"/>
        </w:rPr>
        <w:t xml:space="preserve">средње љетне температуре ваздуха доста високе. Њихов измјерени средњи вишегодишњи просјек износи 21,4 </w:t>
      </w:r>
      <w:r w:rsidR="003F6A7B">
        <w:rPr>
          <w:vertAlign w:val="superscript"/>
        </w:rPr>
        <w:t>o</w:t>
      </w:r>
      <w:r w:rsidRPr="00992D5E">
        <w:rPr>
          <w:lang w:val="sr-Cyrl-BA"/>
        </w:rPr>
        <w:t>C.</w:t>
      </w:r>
      <w:r w:rsidR="00992D5E">
        <w:rPr>
          <w:lang w:val="sr-Cyrl-BA"/>
        </w:rPr>
        <w:t xml:space="preserve"> </w:t>
      </w:r>
      <w:r w:rsidRPr="00992D5E">
        <w:rPr>
          <w:lang w:val="sr-Cyrl-BA"/>
        </w:rPr>
        <w:t xml:space="preserve">Вишегодишња измјерена средња прољетна температура на овим просторима износила је 11,6 </w:t>
      </w:r>
      <w:r w:rsidR="003F6A7B">
        <w:rPr>
          <w:vertAlign w:val="superscript"/>
        </w:rPr>
        <w:t>o</w:t>
      </w:r>
      <w:r w:rsidRPr="00992D5E">
        <w:rPr>
          <w:lang w:val="sr-Cyrl-BA"/>
        </w:rPr>
        <w:t xml:space="preserve">C. Иста је за 9,8 </w:t>
      </w:r>
      <w:r w:rsidR="003F6A7B">
        <w:rPr>
          <w:vertAlign w:val="superscript"/>
        </w:rPr>
        <w:t>o</w:t>
      </w:r>
      <w:r w:rsidRPr="00992D5E">
        <w:rPr>
          <w:lang w:val="sr-Cyrl-BA"/>
        </w:rPr>
        <w:t xml:space="preserve">C нижа од вишегодишње измјерене просјечне љетне температуре ваздуха, а за 9,9 </w:t>
      </w:r>
      <w:r w:rsidR="008C0875">
        <w:rPr>
          <w:vertAlign w:val="superscript"/>
        </w:rPr>
        <w:t>o</w:t>
      </w:r>
      <w:r w:rsidRPr="00992D5E">
        <w:rPr>
          <w:lang w:val="sr-Cyrl-BA"/>
        </w:rPr>
        <w:t xml:space="preserve">C је виша од просјечне </w:t>
      </w:r>
      <w:r w:rsidRPr="00992D5E">
        <w:rPr>
          <w:lang w:val="sr-Cyrl-BA"/>
        </w:rPr>
        <w:lastRenderedPageBreak/>
        <w:t>измјерене вишегодишње зимске температуре, измјерене у наведеном временском периоду на.</w:t>
      </w:r>
      <w:r w:rsidR="00992D5E">
        <w:rPr>
          <w:lang w:val="sr-Cyrl-BA"/>
        </w:rPr>
        <w:t xml:space="preserve"> </w:t>
      </w:r>
      <w:r w:rsidRPr="00992D5E">
        <w:rPr>
          <w:lang w:val="sr-Cyrl-BA"/>
        </w:rPr>
        <w:t xml:space="preserve">Подручје општине Прњавор у току године има oко 20 дана са измјереним тропским врућинама када температуре прелазе 30 </w:t>
      </w:r>
      <w:r w:rsidR="008C0875">
        <w:rPr>
          <w:vertAlign w:val="superscript"/>
        </w:rPr>
        <w:t>o</w:t>
      </w:r>
      <w:r w:rsidRPr="00992D5E">
        <w:rPr>
          <w:lang w:val="sr-Cyrl-BA"/>
        </w:rPr>
        <w:t xml:space="preserve">C. </w:t>
      </w:r>
    </w:p>
    <w:p w14:paraId="35CEE8AF" w14:textId="77777777" w:rsidR="001B0FD0" w:rsidRPr="00992D5E" w:rsidRDefault="001B0FD0" w:rsidP="001B0FD0">
      <w:pPr>
        <w:rPr>
          <w:i/>
          <w:iCs/>
          <w:lang w:val="sr-Cyrl-BA"/>
        </w:rPr>
      </w:pPr>
      <w:r w:rsidRPr="00992D5E">
        <w:rPr>
          <w:i/>
          <w:iCs/>
          <w:lang w:val="sr-Cyrl-BA"/>
        </w:rPr>
        <w:t>Вјетрови</w:t>
      </w:r>
    </w:p>
    <w:p w14:paraId="153FB511" w14:textId="3A78FEB5" w:rsidR="001B0FD0" w:rsidRPr="00992D5E" w:rsidRDefault="001B0FD0" w:rsidP="00992D5E">
      <w:pPr>
        <w:jc w:val="both"/>
        <w:rPr>
          <w:lang w:val="sr-Cyrl-BA"/>
        </w:rPr>
      </w:pPr>
      <w:r w:rsidRPr="00992D5E">
        <w:rPr>
          <w:lang w:val="sr-Cyrl-BA"/>
        </w:rPr>
        <w:t>На простору општине Прњавор присутни су сви вјетрови (источни, западни, сјеверни и јужни вјетар).</w:t>
      </w:r>
      <w:r w:rsidR="00992D5E">
        <w:rPr>
          <w:lang w:val="sr-Cyrl-BA"/>
        </w:rPr>
        <w:t xml:space="preserve"> </w:t>
      </w:r>
      <w:r w:rsidRPr="00992D5E">
        <w:rPr>
          <w:lang w:val="sr-Cyrl-BA"/>
        </w:rPr>
        <w:t>На подручју општине Прњавор дувају вјетрови средње јачине. У току године на вјетровите дане отпада око 40%, а 60% дана на овим просторима је без вјетра, преовладавају југозападни и јужни вјетрови.</w:t>
      </w:r>
      <w:r w:rsidR="00992D5E">
        <w:rPr>
          <w:lang w:val="sr-Cyrl-BA"/>
        </w:rPr>
        <w:t xml:space="preserve"> </w:t>
      </w:r>
      <w:r w:rsidRPr="00992D5E">
        <w:rPr>
          <w:lang w:val="sr-Cyrl-BA"/>
        </w:rPr>
        <w:t>Највећу средњу брзину има западни вјетар који дува брзином од 3,2 m/s, а најмању брзину има источни вјетар на овим просторима који дува брзином од 1,3 m/s. Најмању учесталост појављивања на овим просторима има сјевернозападни вјетар. Његова честина износи свега9 %</w:t>
      </w:r>
      <w:r w:rsidR="00022A6D">
        <w:t>o</w:t>
      </w:r>
      <w:r w:rsidRPr="00992D5E">
        <w:rPr>
          <w:lang w:val="sr-Cyrl-BA"/>
        </w:rPr>
        <w:t xml:space="preserve"> (девет промила).</w:t>
      </w:r>
    </w:p>
    <w:p w14:paraId="793F0F57" w14:textId="77777777" w:rsidR="001B0FD0" w:rsidRPr="00992D5E" w:rsidRDefault="001B0FD0" w:rsidP="001B0FD0">
      <w:pPr>
        <w:rPr>
          <w:i/>
          <w:iCs/>
          <w:lang w:val="sr-Cyrl-BA"/>
        </w:rPr>
      </w:pPr>
      <w:r w:rsidRPr="00992D5E">
        <w:rPr>
          <w:i/>
          <w:iCs/>
          <w:lang w:val="sr-Cyrl-BA"/>
        </w:rPr>
        <w:t>Влажност ваздуха</w:t>
      </w:r>
    </w:p>
    <w:p w14:paraId="0482AAFD" w14:textId="77777777" w:rsidR="004E510A" w:rsidRDefault="001B0FD0" w:rsidP="004E510A">
      <w:pPr>
        <w:jc w:val="both"/>
        <w:rPr>
          <w:lang w:val="sr-Cyrl-BA"/>
        </w:rPr>
      </w:pPr>
      <w:r w:rsidRPr="00992D5E">
        <w:rPr>
          <w:lang w:val="sr-Cyrl-BA"/>
        </w:rPr>
        <w:t>Влажност ваздуха је варијабилна хидрометеоролошка појава. Она се свагдје на Земљи мијења у складу са природним промјенама годишњих доба.</w:t>
      </w:r>
      <w:r w:rsidR="00992D5E">
        <w:rPr>
          <w:lang w:val="sr-Cyrl-BA"/>
        </w:rPr>
        <w:t xml:space="preserve"> </w:t>
      </w:r>
    </w:p>
    <w:p w14:paraId="2A30F7BD" w14:textId="1ACD73FC" w:rsidR="001B0FD0" w:rsidRPr="004E510A" w:rsidRDefault="001B0FD0" w:rsidP="00B14E79">
      <w:pPr>
        <w:jc w:val="center"/>
        <w:rPr>
          <w:b/>
          <w:bCs/>
          <w:lang w:val="sr-Cyrl-BA"/>
        </w:rPr>
      </w:pPr>
      <w:r w:rsidRPr="004E510A">
        <w:rPr>
          <w:b/>
          <w:bCs/>
          <w:lang w:val="sr-Cyrl-BA"/>
        </w:rPr>
        <w:t>Табела</w:t>
      </w:r>
      <w:r w:rsidR="004E510A">
        <w:rPr>
          <w:b/>
          <w:bCs/>
          <w:lang w:val="sr-Cyrl-BA"/>
        </w:rPr>
        <w:t>:</w:t>
      </w:r>
      <w:r w:rsidRPr="004E510A">
        <w:rPr>
          <w:b/>
          <w:bCs/>
          <w:lang w:val="sr-Cyrl-BA"/>
        </w:rPr>
        <w:t xml:space="preserve"> Средња мјесечна и средња годишња релативна влажност ваздуха (у %) за ХМС-Добој (1980–2020. година)</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635"/>
        <w:gridCol w:w="635"/>
        <w:gridCol w:w="460"/>
        <w:gridCol w:w="636"/>
        <w:gridCol w:w="460"/>
        <w:gridCol w:w="636"/>
        <w:gridCol w:w="636"/>
        <w:gridCol w:w="636"/>
        <w:gridCol w:w="636"/>
        <w:gridCol w:w="636"/>
        <w:gridCol w:w="636"/>
        <w:gridCol w:w="636"/>
        <w:gridCol w:w="1160"/>
      </w:tblGrid>
      <w:tr w:rsidR="00992D5E" w:rsidRPr="00992D5E" w14:paraId="39CA7B84" w14:textId="77777777" w:rsidTr="00992D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tcBorders>
              <w:top w:val="none" w:sz="0" w:space="0" w:color="auto"/>
              <w:left w:val="none" w:sz="0" w:space="0" w:color="auto"/>
              <w:bottom w:val="none" w:sz="0" w:space="0" w:color="auto"/>
              <w:right w:val="none" w:sz="0" w:space="0" w:color="auto"/>
            </w:tcBorders>
            <w:hideMark/>
          </w:tcPr>
          <w:p w14:paraId="25374D1C" w14:textId="77777777" w:rsidR="00992D5E" w:rsidRPr="00992D5E" w:rsidRDefault="00992D5E" w:rsidP="00992D5E">
            <w:pPr>
              <w:ind w:right="-181"/>
              <w:rPr>
                <w:color w:val="auto"/>
                <w:sz w:val="20"/>
                <w:szCs w:val="20"/>
                <w:lang w:val="sr-Latn-CS"/>
              </w:rPr>
            </w:pPr>
            <w:r w:rsidRPr="00992D5E">
              <w:rPr>
                <w:color w:val="auto"/>
                <w:sz w:val="20"/>
                <w:szCs w:val="20"/>
                <w:lang w:val="sr-Latn-CS"/>
              </w:rPr>
              <w:t>Мјесец</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5595EE3B" w14:textId="77777777" w:rsidR="00992D5E" w:rsidRPr="00992D5E" w:rsidRDefault="00992D5E" w:rsidP="00992D5E">
            <w:pPr>
              <w:ind w:right="-181"/>
              <w:rPr>
                <w:color w:val="auto"/>
                <w:sz w:val="20"/>
                <w:szCs w:val="20"/>
                <w:lang w:val="sr-Latn-CS"/>
              </w:rPr>
            </w:pPr>
            <w:r w:rsidRPr="00992D5E">
              <w:rPr>
                <w:color w:val="auto"/>
                <w:sz w:val="20"/>
                <w:szCs w:val="20"/>
                <w:lang w:val="sr-Latn-CS"/>
              </w:rPr>
              <w:t>I</w:t>
            </w:r>
          </w:p>
        </w:tc>
        <w:tc>
          <w:tcPr>
            <w:tcW w:w="330" w:type="pct"/>
            <w:tcBorders>
              <w:top w:val="none" w:sz="0" w:space="0" w:color="auto"/>
              <w:left w:val="none" w:sz="0" w:space="0" w:color="auto"/>
              <w:bottom w:val="none" w:sz="0" w:space="0" w:color="auto"/>
              <w:right w:val="none" w:sz="0" w:space="0" w:color="auto"/>
            </w:tcBorders>
            <w:hideMark/>
          </w:tcPr>
          <w:p w14:paraId="73E13D13"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II</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left w:val="none" w:sz="0" w:space="0" w:color="auto"/>
              <w:bottom w:val="none" w:sz="0" w:space="0" w:color="auto"/>
              <w:right w:val="none" w:sz="0" w:space="0" w:color="auto"/>
            </w:tcBorders>
            <w:hideMark/>
          </w:tcPr>
          <w:p w14:paraId="22F0F478" w14:textId="77777777" w:rsidR="00992D5E" w:rsidRPr="00992D5E" w:rsidRDefault="00992D5E" w:rsidP="00992D5E">
            <w:pPr>
              <w:ind w:right="-181"/>
              <w:rPr>
                <w:color w:val="auto"/>
                <w:sz w:val="20"/>
                <w:szCs w:val="20"/>
                <w:lang w:val="sr-Latn-CS"/>
              </w:rPr>
            </w:pPr>
            <w:r w:rsidRPr="00992D5E">
              <w:rPr>
                <w:color w:val="auto"/>
                <w:sz w:val="20"/>
                <w:szCs w:val="20"/>
                <w:lang w:val="sr-Latn-CS"/>
              </w:rPr>
              <w:t>III</w:t>
            </w:r>
          </w:p>
        </w:tc>
        <w:tc>
          <w:tcPr>
            <w:tcW w:w="330" w:type="pct"/>
            <w:tcBorders>
              <w:top w:val="none" w:sz="0" w:space="0" w:color="auto"/>
              <w:left w:val="none" w:sz="0" w:space="0" w:color="auto"/>
              <w:bottom w:val="none" w:sz="0" w:space="0" w:color="auto"/>
              <w:right w:val="none" w:sz="0" w:space="0" w:color="auto"/>
            </w:tcBorders>
            <w:hideMark/>
          </w:tcPr>
          <w:p w14:paraId="10DF6F19"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IV</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left w:val="none" w:sz="0" w:space="0" w:color="auto"/>
              <w:bottom w:val="none" w:sz="0" w:space="0" w:color="auto"/>
              <w:right w:val="none" w:sz="0" w:space="0" w:color="auto"/>
            </w:tcBorders>
            <w:hideMark/>
          </w:tcPr>
          <w:p w14:paraId="66B5BAD7" w14:textId="77777777" w:rsidR="00992D5E" w:rsidRPr="00992D5E" w:rsidRDefault="00992D5E" w:rsidP="00992D5E">
            <w:pPr>
              <w:ind w:right="-181"/>
              <w:rPr>
                <w:color w:val="auto"/>
                <w:sz w:val="20"/>
                <w:szCs w:val="20"/>
                <w:lang w:val="sr-Latn-CS"/>
              </w:rPr>
            </w:pPr>
            <w:r w:rsidRPr="00992D5E">
              <w:rPr>
                <w:color w:val="auto"/>
                <w:sz w:val="20"/>
                <w:szCs w:val="20"/>
                <w:lang w:val="sr-Latn-CS"/>
              </w:rPr>
              <w:t>V</w:t>
            </w:r>
          </w:p>
        </w:tc>
        <w:tc>
          <w:tcPr>
            <w:tcW w:w="330" w:type="pct"/>
            <w:tcBorders>
              <w:top w:val="none" w:sz="0" w:space="0" w:color="auto"/>
              <w:left w:val="none" w:sz="0" w:space="0" w:color="auto"/>
              <w:bottom w:val="none" w:sz="0" w:space="0" w:color="auto"/>
              <w:right w:val="none" w:sz="0" w:space="0" w:color="auto"/>
            </w:tcBorders>
            <w:hideMark/>
          </w:tcPr>
          <w:p w14:paraId="64CDC31D"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VI</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44C316C9" w14:textId="77777777" w:rsidR="00992D5E" w:rsidRPr="00992D5E" w:rsidRDefault="00992D5E" w:rsidP="00992D5E">
            <w:pPr>
              <w:ind w:right="-181"/>
              <w:rPr>
                <w:color w:val="auto"/>
                <w:sz w:val="20"/>
                <w:szCs w:val="20"/>
                <w:lang w:val="sr-Latn-CS"/>
              </w:rPr>
            </w:pPr>
            <w:r w:rsidRPr="00992D5E">
              <w:rPr>
                <w:color w:val="auto"/>
                <w:sz w:val="20"/>
                <w:szCs w:val="20"/>
                <w:lang w:val="sr-Latn-CS"/>
              </w:rPr>
              <w:t>VII</w:t>
            </w:r>
          </w:p>
        </w:tc>
        <w:tc>
          <w:tcPr>
            <w:tcW w:w="330" w:type="pct"/>
            <w:tcBorders>
              <w:top w:val="none" w:sz="0" w:space="0" w:color="auto"/>
              <w:left w:val="none" w:sz="0" w:space="0" w:color="auto"/>
              <w:bottom w:val="none" w:sz="0" w:space="0" w:color="auto"/>
              <w:right w:val="none" w:sz="0" w:space="0" w:color="auto"/>
            </w:tcBorders>
            <w:hideMark/>
          </w:tcPr>
          <w:p w14:paraId="0B4E0267"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VIII</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4ABED3AD" w14:textId="77777777" w:rsidR="00992D5E" w:rsidRPr="00992D5E" w:rsidRDefault="00992D5E" w:rsidP="00992D5E">
            <w:pPr>
              <w:ind w:right="-181"/>
              <w:rPr>
                <w:color w:val="auto"/>
                <w:sz w:val="20"/>
                <w:szCs w:val="20"/>
                <w:lang w:val="sr-Latn-CS"/>
              </w:rPr>
            </w:pPr>
            <w:r w:rsidRPr="00992D5E">
              <w:rPr>
                <w:color w:val="auto"/>
                <w:sz w:val="20"/>
                <w:szCs w:val="20"/>
                <w:lang w:val="sr-Latn-CS"/>
              </w:rPr>
              <w:t>IX</w:t>
            </w:r>
          </w:p>
        </w:tc>
        <w:tc>
          <w:tcPr>
            <w:tcW w:w="330" w:type="pct"/>
            <w:tcBorders>
              <w:top w:val="none" w:sz="0" w:space="0" w:color="auto"/>
              <w:left w:val="none" w:sz="0" w:space="0" w:color="auto"/>
              <w:bottom w:val="none" w:sz="0" w:space="0" w:color="auto"/>
              <w:right w:val="none" w:sz="0" w:space="0" w:color="auto"/>
            </w:tcBorders>
            <w:hideMark/>
          </w:tcPr>
          <w:p w14:paraId="15CB7EC6"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X</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3ACB2D20" w14:textId="77777777" w:rsidR="00992D5E" w:rsidRPr="00992D5E" w:rsidRDefault="00992D5E" w:rsidP="00992D5E">
            <w:pPr>
              <w:ind w:right="-181"/>
              <w:rPr>
                <w:color w:val="auto"/>
                <w:sz w:val="20"/>
                <w:szCs w:val="20"/>
                <w:lang w:val="sr-Latn-CS"/>
              </w:rPr>
            </w:pPr>
            <w:r w:rsidRPr="00992D5E">
              <w:rPr>
                <w:color w:val="auto"/>
                <w:sz w:val="20"/>
                <w:szCs w:val="20"/>
                <w:lang w:val="sr-Latn-CS"/>
              </w:rPr>
              <w:t>XI</w:t>
            </w:r>
          </w:p>
        </w:tc>
        <w:tc>
          <w:tcPr>
            <w:tcW w:w="330" w:type="pct"/>
            <w:tcBorders>
              <w:top w:val="none" w:sz="0" w:space="0" w:color="auto"/>
              <w:left w:val="none" w:sz="0" w:space="0" w:color="auto"/>
              <w:bottom w:val="none" w:sz="0" w:space="0" w:color="auto"/>
              <w:right w:val="none" w:sz="0" w:space="0" w:color="auto"/>
            </w:tcBorders>
            <w:hideMark/>
          </w:tcPr>
          <w:p w14:paraId="1F8EEB23"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XII</w:t>
            </w:r>
          </w:p>
        </w:tc>
        <w:tc>
          <w:tcPr>
            <w:cnfStyle w:val="000100000000" w:firstRow="0" w:lastRow="0" w:firstColumn="0" w:lastColumn="1" w:oddVBand="0" w:evenVBand="0" w:oddHBand="0" w:evenHBand="0" w:firstRowFirstColumn="0" w:firstRowLastColumn="0" w:lastRowFirstColumn="0" w:lastRowLastColumn="0"/>
            <w:tcW w:w="604" w:type="pct"/>
            <w:tcBorders>
              <w:top w:val="none" w:sz="0" w:space="0" w:color="auto"/>
              <w:left w:val="none" w:sz="0" w:space="0" w:color="auto"/>
              <w:bottom w:val="none" w:sz="0" w:space="0" w:color="auto"/>
              <w:right w:val="none" w:sz="0" w:space="0" w:color="auto"/>
            </w:tcBorders>
            <w:hideMark/>
          </w:tcPr>
          <w:p w14:paraId="48DF4E45" w14:textId="77777777" w:rsidR="00992D5E" w:rsidRPr="00992D5E" w:rsidRDefault="00992D5E" w:rsidP="00992D5E">
            <w:pPr>
              <w:ind w:right="-181"/>
              <w:jc w:val="center"/>
              <w:rPr>
                <w:color w:val="auto"/>
                <w:sz w:val="20"/>
                <w:szCs w:val="20"/>
                <w:lang w:val="sr-Latn-CS"/>
              </w:rPr>
            </w:pPr>
            <w:r w:rsidRPr="00992D5E">
              <w:rPr>
                <w:color w:val="auto"/>
                <w:sz w:val="20"/>
                <w:szCs w:val="20"/>
                <w:lang w:val="sr-Latn-CS"/>
              </w:rPr>
              <w:t>Средња годишња</w:t>
            </w:r>
          </w:p>
        </w:tc>
      </w:tr>
      <w:tr w:rsidR="00992D5E" w:rsidRPr="00992D5E" w14:paraId="3504E881" w14:textId="77777777" w:rsidTr="00992D5E">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tcBorders>
              <w:top w:val="none" w:sz="0" w:space="0" w:color="auto"/>
            </w:tcBorders>
            <w:hideMark/>
          </w:tcPr>
          <w:p w14:paraId="27F1579D" w14:textId="77777777" w:rsidR="00992D5E" w:rsidRPr="00992D5E" w:rsidRDefault="00992D5E" w:rsidP="00992D5E">
            <w:pPr>
              <w:ind w:right="-181"/>
              <w:rPr>
                <w:sz w:val="20"/>
                <w:szCs w:val="20"/>
                <w:lang w:val="sr-Latn-CS"/>
              </w:rPr>
            </w:pPr>
            <w:r w:rsidRPr="00992D5E">
              <w:rPr>
                <w:sz w:val="20"/>
                <w:szCs w:val="20"/>
                <w:lang w:val="sr-Latn-CS"/>
              </w:rPr>
              <w:t>Влажност ваздуха у %</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70BAE1A6"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8</w:t>
            </w:r>
            <w:r w:rsidRPr="00B14E79">
              <w:rPr>
                <w:b w:val="0"/>
                <w:bCs w:val="0"/>
                <w:sz w:val="20"/>
                <w:szCs w:val="20"/>
                <w:lang w:val="sr-Cyrl-BA"/>
              </w:rPr>
              <w:t>3,7</w:t>
            </w:r>
          </w:p>
        </w:tc>
        <w:tc>
          <w:tcPr>
            <w:tcW w:w="330" w:type="pct"/>
            <w:tcBorders>
              <w:top w:val="none" w:sz="0" w:space="0" w:color="auto"/>
            </w:tcBorders>
            <w:hideMark/>
          </w:tcPr>
          <w:p w14:paraId="4C6F7F4F"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79,3</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tcBorders>
            <w:hideMark/>
          </w:tcPr>
          <w:p w14:paraId="6C73EA04"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3</w:t>
            </w:r>
          </w:p>
        </w:tc>
        <w:tc>
          <w:tcPr>
            <w:tcW w:w="330" w:type="pct"/>
            <w:tcBorders>
              <w:top w:val="none" w:sz="0" w:space="0" w:color="auto"/>
            </w:tcBorders>
            <w:hideMark/>
          </w:tcPr>
          <w:p w14:paraId="35E58002"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71</w:t>
            </w:r>
            <w:r w:rsidRPr="00B14E79">
              <w:rPr>
                <w:b w:val="0"/>
                <w:bCs w:val="0"/>
                <w:sz w:val="20"/>
                <w:szCs w:val="20"/>
                <w:lang w:val="sr-Cyrl-BA"/>
              </w:rPr>
              <w:t>,9</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tcBorders>
            <w:hideMark/>
          </w:tcPr>
          <w:p w14:paraId="406C9D93"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2</w:t>
            </w:r>
          </w:p>
        </w:tc>
        <w:tc>
          <w:tcPr>
            <w:tcW w:w="330" w:type="pct"/>
            <w:tcBorders>
              <w:top w:val="none" w:sz="0" w:space="0" w:color="auto"/>
            </w:tcBorders>
            <w:hideMark/>
          </w:tcPr>
          <w:p w14:paraId="21E5E9DE"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74,5</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0C49BED8"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2,9</w:t>
            </w:r>
          </w:p>
        </w:tc>
        <w:tc>
          <w:tcPr>
            <w:tcW w:w="330" w:type="pct"/>
            <w:tcBorders>
              <w:top w:val="none" w:sz="0" w:space="0" w:color="auto"/>
            </w:tcBorders>
            <w:hideMark/>
          </w:tcPr>
          <w:p w14:paraId="042B2C1B"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7</w:t>
            </w:r>
            <w:r w:rsidRPr="00B14E79">
              <w:rPr>
                <w:b w:val="0"/>
                <w:bCs w:val="0"/>
                <w:sz w:val="20"/>
                <w:szCs w:val="20"/>
                <w:lang w:val="sr-Cyrl-BA"/>
              </w:rPr>
              <w:t>4,1</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0747ADCD"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8,9</w:t>
            </w:r>
          </w:p>
        </w:tc>
        <w:tc>
          <w:tcPr>
            <w:tcW w:w="330" w:type="pct"/>
            <w:tcBorders>
              <w:top w:val="none" w:sz="0" w:space="0" w:color="auto"/>
            </w:tcBorders>
            <w:hideMark/>
          </w:tcPr>
          <w:p w14:paraId="63E34878"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81,7</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216009E0"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83</w:t>
            </w:r>
            <w:r w:rsidRPr="00B14E79">
              <w:rPr>
                <w:b w:val="0"/>
                <w:bCs w:val="0"/>
                <w:sz w:val="20"/>
                <w:szCs w:val="20"/>
                <w:lang w:val="sr-Cyrl-BA"/>
              </w:rPr>
              <w:t>,6</w:t>
            </w:r>
          </w:p>
        </w:tc>
        <w:tc>
          <w:tcPr>
            <w:tcW w:w="330" w:type="pct"/>
            <w:tcBorders>
              <w:top w:val="none" w:sz="0" w:space="0" w:color="auto"/>
            </w:tcBorders>
            <w:hideMark/>
          </w:tcPr>
          <w:p w14:paraId="7C678786"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8</w:t>
            </w:r>
            <w:r w:rsidRPr="00B14E79">
              <w:rPr>
                <w:b w:val="0"/>
                <w:bCs w:val="0"/>
                <w:sz w:val="20"/>
                <w:szCs w:val="20"/>
                <w:lang w:val="sr-Cyrl-BA"/>
              </w:rPr>
              <w:t>5,1</w:t>
            </w:r>
          </w:p>
        </w:tc>
        <w:tc>
          <w:tcPr>
            <w:cnfStyle w:val="000100000000" w:firstRow="0" w:lastRow="0" w:firstColumn="0" w:lastColumn="1" w:oddVBand="0" w:evenVBand="0" w:oddHBand="0" w:evenHBand="0" w:firstRowFirstColumn="0" w:firstRowLastColumn="0" w:lastRowFirstColumn="0" w:lastRowLastColumn="0"/>
            <w:tcW w:w="604" w:type="pct"/>
            <w:tcBorders>
              <w:top w:val="none" w:sz="0" w:space="0" w:color="auto"/>
            </w:tcBorders>
            <w:hideMark/>
          </w:tcPr>
          <w:p w14:paraId="2AC725E1" w14:textId="77777777" w:rsidR="00992D5E" w:rsidRPr="00B14E79" w:rsidRDefault="00992D5E" w:rsidP="00992D5E">
            <w:pPr>
              <w:ind w:right="-181"/>
              <w:jc w:val="center"/>
              <w:rPr>
                <w:b w:val="0"/>
                <w:bCs w:val="0"/>
                <w:sz w:val="20"/>
                <w:szCs w:val="20"/>
                <w:lang w:val="sr-Cyrl-BA"/>
              </w:rPr>
            </w:pPr>
            <w:r w:rsidRPr="00B14E79">
              <w:rPr>
                <w:b w:val="0"/>
                <w:bCs w:val="0"/>
                <w:sz w:val="20"/>
                <w:szCs w:val="20"/>
                <w:lang w:val="sr-Latn-CS"/>
              </w:rPr>
              <w:t>7</w:t>
            </w:r>
            <w:r w:rsidRPr="00B14E79">
              <w:rPr>
                <w:b w:val="0"/>
                <w:bCs w:val="0"/>
                <w:sz w:val="20"/>
                <w:szCs w:val="20"/>
                <w:lang w:val="sr-Cyrl-BA"/>
              </w:rPr>
              <w:t>7,6</w:t>
            </w:r>
          </w:p>
        </w:tc>
      </w:tr>
    </w:tbl>
    <w:p w14:paraId="30DB0BAE" w14:textId="4E0B94B5" w:rsidR="00DF06AD" w:rsidRDefault="00DF06AD" w:rsidP="004E510A">
      <w:pPr>
        <w:spacing w:before="100"/>
        <w:rPr>
          <w:lang w:val="sr-Cyrl-BA"/>
        </w:rPr>
      </w:pPr>
      <w:r w:rsidRPr="0070397C">
        <w:rPr>
          <w:i/>
          <w:lang w:val="sr-Latn-CS"/>
        </w:rPr>
        <w:t>Извор:</w:t>
      </w:r>
      <w:r w:rsidR="00B14E79">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w:t>
      </w:r>
    </w:p>
    <w:p w14:paraId="710E7B12" w14:textId="4BB9C583" w:rsidR="001B0FD0" w:rsidRPr="00992D5E" w:rsidRDefault="001B0FD0" w:rsidP="00EC4E5C">
      <w:pPr>
        <w:spacing w:before="100"/>
        <w:jc w:val="both"/>
        <w:rPr>
          <w:lang w:val="sr-Cyrl-BA"/>
        </w:rPr>
      </w:pPr>
      <w:r w:rsidRPr="00992D5E">
        <w:rPr>
          <w:lang w:val="sr-Cyrl-BA"/>
        </w:rPr>
        <w:t>Највећа релативна влажност на овим просторима присутна је у току децембра и јануара</w:t>
      </w:r>
      <w:r w:rsidR="004E510A">
        <w:rPr>
          <w:lang w:val="sr-Cyrl-BA"/>
        </w:rPr>
        <w:t>, а н</w:t>
      </w:r>
      <w:r w:rsidRPr="00992D5E">
        <w:rPr>
          <w:lang w:val="sr-Cyrl-BA"/>
        </w:rPr>
        <w:t>ајмања у току прољетних мјесеци, односно јавља се у априлу и мају.</w:t>
      </w:r>
      <w:r w:rsidR="004E510A">
        <w:rPr>
          <w:lang w:val="sr-Cyrl-BA"/>
        </w:rPr>
        <w:t xml:space="preserve"> </w:t>
      </w:r>
      <w:r w:rsidRPr="00992D5E">
        <w:rPr>
          <w:lang w:val="sr-Cyrl-BA"/>
        </w:rPr>
        <w:t xml:space="preserve">На овим просторима, у просјеку </w:t>
      </w:r>
      <w:r w:rsidR="004E510A">
        <w:rPr>
          <w:lang w:val="sr-Cyrl-BA"/>
        </w:rPr>
        <w:t>м</w:t>
      </w:r>
      <w:r w:rsidRPr="00992D5E">
        <w:rPr>
          <w:lang w:val="sr-Cyrl-BA"/>
        </w:rPr>
        <w:t>агловито је 93 дана. На локалитетима гдје су изграђени језеро Дренова и рибњак на Укринском Лугу у непосредној близини ових водених површина, нарочито у хладним временским периодима, магла се зна задржати у току цијелог дана, па и дуже по неколико дана. У таквим временским приликама видљивост је смањена на свега 30–50 m.</w:t>
      </w:r>
    </w:p>
    <w:p w14:paraId="2D8972AD" w14:textId="348DCD37" w:rsidR="004E510A" w:rsidRPr="008E63C3" w:rsidRDefault="004E510A" w:rsidP="00EC4E5C">
      <w:pPr>
        <w:ind w:right="-180"/>
        <w:jc w:val="center"/>
        <w:rPr>
          <w:b/>
          <w:bCs/>
          <w:lang w:val="sr-Cyrl-BA"/>
        </w:rPr>
      </w:pPr>
      <w:r w:rsidRPr="008E63C3">
        <w:rPr>
          <w:b/>
          <w:bCs/>
          <w:lang w:val="sr-Cyrl-BA"/>
        </w:rPr>
        <w:t>Табела</w:t>
      </w:r>
      <w:r w:rsidR="008E63C3">
        <w:rPr>
          <w:b/>
          <w:bCs/>
          <w:lang w:val="sr-Cyrl-BA"/>
        </w:rPr>
        <w:t>:</w:t>
      </w:r>
      <w:r w:rsidRPr="008E63C3">
        <w:rPr>
          <w:b/>
          <w:bCs/>
          <w:lang w:val="sr-Cyrl-BA"/>
        </w:rPr>
        <w:t xml:space="preserve"> Количине падавина</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5"/>
        <w:gridCol w:w="1605"/>
        <w:gridCol w:w="1605"/>
        <w:gridCol w:w="1605"/>
        <w:gridCol w:w="1606"/>
      </w:tblGrid>
      <w:tr w:rsidR="008E63C3" w:rsidRPr="008E63C3" w14:paraId="43449880" w14:textId="77777777" w:rsidTr="00EC4E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5" w:type="dxa"/>
            <w:tcBorders>
              <w:top w:val="none" w:sz="0" w:space="0" w:color="auto"/>
              <w:left w:val="none" w:sz="0" w:space="0" w:color="auto"/>
              <w:right w:val="none" w:sz="0" w:space="0" w:color="auto"/>
            </w:tcBorders>
          </w:tcPr>
          <w:p w14:paraId="74534245" w14:textId="3207C70E" w:rsidR="004E510A" w:rsidRPr="008E63C3" w:rsidRDefault="004E510A" w:rsidP="008E63C3">
            <w:pPr>
              <w:ind w:right="-181"/>
              <w:jc w:val="both"/>
              <w:rPr>
                <w:color w:val="auto"/>
                <w:sz w:val="20"/>
                <w:szCs w:val="20"/>
                <w:lang w:val="sr-Cyrl-BA"/>
              </w:rPr>
            </w:pPr>
            <w:r w:rsidRPr="008E63C3">
              <w:rPr>
                <w:color w:val="auto"/>
                <w:sz w:val="20"/>
                <w:szCs w:val="20"/>
                <w:lang w:val="sr-Cyrl-BA"/>
              </w:rPr>
              <w:t>Година</w:t>
            </w:r>
          </w:p>
        </w:tc>
        <w:tc>
          <w:tcPr>
            <w:tcW w:w="1605" w:type="dxa"/>
            <w:tcBorders>
              <w:top w:val="none" w:sz="0" w:space="0" w:color="auto"/>
              <w:left w:val="none" w:sz="0" w:space="0" w:color="auto"/>
              <w:right w:val="none" w:sz="0" w:space="0" w:color="auto"/>
            </w:tcBorders>
          </w:tcPr>
          <w:p w14:paraId="39223492" w14:textId="3580EAA4"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2016</w:t>
            </w:r>
          </w:p>
        </w:tc>
        <w:tc>
          <w:tcPr>
            <w:tcW w:w="1605" w:type="dxa"/>
            <w:tcBorders>
              <w:top w:val="none" w:sz="0" w:space="0" w:color="auto"/>
              <w:left w:val="none" w:sz="0" w:space="0" w:color="auto"/>
              <w:right w:val="none" w:sz="0" w:space="0" w:color="auto"/>
            </w:tcBorders>
          </w:tcPr>
          <w:p w14:paraId="7047A744" w14:textId="16420803"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2017</w:t>
            </w:r>
          </w:p>
        </w:tc>
        <w:tc>
          <w:tcPr>
            <w:tcW w:w="1605" w:type="dxa"/>
            <w:tcBorders>
              <w:top w:val="none" w:sz="0" w:space="0" w:color="auto"/>
              <w:left w:val="none" w:sz="0" w:space="0" w:color="auto"/>
              <w:right w:val="none" w:sz="0" w:space="0" w:color="auto"/>
            </w:tcBorders>
          </w:tcPr>
          <w:p w14:paraId="07E8E0EE" w14:textId="76D6E435"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2018</w:t>
            </w:r>
          </w:p>
        </w:tc>
        <w:tc>
          <w:tcPr>
            <w:tcW w:w="1605" w:type="dxa"/>
            <w:tcBorders>
              <w:top w:val="none" w:sz="0" w:space="0" w:color="auto"/>
              <w:left w:val="none" w:sz="0" w:space="0" w:color="auto"/>
              <w:right w:val="none" w:sz="0" w:space="0" w:color="auto"/>
            </w:tcBorders>
          </w:tcPr>
          <w:p w14:paraId="0C09BC71" w14:textId="46C22319"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2019</w:t>
            </w:r>
          </w:p>
        </w:tc>
        <w:tc>
          <w:tcPr>
            <w:tcW w:w="1606" w:type="dxa"/>
            <w:tcBorders>
              <w:top w:val="none" w:sz="0" w:space="0" w:color="auto"/>
              <w:left w:val="none" w:sz="0" w:space="0" w:color="auto"/>
              <w:right w:val="none" w:sz="0" w:space="0" w:color="auto"/>
            </w:tcBorders>
          </w:tcPr>
          <w:p w14:paraId="6C8EF472" w14:textId="178E5150"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2020</w:t>
            </w:r>
          </w:p>
        </w:tc>
      </w:tr>
      <w:tr w:rsidR="008E63C3" w:rsidRPr="008E63C3" w14:paraId="4624A6D3" w14:textId="77777777" w:rsidTr="00EC4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5" w:type="dxa"/>
            <w:tcBorders>
              <w:left w:val="none" w:sz="0" w:space="0" w:color="auto"/>
              <w:bottom w:val="none" w:sz="0" w:space="0" w:color="auto"/>
            </w:tcBorders>
          </w:tcPr>
          <w:p w14:paraId="2864D5E2" w14:textId="1A6FC9EF" w:rsidR="004E510A" w:rsidRPr="008E63C3" w:rsidRDefault="004E510A" w:rsidP="008E63C3">
            <w:pPr>
              <w:ind w:right="-181"/>
              <w:jc w:val="both"/>
              <w:rPr>
                <w:color w:val="auto"/>
                <w:sz w:val="20"/>
                <w:szCs w:val="20"/>
                <w:lang w:val="sr-Cyrl-BA"/>
              </w:rPr>
            </w:pPr>
            <w:r w:rsidRPr="008E63C3">
              <w:rPr>
                <w:color w:val="auto"/>
                <w:sz w:val="20"/>
                <w:szCs w:val="20"/>
                <w:lang w:val="sr-Cyrl-BA"/>
              </w:rPr>
              <w:t>Просјек</w:t>
            </w:r>
          </w:p>
        </w:tc>
        <w:tc>
          <w:tcPr>
            <w:tcW w:w="1605" w:type="dxa"/>
          </w:tcPr>
          <w:p w14:paraId="3F6E1066" w14:textId="02784E5E"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80,00</w:t>
            </w:r>
          </w:p>
        </w:tc>
        <w:tc>
          <w:tcPr>
            <w:tcW w:w="1605" w:type="dxa"/>
          </w:tcPr>
          <w:p w14:paraId="7C77F5F6" w14:textId="6C038897"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82,90</w:t>
            </w:r>
          </w:p>
        </w:tc>
        <w:tc>
          <w:tcPr>
            <w:tcW w:w="1605" w:type="dxa"/>
          </w:tcPr>
          <w:p w14:paraId="2123E790" w14:textId="4085EF7F"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93,70</w:t>
            </w:r>
          </w:p>
        </w:tc>
        <w:tc>
          <w:tcPr>
            <w:tcW w:w="1605" w:type="dxa"/>
          </w:tcPr>
          <w:p w14:paraId="79774943" w14:textId="4073818B"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78,50</w:t>
            </w:r>
          </w:p>
        </w:tc>
        <w:tc>
          <w:tcPr>
            <w:tcW w:w="1606" w:type="dxa"/>
          </w:tcPr>
          <w:p w14:paraId="70429A41" w14:textId="51F6DB0B"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67,10</w:t>
            </w:r>
          </w:p>
        </w:tc>
      </w:tr>
    </w:tbl>
    <w:p w14:paraId="57495A10" w14:textId="74D598BE" w:rsidR="004E510A" w:rsidRPr="0070397C" w:rsidRDefault="004E510A" w:rsidP="00755062">
      <w:pPr>
        <w:spacing w:after="0"/>
        <w:ind w:right="-180"/>
        <w:rPr>
          <w:lang w:val="sr-Cyrl-CS"/>
        </w:rPr>
      </w:pPr>
      <w:r w:rsidRPr="0070397C">
        <w:rPr>
          <w:i/>
          <w:lang w:val="sr-Latn-CS"/>
        </w:rPr>
        <w:t>Извор:</w:t>
      </w:r>
      <w:r w:rsidR="00EC4E5C">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 </w:t>
      </w:r>
    </w:p>
    <w:p w14:paraId="3656237D" w14:textId="77777777" w:rsidR="00BE6D2F" w:rsidRPr="00992D5E" w:rsidRDefault="00BE6D2F" w:rsidP="00755062">
      <w:pPr>
        <w:spacing w:after="0" w:line="240" w:lineRule="auto"/>
        <w:jc w:val="both"/>
        <w:rPr>
          <w:b/>
          <w:bCs/>
          <w:i/>
          <w:iCs/>
          <w:noProof/>
          <w:lang w:val="sr-Cyrl-BA"/>
        </w:rPr>
      </w:pPr>
    </w:p>
    <w:p w14:paraId="219C33E6" w14:textId="399D7FB7" w:rsidR="00BE6D2F" w:rsidRPr="00992D5E" w:rsidRDefault="00EE1694" w:rsidP="00BD0BBD">
      <w:pPr>
        <w:pStyle w:val="Heading3"/>
        <w:spacing w:before="0"/>
        <w:rPr>
          <w:noProof/>
          <w:sz w:val="22"/>
          <w:szCs w:val="22"/>
          <w:lang w:val="sr-Cyrl-BA"/>
        </w:rPr>
      </w:pPr>
      <w:bookmarkStart w:id="21" w:name="_Toc92743462"/>
      <w:bookmarkStart w:id="22" w:name="_Toc110237091"/>
      <w:r w:rsidRPr="00992D5E">
        <w:rPr>
          <w:noProof/>
          <w:sz w:val="22"/>
          <w:szCs w:val="22"/>
          <w:lang w:val="sr-Cyrl-BA"/>
        </w:rPr>
        <w:t>II.2</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Преглед</w:t>
      </w:r>
      <w:r w:rsidR="00BE6D2F" w:rsidRPr="00992D5E">
        <w:rPr>
          <w:noProof/>
          <w:sz w:val="22"/>
          <w:szCs w:val="22"/>
          <w:lang w:val="sr-Cyrl-BA"/>
        </w:rPr>
        <w:t xml:space="preserve"> </w:t>
      </w:r>
      <w:r w:rsidR="001B6249" w:rsidRPr="00992D5E">
        <w:rPr>
          <w:noProof/>
          <w:sz w:val="22"/>
          <w:szCs w:val="22"/>
          <w:lang w:val="sr-Cyrl-BA"/>
        </w:rPr>
        <w:t>најзначајнијих</w:t>
      </w:r>
      <w:r w:rsidR="00BE6D2F" w:rsidRPr="00992D5E">
        <w:rPr>
          <w:noProof/>
          <w:sz w:val="22"/>
          <w:szCs w:val="22"/>
          <w:lang w:val="sr-Cyrl-BA"/>
        </w:rPr>
        <w:t xml:space="preserve"> </w:t>
      </w:r>
      <w:r w:rsidR="001B6249" w:rsidRPr="00992D5E">
        <w:rPr>
          <w:noProof/>
          <w:sz w:val="22"/>
          <w:szCs w:val="22"/>
          <w:lang w:val="sr-Cyrl-BA"/>
        </w:rPr>
        <w:t>природних</w:t>
      </w:r>
      <w:r w:rsidR="00BE6D2F" w:rsidRPr="00992D5E">
        <w:rPr>
          <w:noProof/>
          <w:sz w:val="22"/>
          <w:szCs w:val="22"/>
          <w:lang w:val="sr-Cyrl-BA"/>
        </w:rPr>
        <w:t xml:space="preserve"> </w:t>
      </w:r>
      <w:r w:rsidR="001B6249" w:rsidRPr="00992D5E">
        <w:rPr>
          <w:noProof/>
          <w:sz w:val="22"/>
          <w:szCs w:val="22"/>
          <w:lang w:val="sr-Cyrl-BA"/>
        </w:rPr>
        <w:t>ресурса</w:t>
      </w:r>
      <w:r w:rsidR="00BE6D2F" w:rsidRPr="00992D5E">
        <w:rPr>
          <w:noProof/>
          <w:sz w:val="22"/>
          <w:szCs w:val="22"/>
          <w:lang w:val="sr-Cyrl-BA"/>
        </w:rPr>
        <w:t xml:space="preserve"> </w:t>
      </w:r>
      <w:r w:rsidR="001B6249" w:rsidRPr="00992D5E">
        <w:rPr>
          <w:noProof/>
          <w:sz w:val="22"/>
          <w:szCs w:val="22"/>
          <w:lang w:val="sr-Cyrl-BA"/>
        </w:rPr>
        <w:t>на</w:t>
      </w:r>
      <w:r w:rsidR="00BE6D2F" w:rsidRPr="00992D5E">
        <w:rPr>
          <w:noProof/>
          <w:sz w:val="22"/>
          <w:szCs w:val="22"/>
          <w:lang w:val="sr-Cyrl-BA"/>
        </w:rPr>
        <w:t xml:space="preserve"> </w:t>
      </w:r>
      <w:r w:rsidR="001B6249" w:rsidRPr="00992D5E">
        <w:rPr>
          <w:noProof/>
          <w:sz w:val="22"/>
          <w:szCs w:val="22"/>
          <w:lang w:val="sr-Cyrl-BA"/>
        </w:rPr>
        <w:t>посматраном</w:t>
      </w:r>
      <w:r w:rsidR="00BE6D2F" w:rsidRPr="00992D5E">
        <w:rPr>
          <w:noProof/>
          <w:sz w:val="22"/>
          <w:szCs w:val="22"/>
          <w:lang w:val="sr-Cyrl-BA"/>
        </w:rPr>
        <w:t xml:space="preserve"> </w:t>
      </w:r>
      <w:r w:rsidR="001B6249" w:rsidRPr="00992D5E">
        <w:rPr>
          <w:noProof/>
          <w:sz w:val="22"/>
          <w:szCs w:val="22"/>
          <w:lang w:val="sr-Cyrl-BA"/>
        </w:rPr>
        <w:t>подручју</w:t>
      </w:r>
      <w:r w:rsidR="00BE6D2F" w:rsidRPr="00992D5E">
        <w:rPr>
          <w:noProof/>
          <w:sz w:val="22"/>
          <w:szCs w:val="22"/>
          <w:lang w:val="sr-Cyrl-BA"/>
        </w:rPr>
        <w:t xml:space="preserve"> </w:t>
      </w:r>
      <w:r w:rsidR="001B6249" w:rsidRPr="00992D5E">
        <w:rPr>
          <w:noProof/>
          <w:sz w:val="22"/>
          <w:szCs w:val="22"/>
          <w:lang w:val="sr-Cyrl-BA"/>
        </w:rPr>
        <w:t>са</w:t>
      </w:r>
      <w:r w:rsidR="00BE6D2F" w:rsidRPr="00992D5E">
        <w:rPr>
          <w:noProof/>
          <w:sz w:val="22"/>
          <w:szCs w:val="22"/>
          <w:lang w:val="sr-Cyrl-BA"/>
        </w:rPr>
        <w:t xml:space="preserve"> </w:t>
      </w:r>
      <w:r w:rsidR="001B6249" w:rsidRPr="00992D5E">
        <w:rPr>
          <w:noProof/>
          <w:sz w:val="22"/>
          <w:szCs w:val="22"/>
          <w:lang w:val="sr-Cyrl-BA"/>
        </w:rPr>
        <w:t>степеном</w:t>
      </w:r>
      <w:r w:rsidR="00BE6D2F" w:rsidRPr="00992D5E">
        <w:rPr>
          <w:noProof/>
          <w:sz w:val="22"/>
          <w:szCs w:val="22"/>
          <w:lang w:val="sr-Cyrl-BA"/>
        </w:rPr>
        <w:t xml:space="preserve"> </w:t>
      </w:r>
      <w:r w:rsidR="001B6249" w:rsidRPr="00992D5E">
        <w:rPr>
          <w:noProof/>
          <w:sz w:val="22"/>
          <w:szCs w:val="22"/>
          <w:lang w:val="sr-Cyrl-BA"/>
        </w:rPr>
        <w:t>њихове</w:t>
      </w:r>
      <w:r w:rsidR="00BE6D2F" w:rsidRPr="00992D5E">
        <w:rPr>
          <w:noProof/>
          <w:sz w:val="22"/>
          <w:szCs w:val="22"/>
          <w:lang w:val="sr-Cyrl-BA"/>
        </w:rPr>
        <w:t xml:space="preserve"> </w:t>
      </w:r>
      <w:r w:rsidR="001B6249" w:rsidRPr="00992D5E">
        <w:rPr>
          <w:noProof/>
          <w:sz w:val="22"/>
          <w:szCs w:val="22"/>
          <w:lang w:val="sr-Cyrl-BA"/>
        </w:rPr>
        <w:t>истражености</w:t>
      </w:r>
      <w:r w:rsidR="00BE6D2F" w:rsidRPr="00992D5E">
        <w:rPr>
          <w:noProof/>
          <w:sz w:val="22"/>
          <w:szCs w:val="22"/>
          <w:lang w:val="sr-Cyrl-BA"/>
        </w:rPr>
        <w:t xml:space="preserve"> </w:t>
      </w:r>
      <w:r w:rsidR="001B6249" w:rsidRPr="00992D5E">
        <w:rPr>
          <w:noProof/>
          <w:sz w:val="22"/>
          <w:szCs w:val="22"/>
          <w:lang w:val="sr-Cyrl-BA"/>
        </w:rPr>
        <w:t>или</w:t>
      </w:r>
      <w:r w:rsidR="00BE6D2F" w:rsidRPr="00992D5E">
        <w:rPr>
          <w:noProof/>
          <w:sz w:val="22"/>
          <w:szCs w:val="22"/>
          <w:lang w:val="sr-Cyrl-BA"/>
        </w:rPr>
        <w:t xml:space="preserve"> </w:t>
      </w:r>
      <w:r w:rsidR="001B6249" w:rsidRPr="00992D5E">
        <w:rPr>
          <w:noProof/>
          <w:sz w:val="22"/>
          <w:szCs w:val="22"/>
          <w:lang w:val="sr-Cyrl-BA"/>
        </w:rPr>
        <w:t>експлоатациј</w:t>
      </w:r>
      <w:bookmarkEnd w:id="21"/>
      <w:r w:rsidR="001B6249" w:rsidRPr="00992D5E">
        <w:rPr>
          <w:noProof/>
          <w:sz w:val="22"/>
          <w:szCs w:val="22"/>
          <w:lang w:val="sr-Cyrl-BA"/>
        </w:rPr>
        <w:t>е</w:t>
      </w:r>
      <w:bookmarkEnd w:id="22"/>
    </w:p>
    <w:p w14:paraId="181EE4F2" w14:textId="77777777" w:rsidR="00BD0BBD" w:rsidRDefault="00BD0BBD" w:rsidP="00BD0BBD">
      <w:pPr>
        <w:spacing w:after="0" w:line="240" w:lineRule="auto"/>
        <w:jc w:val="both"/>
        <w:rPr>
          <w:rFonts w:cstheme="minorHAnsi"/>
          <w:lang w:val="sr-Cyrl-BA"/>
        </w:rPr>
      </w:pPr>
    </w:p>
    <w:p w14:paraId="007FCEF5" w14:textId="580D7A6F" w:rsidR="00BE6D2F" w:rsidRPr="00992D5E" w:rsidRDefault="005926C8" w:rsidP="00BD0BBD">
      <w:pPr>
        <w:spacing w:after="0" w:line="240" w:lineRule="auto"/>
        <w:jc w:val="both"/>
        <w:rPr>
          <w:rFonts w:cstheme="minorHAnsi"/>
          <w:lang w:val="sr-Cyrl-BA"/>
        </w:rPr>
      </w:pPr>
      <w:r w:rsidRPr="00992D5E">
        <w:rPr>
          <w:rFonts w:cstheme="minorHAnsi"/>
          <w:lang w:val="sr-Cyrl-BA"/>
        </w:rPr>
        <w:t xml:space="preserve">Најзначајнији природни ресурси општине Прњавор су пољопривредно земљиште и шумско богатство, а мањим дијелом хидропотенцијал и минерална налазишта. Укупна површина пољопривредног земљишта на подручју општине износи 42.966 ha или 68,2 % укупне територије. У структури пољопривредног земљишта учешће обрадивих површина износи 91,9%, а у укупно обрадивом земљишту преовлађују оранице и вртови са 89,8 % што указује на велике потенцијале за развој пољопривреде. Потребно је обратити пажњу на земљиште од 1. до 4. категорије јер су то површине које се могу користити за интензивну пољопривредну производњу и прикладне су за култивисање. Оваквог земљишта на подручју општине има 63,90 % док на земљиште са ограниченом могућношћу употребе и земљишта неприкладног за култивисање има 36,10 % али их свакако не треба занемарити као земљишта прикладна за воћарску производњу, сијање травњака, испашу и слично. На подручју општине постоји значајан шумски потенцијал коме погодују подзоласта тла овог подручја. Шуме заузимају укупну површину од 18.098,52 ha или 28,7% од укупне општинске територије. Шуме у </w:t>
      </w:r>
      <w:r w:rsidRPr="00992D5E">
        <w:rPr>
          <w:rFonts w:cstheme="minorHAnsi"/>
          <w:lang w:val="sr-Cyrl-BA"/>
        </w:rPr>
        <w:lastRenderedPageBreak/>
        <w:t>приватној својини простиру се на 7.435,60 ha или 41,09 % укупне шумске површине, а шуме у државном власништву заузимају површину од 10.662,92 ha или 58,91 % од укупног шумског земљишта.</w:t>
      </w:r>
    </w:p>
    <w:p w14:paraId="6ED4AE2E" w14:textId="499A156C" w:rsidR="005926C8" w:rsidRPr="00992D5E" w:rsidRDefault="00354931" w:rsidP="00354931">
      <w:pPr>
        <w:spacing w:after="100" w:line="240" w:lineRule="auto"/>
        <w:jc w:val="both"/>
        <w:rPr>
          <w:rFonts w:cstheme="minorHAnsi"/>
          <w:lang w:val="sr-Cyrl-BA"/>
        </w:rPr>
      </w:pPr>
      <w:r w:rsidRPr="00992D5E">
        <w:rPr>
          <w:rFonts w:cstheme="minorHAnsi"/>
          <w:lang w:val="sr-Cyrl-BA"/>
        </w:rPr>
        <w:t>Основу површинске хидрографије чини ријека Укрина са притокама: Великом и Малом Укрином, Вијаком, Лишњом, Иловом, Јадовицом и Турјаницом. Укрина протиче југоисточним ободом општине у дужини од 36 km. Поред наведених ријека, укупни водни потенцијал општине чине вјештачко акумулационо језеро „Дренова“ (укупне површине 110 ha, удаљено десетак километара од општинског средишта), као и рибњаци за узгој конзумне рибе у атарима села Доњи Штрпци на Укринском Лугу који имају површину 715 ha.</w:t>
      </w:r>
    </w:p>
    <w:tbl>
      <w:tblPr>
        <w:tblStyle w:val="TableGrid"/>
        <w:tblW w:w="5000" w:type="pct"/>
        <w:shd w:val="clear" w:color="auto" w:fill="A8D08D" w:themeFill="accent6" w:themeFillTint="99"/>
        <w:tblLook w:val="04A0" w:firstRow="1" w:lastRow="0" w:firstColumn="1" w:lastColumn="0" w:noHBand="0" w:noVBand="1"/>
      </w:tblPr>
      <w:tblGrid>
        <w:gridCol w:w="9631"/>
      </w:tblGrid>
      <w:tr w:rsidR="00C71EB2" w:rsidRPr="00992D5E" w14:paraId="0974B84B" w14:textId="77777777" w:rsidTr="00800DEF">
        <w:tc>
          <w:tcPr>
            <w:tcW w:w="5000" w:type="pct"/>
            <w:shd w:val="clear" w:color="auto" w:fill="A8D08D" w:themeFill="accent6" w:themeFillTint="99"/>
          </w:tcPr>
          <w:p w14:paraId="5607EF50" w14:textId="4D0693AB" w:rsidR="00C71EB2" w:rsidRPr="00992D5E" w:rsidRDefault="00C71EB2" w:rsidP="00BD0BBD">
            <w:pPr>
              <w:spacing w:after="100"/>
              <w:jc w:val="both"/>
              <w:rPr>
                <w:rFonts w:cstheme="minorHAnsi"/>
                <w:noProof/>
                <w:lang w:val="sr-Cyrl-BA"/>
              </w:rPr>
            </w:pPr>
            <w:r w:rsidRPr="00992D5E">
              <w:rPr>
                <w:lang w:val="sr-Cyrl-BA"/>
              </w:rPr>
              <w:t xml:space="preserve">Општина Прњавор има релативно развијене административне капацитете. </w:t>
            </w:r>
            <w:r w:rsidR="00F839EB" w:rsidRPr="00992D5E">
              <w:rPr>
                <w:lang w:val="sr-Cyrl-BA"/>
              </w:rPr>
              <w:t>Саобраћајна повезаност, унутар општине је добра, док је повезаност са окружењем значајно унапређена у протеклом периоду, изградњом</w:t>
            </w:r>
            <w:r w:rsidRPr="00992D5E">
              <w:rPr>
                <w:lang w:val="sr-Cyrl-BA"/>
              </w:rPr>
              <w:t xml:space="preserve"> ауто-пут</w:t>
            </w:r>
            <w:r w:rsidR="00F839EB" w:rsidRPr="00992D5E">
              <w:rPr>
                <w:lang w:val="sr-Cyrl-BA"/>
              </w:rPr>
              <w:t>а</w:t>
            </w:r>
            <w:r w:rsidRPr="00992D5E">
              <w:rPr>
                <w:lang w:val="sr-Cyrl-BA"/>
              </w:rPr>
              <w:t xml:space="preserve"> који повезује Бањалуку и Добој</w:t>
            </w:r>
            <w:r w:rsidR="00F839EB" w:rsidRPr="00992D5E">
              <w:rPr>
                <w:lang w:val="sr-Cyrl-BA"/>
              </w:rPr>
              <w:t xml:space="preserve">, те унапређењем понуде аеродрома у Бањалуци. Рељеф, надморска висина, карактеристике климе и природни ресурси показују значајан потенцијал за развој пољопривреде. </w:t>
            </w:r>
          </w:p>
        </w:tc>
      </w:tr>
    </w:tbl>
    <w:p w14:paraId="3734A009" w14:textId="77777777" w:rsidR="00C71EB2" w:rsidRPr="00992D5E" w:rsidRDefault="00C71EB2" w:rsidP="00354931">
      <w:pPr>
        <w:spacing w:after="100" w:line="240" w:lineRule="auto"/>
        <w:jc w:val="both"/>
        <w:rPr>
          <w:rFonts w:cstheme="minorHAnsi"/>
          <w:lang w:val="sr-Cyrl-BA"/>
        </w:rPr>
      </w:pPr>
    </w:p>
    <w:p w14:paraId="42333CA9" w14:textId="243BD2A1" w:rsidR="00BE6D2F" w:rsidRPr="00992D5E" w:rsidRDefault="00027510" w:rsidP="00027510">
      <w:pPr>
        <w:pStyle w:val="Heading2"/>
        <w:rPr>
          <w:rFonts w:eastAsiaTheme="minorHAnsi"/>
          <w:noProof/>
          <w:lang w:val="sr-Cyrl-BA"/>
        </w:rPr>
      </w:pPr>
      <w:bookmarkStart w:id="23" w:name="_Toc92743463"/>
      <w:bookmarkStart w:id="24" w:name="_Toc110237092"/>
      <w:r w:rsidRPr="00992D5E">
        <w:rPr>
          <w:noProof/>
          <w:sz w:val="24"/>
          <w:szCs w:val="24"/>
          <w:lang w:val="sr-Cyrl-BA"/>
        </w:rPr>
        <w:t>II.3.</w:t>
      </w:r>
      <w:r w:rsidR="00BE6D2F" w:rsidRPr="00992D5E">
        <w:rPr>
          <w:noProof/>
          <w:sz w:val="24"/>
          <w:szCs w:val="24"/>
          <w:lang w:val="sr-Cyrl-BA"/>
        </w:rPr>
        <w:t xml:space="preserve"> </w:t>
      </w:r>
      <w:r w:rsidR="001B6249" w:rsidRPr="00992D5E">
        <w:rPr>
          <w:noProof/>
          <w:sz w:val="24"/>
          <w:szCs w:val="24"/>
          <w:lang w:val="sr-Cyrl-BA"/>
        </w:rPr>
        <w:t>Демографске</w:t>
      </w:r>
      <w:r w:rsidR="00BE6D2F" w:rsidRPr="00992D5E">
        <w:rPr>
          <w:noProof/>
          <w:sz w:val="24"/>
          <w:szCs w:val="24"/>
          <w:lang w:val="sr-Cyrl-BA"/>
        </w:rPr>
        <w:t xml:space="preserve"> </w:t>
      </w:r>
      <w:r w:rsidR="001B6249" w:rsidRPr="00992D5E">
        <w:rPr>
          <w:noProof/>
          <w:sz w:val="24"/>
          <w:szCs w:val="24"/>
          <w:lang w:val="sr-Cyrl-BA"/>
        </w:rPr>
        <w:t>карактеристике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w:t>
      </w:r>
      <w:bookmarkEnd w:id="23"/>
      <w:r w:rsidR="001B6249" w:rsidRPr="00992D5E">
        <w:rPr>
          <w:noProof/>
          <w:sz w:val="24"/>
          <w:szCs w:val="24"/>
          <w:lang w:val="sr-Cyrl-BA"/>
        </w:rPr>
        <w:t>а</w:t>
      </w:r>
      <w:bookmarkEnd w:id="24"/>
      <w:r w:rsidR="00BE6D2F" w:rsidRPr="00992D5E">
        <w:rPr>
          <w:noProof/>
          <w:lang w:val="sr-Cyrl-BA"/>
        </w:rPr>
        <w:tab/>
      </w:r>
    </w:p>
    <w:p w14:paraId="15DE1871" w14:textId="1EC0DFE2" w:rsidR="0083443A" w:rsidRPr="00BD0BBD" w:rsidRDefault="00660CEE" w:rsidP="00BD0BBD">
      <w:pPr>
        <w:pStyle w:val="Heading3"/>
        <w:rPr>
          <w:noProof/>
          <w:sz w:val="22"/>
          <w:szCs w:val="22"/>
          <w:lang w:val="sr-Cyrl-BA"/>
        </w:rPr>
      </w:pPr>
      <w:bookmarkStart w:id="25" w:name="_Toc92743464"/>
      <w:bookmarkStart w:id="26" w:name="_Toc110237093"/>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становник</w:t>
      </w:r>
      <w:bookmarkEnd w:id="25"/>
      <w:r w:rsidR="001B6249" w:rsidRPr="00992D5E">
        <w:rPr>
          <w:noProof/>
          <w:sz w:val="22"/>
          <w:szCs w:val="22"/>
          <w:lang w:val="sr-Cyrl-BA"/>
        </w:rPr>
        <w:t>а</w:t>
      </w:r>
      <w:bookmarkEnd w:id="26"/>
      <w:r w:rsidR="00BE6D2F" w:rsidRPr="00992D5E">
        <w:rPr>
          <w:noProof/>
          <w:sz w:val="22"/>
          <w:szCs w:val="22"/>
          <w:lang w:val="sr-Cyrl-BA"/>
        </w:rPr>
        <w:t xml:space="preserve"> </w:t>
      </w:r>
    </w:p>
    <w:p w14:paraId="568747B2" w14:textId="78FD2A4C" w:rsidR="0083443A" w:rsidRPr="00992D5E" w:rsidRDefault="0083443A" w:rsidP="00811DEE">
      <w:pPr>
        <w:spacing w:after="0" w:line="240" w:lineRule="auto"/>
        <w:jc w:val="center"/>
        <w:rPr>
          <w:b/>
          <w:bCs/>
          <w:i/>
          <w:iCs/>
          <w:noProof/>
          <w:lang w:val="sr-Cyrl-BA"/>
        </w:rPr>
      </w:pPr>
      <w:r w:rsidRPr="00992D5E">
        <w:rPr>
          <w:b/>
          <w:bCs/>
          <w:i/>
          <w:iCs/>
          <w:noProof/>
          <w:lang w:val="sr-Cyrl-BA"/>
        </w:rPr>
        <w:t>Табела – Кретање броја становника</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417"/>
        <w:gridCol w:w="1276"/>
        <w:gridCol w:w="1418"/>
        <w:gridCol w:w="1417"/>
        <w:gridCol w:w="1418"/>
        <w:gridCol w:w="1341"/>
      </w:tblGrid>
      <w:tr w:rsidR="00811371" w:rsidRPr="00992D5E" w14:paraId="14E7ADD6" w14:textId="77777777" w:rsidTr="008A5A55">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ED64EBC" w14:textId="77777777" w:rsidR="0083443A" w:rsidRPr="0095026F" w:rsidRDefault="0083443A" w:rsidP="0083443A">
            <w:pPr>
              <w:spacing w:after="0" w:line="240" w:lineRule="auto"/>
              <w:jc w:val="both"/>
              <w:rPr>
                <w:b/>
                <w:bCs/>
                <w:noProof/>
                <w:sz w:val="20"/>
                <w:szCs w:val="20"/>
                <w:lang w:val="sr-Cyrl-BA"/>
              </w:rPr>
            </w:pPr>
            <w:r w:rsidRPr="0095026F">
              <w:rPr>
                <w:b/>
                <w:bCs/>
                <w:noProof/>
                <w:sz w:val="20"/>
                <w:szCs w:val="20"/>
                <w:lang w:val="sr-Cyrl-BA"/>
              </w:rPr>
              <w:t>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E973853"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1991.</w:t>
            </w:r>
          </w:p>
        </w:tc>
        <w:tc>
          <w:tcPr>
            <w:tcW w:w="1276"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2A587A35"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F55039F"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B789F5D"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D8679E4"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2019.</w:t>
            </w:r>
          </w:p>
        </w:tc>
        <w:tc>
          <w:tcPr>
            <w:tcW w:w="134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AFF0821"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2020.</w:t>
            </w:r>
          </w:p>
        </w:tc>
      </w:tr>
      <w:tr w:rsidR="0083443A" w:rsidRPr="00992D5E" w14:paraId="2729ECEE" w14:textId="77777777" w:rsidTr="0095026F">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704A809" w14:textId="77777777" w:rsidR="0083443A" w:rsidRPr="0095026F" w:rsidRDefault="0083443A" w:rsidP="0083443A">
            <w:pPr>
              <w:spacing w:after="0" w:line="240" w:lineRule="auto"/>
              <w:jc w:val="both"/>
              <w:rPr>
                <w:b/>
                <w:bCs/>
                <w:noProof/>
                <w:sz w:val="20"/>
                <w:szCs w:val="20"/>
                <w:lang w:val="sr-Cyrl-BA"/>
              </w:rPr>
            </w:pPr>
            <w:r w:rsidRPr="0095026F">
              <w:rPr>
                <w:b/>
                <w:bCs/>
                <w:noProof/>
                <w:sz w:val="20"/>
                <w:szCs w:val="20"/>
                <w:lang w:val="sr-Cyrl-BA"/>
              </w:rPr>
              <w:t>Укупно</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28AF2B13"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47055</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63144E85"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34357</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1D151D42"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33531</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4E1037C1"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33278</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5F37CB97"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32982</w:t>
            </w:r>
          </w:p>
        </w:tc>
        <w:tc>
          <w:tcPr>
            <w:tcW w:w="13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8A4FF2"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32650</w:t>
            </w:r>
          </w:p>
        </w:tc>
      </w:tr>
    </w:tbl>
    <w:p w14:paraId="0E731D3D" w14:textId="56684B84" w:rsidR="0083443A" w:rsidRPr="00992D5E" w:rsidRDefault="0083443A" w:rsidP="0083443A">
      <w:pPr>
        <w:spacing w:after="0" w:line="240" w:lineRule="auto"/>
        <w:jc w:val="both"/>
        <w:rPr>
          <w:i/>
          <w:iCs/>
          <w:noProof/>
          <w:lang w:val="sr-Cyrl-BA"/>
        </w:rPr>
      </w:pPr>
      <w:r w:rsidRPr="00992D5E">
        <w:rPr>
          <w:i/>
          <w:iCs/>
          <w:noProof/>
          <w:lang w:val="sr-Cyrl-BA"/>
        </w:rPr>
        <w:t>Извор: Драшко Маринковић „Дневне миграције становништва општине Прњавор“,  стр. 47;</w:t>
      </w:r>
    </w:p>
    <w:p w14:paraId="667CB98A" w14:textId="7135582B" w:rsidR="0083443A" w:rsidRPr="00992D5E" w:rsidRDefault="0083443A" w:rsidP="0083443A">
      <w:pPr>
        <w:spacing w:after="0" w:line="240" w:lineRule="auto"/>
        <w:jc w:val="both"/>
        <w:rPr>
          <w:i/>
          <w:iCs/>
          <w:noProof/>
          <w:lang w:val="sr-Cyrl-BA"/>
        </w:rPr>
      </w:pPr>
      <w:r w:rsidRPr="00992D5E">
        <w:rPr>
          <w:i/>
          <w:iCs/>
          <w:noProof/>
          <w:lang w:val="sr-Cyrl-BA"/>
        </w:rPr>
        <w:t>Процјена Републичког завода за статистику Бања Лука (допис број 06.3.04./060-543/21).</w:t>
      </w:r>
    </w:p>
    <w:p w14:paraId="58135C3E" w14:textId="77777777" w:rsidR="0083443A" w:rsidRPr="00992D5E" w:rsidRDefault="0083443A" w:rsidP="00354931">
      <w:pPr>
        <w:spacing w:after="0" w:line="240" w:lineRule="auto"/>
        <w:jc w:val="both"/>
        <w:rPr>
          <w:b/>
          <w:bCs/>
          <w:i/>
          <w:iCs/>
          <w:noProof/>
          <w:lang w:val="sr-Cyrl-BA"/>
        </w:rPr>
      </w:pPr>
    </w:p>
    <w:p w14:paraId="3C2093B5" w14:textId="6859AFB3" w:rsidR="00BE6D2F" w:rsidRPr="00BD0BBD" w:rsidRDefault="00660CEE" w:rsidP="00BD0BBD">
      <w:pPr>
        <w:pStyle w:val="Heading3"/>
        <w:rPr>
          <w:noProof/>
          <w:sz w:val="22"/>
          <w:szCs w:val="22"/>
          <w:lang w:val="sr-Cyrl-BA"/>
        </w:rPr>
      </w:pPr>
      <w:bookmarkStart w:id="27" w:name="_Toc92743465"/>
      <w:bookmarkStart w:id="28" w:name="_Toc110237094"/>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Структура</w:t>
      </w:r>
      <w:r w:rsidR="00BE6D2F" w:rsidRPr="00992D5E">
        <w:rPr>
          <w:noProof/>
          <w:sz w:val="22"/>
          <w:szCs w:val="22"/>
          <w:lang w:val="sr-Cyrl-BA"/>
        </w:rPr>
        <w:t xml:space="preserve"> </w:t>
      </w:r>
      <w:r w:rsidR="001B6249" w:rsidRPr="00992D5E">
        <w:rPr>
          <w:noProof/>
          <w:sz w:val="22"/>
          <w:szCs w:val="22"/>
          <w:lang w:val="sr-Cyrl-BA"/>
        </w:rPr>
        <w:t>становништв</w:t>
      </w:r>
      <w:bookmarkEnd w:id="27"/>
      <w:r w:rsidR="001B6249" w:rsidRPr="00992D5E">
        <w:rPr>
          <w:noProof/>
          <w:sz w:val="22"/>
          <w:szCs w:val="22"/>
          <w:lang w:val="sr-Cyrl-BA"/>
        </w:rPr>
        <w:t>а</w:t>
      </w:r>
      <w:bookmarkEnd w:id="28"/>
      <w:r w:rsidR="00BE6D2F" w:rsidRPr="00992D5E">
        <w:rPr>
          <w:noProof/>
          <w:sz w:val="22"/>
          <w:szCs w:val="22"/>
          <w:lang w:val="sr-Cyrl-BA"/>
        </w:rPr>
        <w:t xml:space="preserve"> </w:t>
      </w:r>
    </w:p>
    <w:p w14:paraId="03949BE5" w14:textId="1DE62D27" w:rsidR="00A05485" w:rsidRPr="00992D5E" w:rsidRDefault="00A05485" w:rsidP="00243C66">
      <w:pPr>
        <w:jc w:val="center"/>
        <w:rPr>
          <w:rFonts w:cstheme="minorHAnsi"/>
          <w:b/>
          <w:lang w:val="sr-Cyrl-BA"/>
        </w:rPr>
      </w:pPr>
      <w:r w:rsidRPr="00992D5E">
        <w:rPr>
          <w:rFonts w:cstheme="minorHAnsi"/>
          <w:b/>
          <w:lang w:val="sr-Cyrl-BA"/>
        </w:rPr>
        <w:t>Табела -  Старосна и полна структура становништва</w:t>
      </w:r>
    </w:p>
    <w:tbl>
      <w:tblPr>
        <w:tblStyle w:val="GridTable5Dark-Accent62"/>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6"/>
        <w:gridCol w:w="576"/>
        <w:gridCol w:w="576"/>
        <w:gridCol w:w="576"/>
        <w:gridCol w:w="576"/>
        <w:gridCol w:w="576"/>
        <w:gridCol w:w="576"/>
        <w:gridCol w:w="576"/>
        <w:gridCol w:w="576"/>
        <w:gridCol w:w="576"/>
        <w:gridCol w:w="576"/>
        <w:gridCol w:w="576"/>
        <w:gridCol w:w="576"/>
        <w:gridCol w:w="576"/>
        <w:gridCol w:w="572"/>
      </w:tblGrid>
      <w:tr w:rsidR="006F0230" w:rsidRPr="00992D5E" w14:paraId="6BBD35A7" w14:textId="123DBA44" w:rsidTr="006F02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vMerge w:val="restart"/>
            <w:tcBorders>
              <w:top w:val="none" w:sz="0" w:space="0" w:color="auto"/>
              <w:left w:val="none" w:sz="0" w:space="0" w:color="auto"/>
              <w:right w:val="none" w:sz="0" w:space="0" w:color="auto"/>
            </w:tcBorders>
            <w:hideMark/>
          </w:tcPr>
          <w:p w14:paraId="221A8B58" w14:textId="77777777" w:rsidR="006F0230" w:rsidRPr="00992D5E" w:rsidRDefault="006F0230" w:rsidP="00C260A2">
            <w:pPr>
              <w:ind w:left="50" w:hanging="50"/>
              <w:jc w:val="center"/>
              <w:rPr>
                <w:rFonts w:cstheme="minorHAnsi"/>
                <w:b w:val="0"/>
                <w:bCs w:val="0"/>
                <w:color w:val="auto"/>
                <w:sz w:val="14"/>
                <w:szCs w:val="14"/>
                <w:lang w:val="sr-Cyrl-BA"/>
              </w:rPr>
            </w:pPr>
            <w:r w:rsidRPr="00992D5E">
              <w:rPr>
                <w:rFonts w:cstheme="minorHAnsi"/>
                <w:color w:val="auto"/>
                <w:sz w:val="14"/>
                <w:szCs w:val="14"/>
                <w:lang w:val="sr-Cyrl-BA"/>
              </w:rPr>
              <w:t>Старосне групе</w:t>
            </w:r>
          </w:p>
        </w:tc>
        <w:tc>
          <w:tcPr>
            <w:tcW w:w="918" w:type="pct"/>
            <w:gridSpan w:val="3"/>
            <w:tcBorders>
              <w:top w:val="none" w:sz="0" w:space="0" w:color="auto"/>
              <w:left w:val="none" w:sz="0" w:space="0" w:color="auto"/>
              <w:right w:val="none" w:sz="0" w:space="0" w:color="auto"/>
            </w:tcBorders>
            <w:hideMark/>
          </w:tcPr>
          <w:p w14:paraId="6F6081E9"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2013.</w:t>
            </w:r>
          </w:p>
        </w:tc>
        <w:tc>
          <w:tcPr>
            <w:tcW w:w="918" w:type="pct"/>
            <w:gridSpan w:val="3"/>
            <w:tcBorders>
              <w:top w:val="none" w:sz="0" w:space="0" w:color="auto"/>
              <w:left w:val="none" w:sz="0" w:space="0" w:color="auto"/>
              <w:right w:val="none" w:sz="0" w:space="0" w:color="auto"/>
            </w:tcBorders>
            <w:hideMark/>
          </w:tcPr>
          <w:p w14:paraId="6464CAC4"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2017.</w:t>
            </w:r>
          </w:p>
        </w:tc>
        <w:tc>
          <w:tcPr>
            <w:tcW w:w="918" w:type="pct"/>
            <w:gridSpan w:val="3"/>
            <w:tcBorders>
              <w:top w:val="none" w:sz="0" w:space="0" w:color="auto"/>
              <w:left w:val="none" w:sz="0" w:space="0" w:color="auto"/>
              <w:right w:val="none" w:sz="0" w:space="0" w:color="auto"/>
            </w:tcBorders>
            <w:hideMark/>
          </w:tcPr>
          <w:p w14:paraId="09C3BC9D"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2018.</w:t>
            </w:r>
          </w:p>
        </w:tc>
        <w:tc>
          <w:tcPr>
            <w:tcW w:w="918" w:type="pct"/>
            <w:gridSpan w:val="3"/>
            <w:tcBorders>
              <w:top w:val="none" w:sz="0" w:space="0" w:color="auto"/>
              <w:left w:val="none" w:sz="0" w:space="0" w:color="auto"/>
              <w:right w:val="none" w:sz="0" w:space="0" w:color="auto"/>
            </w:tcBorders>
          </w:tcPr>
          <w:p w14:paraId="35278CBB"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 xml:space="preserve">2019.  </w:t>
            </w:r>
          </w:p>
        </w:tc>
        <w:tc>
          <w:tcPr>
            <w:tcW w:w="916" w:type="pct"/>
            <w:gridSpan w:val="3"/>
            <w:tcBorders>
              <w:top w:val="none" w:sz="0" w:space="0" w:color="auto"/>
              <w:left w:val="none" w:sz="0" w:space="0" w:color="auto"/>
              <w:right w:val="none" w:sz="0" w:space="0" w:color="auto"/>
            </w:tcBorders>
          </w:tcPr>
          <w:p w14:paraId="651F7A4C" w14:textId="401FD9CF"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color w:val="auto"/>
                <w:sz w:val="14"/>
                <w:szCs w:val="14"/>
                <w:lang w:val="sr-Cyrl-BA"/>
              </w:rPr>
              <w:t>2020.</w:t>
            </w:r>
          </w:p>
        </w:tc>
      </w:tr>
      <w:tr w:rsidR="00C75895" w:rsidRPr="00992D5E" w14:paraId="749416BB" w14:textId="77777777" w:rsidTr="006F02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vMerge/>
            <w:tcBorders>
              <w:left w:val="none" w:sz="0" w:space="0" w:color="auto"/>
            </w:tcBorders>
            <w:hideMark/>
          </w:tcPr>
          <w:p w14:paraId="54C034FD" w14:textId="77777777" w:rsidR="00C75895" w:rsidRPr="00992D5E" w:rsidRDefault="00C75895" w:rsidP="00C75895">
            <w:pPr>
              <w:rPr>
                <w:rFonts w:cstheme="minorHAnsi"/>
                <w:b w:val="0"/>
                <w:bCs w:val="0"/>
                <w:color w:val="auto"/>
                <w:sz w:val="14"/>
                <w:szCs w:val="14"/>
                <w:lang w:val="sr-Cyrl-BA"/>
              </w:rPr>
            </w:pPr>
          </w:p>
        </w:tc>
        <w:tc>
          <w:tcPr>
            <w:tcW w:w="306" w:type="pct"/>
            <w:hideMark/>
          </w:tcPr>
          <w:p w14:paraId="6CBDA859"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42F04163"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Ж</w:t>
            </w:r>
          </w:p>
        </w:tc>
        <w:tc>
          <w:tcPr>
            <w:tcW w:w="306" w:type="pct"/>
            <w:hideMark/>
          </w:tcPr>
          <w:p w14:paraId="160951E7" w14:textId="7131962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7E97C3B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1F3C112F"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5E6BF97C" w14:textId="3CBCF35B"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6F4EF9D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43D3873F"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24F84325"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Σ</w:t>
            </w:r>
          </w:p>
        </w:tc>
        <w:tc>
          <w:tcPr>
            <w:tcW w:w="306" w:type="pct"/>
            <w:hideMark/>
          </w:tcPr>
          <w:p w14:paraId="6334B250"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М</w:t>
            </w:r>
          </w:p>
        </w:tc>
        <w:tc>
          <w:tcPr>
            <w:tcW w:w="306" w:type="pct"/>
            <w:hideMark/>
          </w:tcPr>
          <w:p w14:paraId="77A9990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406085F2" w14:textId="5E5FC714"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51FF7E0A"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51931967"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4" w:type="pct"/>
          </w:tcPr>
          <w:p w14:paraId="393B0CFA" w14:textId="7D79F521"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r>
      <w:tr w:rsidR="00C75895" w:rsidRPr="00992D5E" w14:paraId="0069DF24" w14:textId="77777777" w:rsidTr="006F0230">
        <w:trPr>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70390089"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0-14</w:t>
            </w:r>
          </w:p>
        </w:tc>
        <w:tc>
          <w:tcPr>
            <w:tcW w:w="306" w:type="pct"/>
            <w:noWrap/>
            <w:hideMark/>
          </w:tcPr>
          <w:p w14:paraId="55D68AA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2568</w:t>
            </w:r>
          </w:p>
        </w:tc>
        <w:tc>
          <w:tcPr>
            <w:tcW w:w="306" w:type="pct"/>
            <w:noWrap/>
            <w:hideMark/>
          </w:tcPr>
          <w:p w14:paraId="2292A88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2446</w:t>
            </w:r>
          </w:p>
        </w:tc>
        <w:tc>
          <w:tcPr>
            <w:tcW w:w="306" w:type="pct"/>
            <w:noWrap/>
            <w:hideMark/>
          </w:tcPr>
          <w:p w14:paraId="6F58E84F"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5015</w:t>
            </w:r>
          </w:p>
        </w:tc>
        <w:tc>
          <w:tcPr>
            <w:tcW w:w="306" w:type="pct"/>
            <w:noWrap/>
            <w:hideMark/>
          </w:tcPr>
          <w:p w14:paraId="40D51CA7"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2319</w:t>
            </w:r>
          </w:p>
        </w:tc>
        <w:tc>
          <w:tcPr>
            <w:tcW w:w="306" w:type="pct"/>
            <w:noWrap/>
            <w:hideMark/>
          </w:tcPr>
          <w:p w14:paraId="4AB9198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2280</w:t>
            </w:r>
          </w:p>
        </w:tc>
        <w:tc>
          <w:tcPr>
            <w:tcW w:w="306" w:type="pct"/>
            <w:noWrap/>
            <w:hideMark/>
          </w:tcPr>
          <w:p w14:paraId="3A15D2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4599</w:t>
            </w:r>
          </w:p>
        </w:tc>
        <w:tc>
          <w:tcPr>
            <w:tcW w:w="306" w:type="pct"/>
            <w:noWrap/>
            <w:hideMark/>
          </w:tcPr>
          <w:p w14:paraId="723551E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2298</w:t>
            </w:r>
          </w:p>
        </w:tc>
        <w:tc>
          <w:tcPr>
            <w:tcW w:w="306" w:type="pct"/>
            <w:noWrap/>
            <w:hideMark/>
          </w:tcPr>
          <w:p w14:paraId="02948D6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2242</w:t>
            </w:r>
          </w:p>
        </w:tc>
        <w:tc>
          <w:tcPr>
            <w:tcW w:w="306" w:type="pct"/>
            <w:noWrap/>
            <w:hideMark/>
          </w:tcPr>
          <w:p w14:paraId="18023530"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4540</w:t>
            </w:r>
          </w:p>
        </w:tc>
        <w:tc>
          <w:tcPr>
            <w:tcW w:w="306" w:type="pct"/>
            <w:noWrap/>
            <w:hideMark/>
          </w:tcPr>
          <w:p w14:paraId="27BF3AD3"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2272</w:t>
            </w:r>
          </w:p>
        </w:tc>
        <w:tc>
          <w:tcPr>
            <w:tcW w:w="306" w:type="pct"/>
            <w:noWrap/>
            <w:hideMark/>
          </w:tcPr>
          <w:p w14:paraId="6E406699"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2212</w:t>
            </w:r>
          </w:p>
        </w:tc>
        <w:tc>
          <w:tcPr>
            <w:tcW w:w="306" w:type="pct"/>
            <w:noWrap/>
            <w:hideMark/>
          </w:tcPr>
          <w:p w14:paraId="37ACF3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4484</w:t>
            </w:r>
          </w:p>
        </w:tc>
        <w:tc>
          <w:tcPr>
            <w:tcW w:w="306" w:type="pct"/>
            <w:noWrap/>
            <w:hideMark/>
          </w:tcPr>
          <w:p w14:paraId="01022E41"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2247</w:t>
            </w:r>
          </w:p>
        </w:tc>
        <w:tc>
          <w:tcPr>
            <w:tcW w:w="306" w:type="pct"/>
            <w:noWrap/>
            <w:hideMark/>
          </w:tcPr>
          <w:p w14:paraId="4BB52ECE"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2187</w:t>
            </w:r>
          </w:p>
        </w:tc>
        <w:tc>
          <w:tcPr>
            <w:tcW w:w="304" w:type="pct"/>
          </w:tcPr>
          <w:p w14:paraId="70DE918B" w14:textId="4ABDF25E"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4434</w:t>
            </w:r>
          </w:p>
        </w:tc>
      </w:tr>
      <w:tr w:rsidR="00C75895" w:rsidRPr="00992D5E" w14:paraId="6B6A1994" w14:textId="77777777" w:rsidTr="006F02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78A20825"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15-64</w:t>
            </w:r>
          </w:p>
        </w:tc>
        <w:tc>
          <w:tcPr>
            <w:tcW w:w="306" w:type="pct"/>
            <w:noWrap/>
            <w:hideMark/>
          </w:tcPr>
          <w:p w14:paraId="7B1F7540"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11315</w:t>
            </w:r>
          </w:p>
        </w:tc>
        <w:tc>
          <w:tcPr>
            <w:tcW w:w="306" w:type="pct"/>
            <w:noWrap/>
            <w:hideMark/>
          </w:tcPr>
          <w:p w14:paraId="00E20BB8"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11311</w:t>
            </w:r>
          </w:p>
        </w:tc>
        <w:tc>
          <w:tcPr>
            <w:tcW w:w="306" w:type="pct"/>
            <w:noWrap/>
            <w:hideMark/>
          </w:tcPr>
          <w:p w14:paraId="7AE841D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22621</w:t>
            </w:r>
          </w:p>
        </w:tc>
        <w:tc>
          <w:tcPr>
            <w:tcW w:w="306" w:type="pct"/>
            <w:noWrap/>
            <w:hideMark/>
          </w:tcPr>
          <w:p w14:paraId="3B33F269"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10872</w:t>
            </w:r>
          </w:p>
        </w:tc>
        <w:tc>
          <w:tcPr>
            <w:tcW w:w="306" w:type="pct"/>
            <w:noWrap/>
            <w:hideMark/>
          </w:tcPr>
          <w:p w14:paraId="52E788D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10882</w:t>
            </w:r>
          </w:p>
        </w:tc>
        <w:tc>
          <w:tcPr>
            <w:tcW w:w="306" w:type="pct"/>
            <w:noWrap/>
            <w:hideMark/>
          </w:tcPr>
          <w:p w14:paraId="1778E8F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21754</w:t>
            </w:r>
          </w:p>
        </w:tc>
        <w:tc>
          <w:tcPr>
            <w:tcW w:w="306" w:type="pct"/>
            <w:noWrap/>
            <w:hideMark/>
          </w:tcPr>
          <w:p w14:paraId="148DE4D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10744</w:t>
            </w:r>
          </w:p>
        </w:tc>
        <w:tc>
          <w:tcPr>
            <w:tcW w:w="306" w:type="pct"/>
            <w:noWrap/>
            <w:hideMark/>
          </w:tcPr>
          <w:p w14:paraId="2290937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10714</w:t>
            </w:r>
          </w:p>
        </w:tc>
        <w:tc>
          <w:tcPr>
            <w:tcW w:w="306" w:type="pct"/>
            <w:noWrap/>
            <w:hideMark/>
          </w:tcPr>
          <w:p w14:paraId="1F7574FA"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21458</w:t>
            </w:r>
          </w:p>
        </w:tc>
        <w:tc>
          <w:tcPr>
            <w:tcW w:w="306" w:type="pct"/>
            <w:noWrap/>
            <w:hideMark/>
          </w:tcPr>
          <w:p w14:paraId="78155842"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10594</w:t>
            </w:r>
          </w:p>
        </w:tc>
        <w:tc>
          <w:tcPr>
            <w:tcW w:w="306" w:type="pct"/>
            <w:noWrap/>
            <w:hideMark/>
          </w:tcPr>
          <w:p w14:paraId="65E7DA14"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10544</w:t>
            </w:r>
          </w:p>
        </w:tc>
        <w:tc>
          <w:tcPr>
            <w:tcW w:w="306" w:type="pct"/>
            <w:noWrap/>
            <w:hideMark/>
          </w:tcPr>
          <w:p w14:paraId="0AA62615"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21138</w:t>
            </w:r>
          </w:p>
        </w:tc>
        <w:tc>
          <w:tcPr>
            <w:tcW w:w="306" w:type="pct"/>
            <w:noWrap/>
            <w:hideMark/>
          </w:tcPr>
          <w:p w14:paraId="230FADE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10464</w:t>
            </w:r>
          </w:p>
        </w:tc>
        <w:tc>
          <w:tcPr>
            <w:tcW w:w="306" w:type="pct"/>
            <w:noWrap/>
            <w:hideMark/>
          </w:tcPr>
          <w:p w14:paraId="2B901CB7"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10313</w:t>
            </w:r>
          </w:p>
        </w:tc>
        <w:tc>
          <w:tcPr>
            <w:tcW w:w="304" w:type="pct"/>
          </w:tcPr>
          <w:p w14:paraId="1B463B4F" w14:textId="7407D1E4"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20777</w:t>
            </w:r>
          </w:p>
        </w:tc>
      </w:tr>
      <w:tr w:rsidR="00C75895" w:rsidRPr="00992D5E" w14:paraId="01272EB6" w14:textId="77777777" w:rsidTr="006F0230">
        <w:trPr>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60642751"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65+</w:t>
            </w:r>
          </w:p>
        </w:tc>
        <w:tc>
          <w:tcPr>
            <w:tcW w:w="306" w:type="pct"/>
            <w:noWrap/>
            <w:hideMark/>
          </w:tcPr>
          <w:p w14:paraId="7D4545A2"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2800</w:t>
            </w:r>
          </w:p>
        </w:tc>
        <w:tc>
          <w:tcPr>
            <w:tcW w:w="306" w:type="pct"/>
            <w:noWrap/>
            <w:hideMark/>
          </w:tcPr>
          <w:p w14:paraId="658D57A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3917</w:t>
            </w:r>
          </w:p>
        </w:tc>
        <w:tc>
          <w:tcPr>
            <w:tcW w:w="306" w:type="pct"/>
            <w:noWrap/>
            <w:hideMark/>
          </w:tcPr>
          <w:p w14:paraId="7A69838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6721</w:t>
            </w:r>
          </w:p>
        </w:tc>
        <w:tc>
          <w:tcPr>
            <w:tcW w:w="306" w:type="pct"/>
            <w:noWrap/>
            <w:hideMark/>
          </w:tcPr>
          <w:p w14:paraId="3CE8B428"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3049</w:t>
            </w:r>
          </w:p>
        </w:tc>
        <w:tc>
          <w:tcPr>
            <w:tcW w:w="306" w:type="pct"/>
            <w:noWrap/>
            <w:hideMark/>
          </w:tcPr>
          <w:p w14:paraId="465426CA"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4129</w:t>
            </w:r>
          </w:p>
        </w:tc>
        <w:tc>
          <w:tcPr>
            <w:tcW w:w="306" w:type="pct"/>
            <w:noWrap/>
            <w:hideMark/>
          </w:tcPr>
          <w:p w14:paraId="2560FF6E"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7178</w:t>
            </w:r>
          </w:p>
        </w:tc>
        <w:tc>
          <w:tcPr>
            <w:tcW w:w="306" w:type="pct"/>
            <w:noWrap/>
            <w:hideMark/>
          </w:tcPr>
          <w:p w14:paraId="1533F5F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3087</w:t>
            </w:r>
          </w:p>
        </w:tc>
        <w:tc>
          <w:tcPr>
            <w:tcW w:w="306" w:type="pct"/>
            <w:noWrap/>
            <w:hideMark/>
          </w:tcPr>
          <w:p w14:paraId="056F6710"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4193</w:t>
            </w:r>
          </w:p>
        </w:tc>
        <w:tc>
          <w:tcPr>
            <w:tcW w:w="306" w:type="pct"/>
            <w:noWrap/>
            <w:hideMark/>
          </w:tcPr>
          <w:p w14:paraId="1DD186F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7280</w:t>
            </w:r>
          </w:p>
        </w:tc>
        <w:tc>
          <w:tcPr>
            <w:tcW w:w="306" w:type="pct"/>
            <w:noWrap/>
            <w:hideMark/>
          </w:tcPr>
          <w:p w14:paraId="0A3457E7"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3113</w:t>
            </w:r>
          </w:p>
        </w:tc>
        <w:tc>
          <w:tcPr>
            <w:tcW w:w="306" w:type="pct"/>
            <w:noWrap/>
            <w:hideMark/>
          </w:tcPr>
          <w:p w14:paraId="151CF10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4247</w:t>
            </w:r>
          </w:p>
        </w:tc>
        <w:tc>
          <w:tcPr>
            <w:tcW w:w="306" w:type="pct"/>
            <w:noWrap/>
            <w:hideMark/>
          </w:tcPr>
          <w:p w14:paraId="1257E859"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7360</w:t>
            </w:r>
          </w:p>
        </w:tc>
        <w:tc>
          <w:tcPr>
            <w:tcW w:w="306" w:type="pct"/>
            <w:noWrap/>
            <w:hideMark/>
          </w:tcPr>
          <w:p w14:paraId="51795E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3142</w:t>
            </w:r>
          </w:p>
        </w:tc>
        <w:tc>
          <w:tcPr>
            <w:tcW w:w="306" w:type="pct"/>
            <w:noWrap/>
            <w:hideMark/>
          </w:tcPr>
          <w:p w14:paraId="38272E2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4297</w:t>
            </w:r>
          </w:p>
        </w:tc>
        <w:tc>
          <w:tcPr>
            <w:tcW w:w="304" w:type="pct"/>
          </w:tcPr>
          <w:p w14:paraId="64C4B020" w14:textId="6B0C1E8C"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7439</w:t>
            </w:r>
          </w:p>
        </w:tc>
      </w:tr>
      <w:tr w:rsidR="00C75895" w:rsidRPr="00992D5E" w14:paraId="7173B6C1" w14:textId="77777777" w:rsidTr="006F02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bottom w:val="none" w:sz="0" w:space="0" w:color="auto"/>
            </w:tcBorders>
            <w:hideMark/>
          </w:tcPr>
          <w:p w14:paraId="5737B7AF" w14:textId="77777777" w:rsidR="00C75895" w:rsidRPr="00992D5E" w:rsidRDefault="00C75895" w:rsidP="00C75895">
            <w:pPr>
              <w:jc w:val="both"/>
              <w:rPr>
                <w:rFonts w:cstheme="minorHAnsi"/>
                <w:b w:val="0"/>
                <w:bCs w:val="0"/>
                <w:color w:val="auto"/>
                <w:sz w:val="14"/>
                <w:szCs w:val="14"/>
                <w:lang w:val="sr-Cyrl-BA"/>
              </w:rPr>
            </w:pPr>
            <w:r w:rsidRPr="00992D5E">
              <w:rPr>
                <w:rFonts w:cstheme="minorHAnsi"/>
                <w:color w:val="auto"/>
                <w:sz w:val="14"/>
                <w:szCs w:val="14"/>
                <w:lang w:val="sr-Cyrl-BA"/>
              </w:rPr>
              <w:t>Укупно</w:t>
            </w:r>
          </w:p>
        </w:tc>
        <w:tc>
          <w:tcPr>
            <w:tcW w:w="306" w:type="pct"/>
            <w:noWrap/>
            <w:hideMark/>
          </w:tcPr>
          <w:p w14:paraId="0F8E9DEE"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16683</w:t>
            </w:r>
          </w:p>
        </w:tc>
        <w:tc>
          <w:tcPr>
            <w:tcW w:w="306" w:type="pct"/>
            <w:noWrap/>
            <w:hideMark/>
          </w:tcPr>
          <w:p w14:paraId="6D4D5AD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17674</w:t>
            </w:r>
          </w:p>
        </w:tc>
        <w:tc>
          <w:tcPr>
            <w:tcW w:w="306" w:type="pct"/>
            <w:noWrap/>
            <w:hideMark/>
          </w:tcPr>
          <w:p w14:paraId="4BA40BAE"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34357</w:t>
            </w:r>
          </w:p>
        </w:tc>
        <w:tc>
          <w:tcPr>
            <w:tcW w:w="306" w:type="pct"/>
            <w:noWrap/>
            <w:hideMark/>
          </w:tcPr>
          <w:p w14:paraId="6F60F6F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16240</w:t>
            </w:r>
          </w:p>
        </w:tc>
        <w:tc>
          <w:tcPr>
            <w:tcW w:w="306" w:type="pct"/>
            <w:noWrap/>
            <w:hideMark/>
          </w:tcPr>
          <w:p w14:paraId="75F02D8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17291</w:t>
            </w:r>
          </w:p>
        </w:tc>
        <w:tc>
          <w:tcPr>
            <w:tcW w:w="306" w:type="pct"/>
            <w:noWrap/>
            <w:hideMark/>
          </w:tcPr>
          <w:p w14:paraId="1A0EE01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33531</w:t>
            </w:r>
          </w:p>
        </w:tc>
        <w:tc>
          <w:tcPr>
            <w:tcW w:w="306" w:type="pct"/>
            <w:noWrap/>
            <w:hideMark/>
          </w:tcPr>
          <w:p w14:paraId="47B8BD88"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16129</w:t>
            </w:r>
          </w:p>
        </w:tc>
        <w:tc>
          <w:tcPr>
            <w:tcW w:w="306" w:type="pct"/>
            <w:noWrap/>
            <w:hideMark/>
          </w:tcPr>
          <w:p w14:paraId="154BF40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17149</w:t>
            </w:r>
          </w:p>
        </w:tc>
        <w:tc>
          <w:tcPr>
            <w:tcW w:w="306" w:type="pct"/>
            <w:noWrap/>
            <w:hideMark/>
          </w:tcPr>
          <w:p w14:paraId="1DDE9B4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33278</w:t>
            </w:r>
          </w:p>
        </w:tc>
        <w:tc>
          <w:tcPr>
            <w:tcW w:w="306" w:type="pct"/>
            <w:noWrap/>
            <w:hideMark/>
          </w:tcPr>
          <w:p w14:paraId="7FF78C44"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15979</w:t>
            </w:r>
          </w:p>
        </w:tc>
        <w:tc>
          <w:tcPr>
            <w:tcW w:w="306" w:type="pct"/>
            <w:noWrap/>
            <w:hideMark/>
          </w:tcPr>
          <w:p w14:paraId="56CD039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17003</w:t>
            </w:r>
          </w:p>
        </w:tc>
        <w:tc>
          <w:tcPr>
            <w:tcW w:w="306" w:type="pct"/>
            <w:noWrap/>
            <w:hideMark/>
          </w:tcPr>
          <w:p w14:paraId="12108211"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32982</w:t>
            </w:r>
          </w:p>
        </w:tc>
        <w:tc>
          <w:tcPr>
            <w:tcW w:w="306" w:type="pct"/>
            <w:noWrap/>
            <w:hideMark/>
          </w:tcPr>
          <w:p w14:paraId="1E5A8C7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15853</w:t>
            </w:r>
          </w:p>
        </w:tc>
        <w:tc>
          <w:tcPr>
            <w:tcW w:w="306" w:type="pct"/>
            <w:noWrap/>
            <w:hideMark/>
          </w:tcPr>
          <w:p w14:paraId="12CB4CE2"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16797</w:t>
            </w:r>
          </w:p>
        </w:tc>
        <w:tc>
          <w:tcPr>
            <w:tcW w:w="304" w:type="pct"/>
          </w:tcPr>
          <w:p w14:paraId="33B44448" w14:textId="4AFCD17A"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32650</w:t>
            </w:r>
          </w:p>
        </w:tc>
      </w:tr>
    </w:tbl>
    <w:p w14:paraId="7F36FAA7" w14:textId="77777777" w:rsidR="00A05485" w:rsidRPr="00992D5E" w:rsidRDefault="00A05485" w:rsidP="00A05485">
      <w:pPr>
        <w:jc w:val="both"/>
        <w:rPr>
          <w:rFonts w:cstheme="minorHAnsi"/>
          <w:i/>
          <w:lang w:val="sr-Cyrl-BA"/>
        </w:rPr>
      </w:pPr>
      <w:r w:rsidRPr="00992D5E">
        <w:rPr>
          <w:rFonts w:cstheme="minorHAnsi"/>
          <w:i/>
          <w:lang w:val="sr-Cyrl-BA"/>
        </w:rPr>
        <w:t>Извор: Републички завод за статистику Бања Лука, резултати Пописа становништва 2013. години, Републички завод за статистику, Билтен демографске статистике 2021. друго измијењено издање</w:t>
      </w:r>
    </w:p>
    <w:p w14:paraId="1AA1C024" w14:textId="3002E242" w:rsidR="00A05485" w:rsidRPr="00992D5E" w:rsidRDefault="00A05485" w:rsidP="005A5631">
      <w:pPr>
        <w:spacing w:after="100" w:line="240" w:lineRule="auto"/>
        <w:jc w:val="both"/>
        <w:rPr>
          <w:rFonts w:cstheme="minorHAnsi"/>
          <w:lang w:val="sr-Cyrl-BA"/>
        </w:rPr>
      </w:pPr>
      <w:r w:rsidRPr="00992D5E">
        <w:rPr>
          <w:rFonts w:cstheme="minorHAnsi"/>
          <w:lang w:val="sr-Cyrl-BA"/>
        </w:rPr>
        <w:t xml:space="preserve">Из табеле је видљиво да је у </w:t>
      </w:r>
      <w:r w:rsidR="009A4255" w:rsidRPr="00992D5E">
        <w:rPr>
          <w:rFonts w:cstheme="minorHAnsi"/>
          <w:lang w:val="sr-Cyrl-BA"/>
        </w:rPr>
        <w:t>о</w:t>
      </w:r>
      <w:r w:rsidRPr="00992D5E">
        <w:rPr>
          <w:rFonts w:cstheme="minorHAnsi"/>
          <w:lang w:val="sr-Cyrl-BA"/>
        </w:rPr>
        <w:t>пштини Прњавор по полној структури у н</w:t>
      </w:r>
      <w:r w:rsidR="009A4255" w:rsidRPr="00992D5E">
        <w:rPr>
          <w:rFonts w:cstheme="minorHAnsi"/>
          <w:lang w:val="sr-Cyrl-BA"/>
        </w:rPr>
        <w:t>а</w:t>
      </w:r>
      <w:r w:rsidRPr="00992D5E">
        <w:rPr>
          <w:rFonts w:cstheme="minorHAnsi"/>
          <w:lang w:val="sr-Cyrl-BA"/>
        </w:rPr>
        <w:t xml:space="preserve">веденом периоду становништво женске популације нешто бројније. Та разлика је посебно изражена у старосној групи преко 65 година. </w:t>
      </w:r>
    </w:p>
    <w:p w14:paraId="4A54F088" w14:textId="77777777" w:rsidR="00A05485" w:rsidRPr="00992D5E" w:rsidRDefault="00A05485" w:rsidP="005A5631">
      <w:pPr>
        <w:spacing w:after="100" w:line="240" w:lineRule="auto"/>
        <w:jc w:val="both"/>
        <w:rPr>
          <w:rFonts w:cstheme="minorHAnsi"/>
          <w:lang w:val="sr-Cyrl-BA"/>
        </w:rPr>
      </w:pPr>
      <w:r w:rsidRPr="00992D5E">
        <w:rPr>
          <w:rFonts w:cstheme="minorHAnsi"/>
          <w:lang w:val="sr-Cyrl-BA"/>
        </w:rPr>
        <w:t xml:space="preserve">Када је у питању старосна структура становништва, током цијелог наведеног периода евидентан је тренд смањења популације у старосној групи до 14 година, док је популација 65 и више година у сталном порасту. </w:t>
      </w:r>
    </w:p>
    <w:p w14:paraId="0649C762" w14:textId="44E2A135" w:rsidR="00A05485" w:rsidRPr="00992D5E" w:rsidRDefault="00A05485" w:rsidP="00243C66">
      <w:pPr>
        <w:jc w:val="center"/>
        <w:rPr>
          <w:rFonts w:cstheme="minorHAnsi"/>
          <w:b/>
          <w:lang w:val="sr-Cyrl-BA"/>
        </w:rPr>
      </w:pPr>
      <w:r w:rsidRPr="00992D5E">
        <w:rPr>
          <w:rFonts w:cstheme="minorHAnsi"/>
          <w:b/>
          <w:lang w:val="sr-Cyrl-BA"/>
        </w:rPr>
        <w:t>Табела – Етничка структура становништва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30"/>
        <w:gridCol w:w="2947"/>
      </w:tblGrid>
      <w:tr w:rsidR="005A5631" w:rsidRPr="00992D5E" w14:paraId="0379FA39" w14:textId="77777777" w:rsidTr="005A56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top w:val="none" w:sz="0" w:space="0" w:color="auto"/>
              <w:left w:val="none" w:sz="0" w:space="0" w:color="auto"/>
              <w:right w:val="none" w:sz="0" w:space="0" w:color="auto"/>
            </w:tcBorders>
            <w:noWrap/>
            <w:hideMark/>
          </w:tcPr>
          <w:p w14:paraId="648772B4" w14:textId="77777777" w:rsidR="00A05485" w:rsidRPr="00992D5E" w:rsidRDefault="00A05485" w:rsidP="00FC577D">
            <w:pPr>
              <w:jc w:val="center"/>
              <w:rPr>
                <w:rFonts w:cstheme="minorHAnsi"/>
                <w:b w:val="0"/>
                <w:bCs w:val="0"/>
                <w:color w:val="auto"/>
                <w:sz w:val="20"/>
                <w:szCs w:val="20"/>
                <w:lang w:val="sr-Cyrl-BA"/>
              </w:rPr>
            </w:pPr>
            <w:r w:rsidRPr="00992D5E">
              <w:rPr>
                <w:rFonts w:cstheme="minorHAnsi"/>
                <w:color w:val="auto"/>
                <w:sz w:val="20"/>
                <w:szCs w:val="20"/>
                <w:lang w:val="sr-Cyrl-BA"/>
              </w:rPr>
              <w:t>Етничка структура</w:t>
            </w:r>
          </w:p>
        </w:tc>
        <w:tc>
          <w:tcPr>
            <w:tcW w:w="1625" w:type="pct"/>
            <w:tcBorders>
              <w:top w:val="none" w:sz="0" w:space="0" w:color="auto"/>
              <w:left w:val="none" w:sz="0" w:space="0" w:color="auto"/>
              <w:right w:val="none" w:sz="0" w:space="0" w:color="auto"/>
            </w:tcBorders>
            <w:hideMark/>
          </w:tcPr>
          <w:p w14:paraId="61C5BF8A" w14:textId="77777777" w:rsidR="00A05485" w:rsidRPr="00992D5E" w:rsidRDefault="00A05485"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1991.</w:t>
            </w:r>
          </w:p>
        </w:tc>
        <w:tc>
          <w:tcPr>
            <w:tcW w:w="1530" w:type="pct"/>
            <w:tcBorders>
              <w:top w:val="none" w:sz="0" w:space="0" w:color="auto"/>
              <w:left w:val="none" w:sz="0" w:space="0" w:color="auto"/>
              <w:right w:val="none" w:sz="0" w:space="0" w:color="auto"/>
            </w:tcBorders>
            <w:hideMark/>
          </w:tcPr>
          <w:p w14:paraId="339C0509" w14:textId="77777777" w:rsidR="00A05485" w:rsidRPr="00992D5E" w:rsidRDefault="00A05485"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2013.</w:t>
            </w:r>
          </w:p>
        </w:tc>
      </w:tr>
      <w:tr w:rsidR="005A5631" w:rsidRPr="00992D5E" w14:paraId="552CC0B8" w14:textId="77777777" w:rsidTr="005A56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798108E9"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Бошњаци</w:t>
            </w:r>
          </w:p>
        </w:tc>
        <w:tc>
          <w:tcPr>
            <w:tcW w:w="1625" w:type="pct"/>
            <w:noWrap/>
            <w:hideMark/>
          </w:tcPr>
          <w:p w14:paraId="663FD94A"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7143</w:t>
            </w:r>
          </w:p>
        </w:tc>
        <w:tc>
          <w:tcPr>
            <w:tcW w:w="1530" w:type="pct"/>
            <w:noWrap/>
            <w:hideMark/>
          </w:tcPr>
          <w:p w14:paraId="3A7FD575"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2749</w:t>
            </w:r>
          </w:p>
        </w:tc>
      </w:tr>
      <w:tr w:rsidR="005A5631" w:rsidRPr="00992D5E" w14:paraId="1B7ABFA1" w14:textId="77777777" w:rsidTr="005A5631">
        <w:trPr>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30EA3D2B"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Хрвати</w:t>
            </w:r>
          </w:p>
        </w:tc>
        <w:tc>
          <w:tcPr>
            <w:tcW w:w="1625" w:type="pct"/>
            <w:noWrap/>
            <w:hideMark/>
          </w:tcPr>
          <w:p w14:paraId="25396ACC"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1721</w:t>
            </w:r>
          </w:p>
        </w:tc>
        <w:tc>
          <w:tcPr>
            <w:tcW w:w="1530" w:type="pct"/>
            <w:noWrap/>
            <w:hideMark/>
          </w:tcPr>
          <w:p w14:paraId="26C2D539"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423</w:t>
            </w:r>
          </w:p>
        </w:tc>
      </w:tr>
      <w:tr w:rsidR="005A5631" w:rsidRPr="00992D5E" w14:paraId="00E873D9" w14:textId="77777777" w:rsidTr="005A56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4F1647BF"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Срби</w:t>
            </w:r>
          </w:p>
        </w:tc>
        <w:tc>
          <w:tcPr>
            <w:tcW w:w="1625" w:type="pct"/>
            <w:noWrap/>
            <w:hideMark/>
          </w:tcPr>
          <w:p w14:paraId="24CB566F"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33508</w:t>
            </w:r>
          </w:p>
        </w:tc>
        <w:tc>
          <w:tcPr>
            <w:tcW w:w="1530" w:type="pct"/>
            <w:noWrap/>
            <w:hideMark/>
          </w:tcPr>
          <w:p w14:paraId="27BFB751"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29478</w:t>
            </w:r>
          </w:p>
        </w:tc>
      </w:tr>
      <w:tr w:rsidR="005A5631" w:rsidRPr="00992D5E" w14:paraId="6BAAE386" w14:textId="77777777" w:rsidTr="005A5631">
        <w:trPr>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bottom w:val="none" w:sz="0" w:space="0" w:color="auto"/>
            </w:tcBorders>
            <w:noWrap/>
            <w:hideMark/>
          </w:tcPr>
          <w:p w14:paraId="70B10201"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Остали</w:t>
            </w:r>
          </w:p>
        </w:tc>
        <w:tc>
          <w:tcPr>
            <w:tcW w:w="1625" w:type="pct"/>
            <w:noWrap/>
            <w:hideMark/>
          </w:tcPr>
          <w:p w14:paraId="51A6C6B7"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4683</w:t>
            </w:r>
          </w:p>
        </w:tc>
        <w:tc>
          <w:tcPr>
            <w:tcW w:w="1530" w:type="pct"/>
            <w:noWrap/>
            <w:hideMark/>
          </w:tcPr>
          <w:p w14:paraId="06224482"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1707</w:t>
            </w:r>
          </w:p>
        </w:tc>
      </w:tr>
    </w:tbl>
    <w:p w14:paraId="6DB1FD12" w14:textId="226B16BD" w:rsidR="00A05485" w:rsidRPr="00992D5E" w:rsidRDefault="00A05485" w:rsidP="00EC76BB">
      <w:pPr>
        <w:jc w:val="center"/>
        <w:rPr>
          <w:rFonts w:cstheme="minorHAnsi"/>
          <w:i/>
          <w:noProof/>
          <w:lang w:val="sr-Cyrl-BA"/>
        </w:rPr>
      </w:pPr>
      <w:r w:rsidRPr="00992D5E">
        <w:rPr>
          <w:rFonts w:cstheme="minorHAnsi"/>
          <w:i/>
          <w:noProof/>
          <w:lang w:val="sr-Cyrl-BA"/>
        </w:rPr>
        <w:t>Извор:</w:t>
      </w:r>
      <w:r w:rsidR="00EC76BB"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59</w:t>
      </w:r>
      <w:r w:rsidR="00EC76BB" w:rsidRPr="00992D5E">
        <w:rPr>
          <w:rFonts w:cstheme="minorHAnsi"/>
          <w:i/>
          <w:noProof/>
          <w:lang w:val="sr-Cyrl-BA"/>
        </w:rPr>
        <w:t xml:space="preserve"> </w:t>
      </w:r>
      <w:r w:rsidRPr="00992D5E">
        <w:rPr>
          <w:rFonts w:cstheme="minorHAnsi"/>
          <w:i/>
          <w:noProof/>
          <w:lang w:val="sr-Cyrl-BA"/>
        </w:rPr>
        <w:t>Републички завод за статистику Бања Лука,</w:t>
      </w:r>
      <w:r w:rsidRPr="00992D5E">
        <w:rPr>
          <w:rFonts w:cstheme="minorHAnsi"/>
          <w:i/>
          <w:lang w:val="sr-Cyrl-BA"/>
        </w:rPr>
        <w:t xml:space="preserve"> </w:t>
      </w:r>
      <w:r w:rsidRPr="00992D5E">
        <w:rPr>
          <w:rFonts w:cstheme="minorHAnsi"/>
          <w:i/>
          <w:noProof/>
          <w:lang w:val="sr-Cyrl-BA"/>
        </w:rPr>
        <w:t>резултати Пописа становништва 2013. године</w:t>
      </w:r>
    </w:p>
    <w:p w14:paraId="63C99F46" w14:textId="77777777" w:rsidR="00D25A6B" w:rsidRPr="00992D5E" w:rsidRDefault="00695DC7" w:rsidP="00D25A6B">
      <w:pPr>
        <w:spacing w:after="100" w:line="240" w:lineRule="auto"/>
        <w:jc w:val="both"/>
        <w:rPr>
          <w:rFonts w:cstheme="minorHAnsi"/>
          <w:lang w:val="sr-Cyrl-BA"/>
        </w:rPr>
      </w:pPr>
      <w:r w:rsidRPr="00992D5E">
        <w:rPr>
          <w:rFonts w:cstheme="minorHAnsi"/>
          <w:lang w:val="sr-Cyrl-BA"/>
        </w:rPr>
        <w:lastRenderedPageBreak/>
        <w:t xml:space="preserve">Из претходне табеле уочљиво је да је према Попису из 2013. године, већинско становништво у општини Прњавор српске националности, као и 1991. године, при чему се удио Срба повећао са 71,21% на 85,80%, Бошњаци чине 8,00% становништва, док су 1991. године чинили 15,18%. Проценат Хрвата је 1,23%, а у 1991. години је износио 3,65%. Значајно је напоменути учешће осталих националности у укупној етничкој структури општине. Припадници украјинске, италијанске, чешке, пољске, ромске, црногорске и </w:t>
      </w:r>
      <w:r w:rsidR="00D25A6B" w:rsidRPr="00992D5E">
        <w:rPr>
          <w:rFonts w:cstheme="minorHAnsi"/>
          <w:lang w:val="sr-Cyrl-BA"/>
        </w:rPr>
        <w:t>ocталих националности чине 4,22%. Проценат оних који се нису изјаснили и непознато чини мање од 1%.</w:t>
      </w:r>
    </w:p>
    <w:p w14:paraId="340C03BA" w14:textId="114F2B93" w:rsidR="00A05485" w:rsidRDefault="00D25A6B" w:rsidP="00BD0BBD">
      <w:pPr>
        <w:spacing w:after="0" w:line="240" w:lineRule="auto"/>
        <w:jc w:val="both"/>
        <w:rPr>
          <w:rFonts w:cstheme="minorHAnsi"/>
          <w:lang w:val="sr-Cyrl-BA"/>
        </w:rPr>
      </w:pPr>
      <w:r w:rsidRPr="00992D5E">
        <w:rPr>
          <w:rFonts w:cstheme="minorHAnsi"/>
          <w:lang w:val="sr-Cyrl-BA"/>
        </w:rPr>
        <w:t>Подручје наше општине су крајем XIX вијека почели насељавати припадници различитих етничких група (углавном из источне и централне Европе), тако да је у пописима са почетка XX вијека евидентирано значајно присуство различитих националности те је Прњавор с правом био познат као „Мала Европа“.</w:t>
      </w:r>
    </w:p>
    <w:p w14:paraId="25476AAA" w14:textId="77777777" w:rsidR="00537EC5" w:rsidRPr="00992D5E" w:rsidRDefault="00537EC5" w:rsidP="00BD0BBD">
      <w:pPr>
        <w:spacing w:after="0" w:line="240" w:lineRule="auto"/>
        <w:jc w:val="both"/>
        <w:rPr>
          <w:rFonts w:cstheme="minorHAnsi"/>
          <w:lang w:val="sr-Cyrl-BA"/>
        </w:rPr>
      </w:pPr>
    </w:p>
    <w:p w14:paraId="56A279ED" w14:textId="06E733AB" w:rsidR="00BE6D2F" w:rsidRPr="00BD0BBD" w:rsidRDefault="00660CEE" w:rsidP="00BD0BBD">
      <w:pPr>
        <w:pStyle w:val="Heading3"/>
        <w:spacing w:before="0"/>
        <w:rPr>
          <w:noProof/>
          <w:sz w:val="22"/>
          <w:szCs w:val="22"/>
          <w:lang w:val="sr-Cyrl-BA"/>
        </w:rPr>
      </w:pPr>
      <w:bookmarkStart w:id="29" w:name="_Toc92743466"/>
      <w:bookmarkStart w:id="30" w:name="_Toc110237095"/>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Просторни</w:t>
      </w:r>
      <w:r w:rsidR="00BE6D2F" w:rsidRPr="00992D5E">
        <w:rPr>
          <w:noProof/>
          <w:sz w:val="22"/>
          <w:szCs w:val="22"/>
          <w:lang w:val="sr-Cyrl-BA"/>
        </w:rPr>
        <w:t xml:space="preserve"> </w:t>
      </w:r>
      <w:r w:rsidR="001B6249" w:rsidRPr="00992D5E">
        <w:rPr>
          <w:noProof/>
          <w:sz w:val="22"/>
          <w:szCs w:val="22"/>
          <w:lang w:val="sr-Cyrl-BA"/>
        </w:rPr>
        <w:t>распоред</w:t>
      </w:r>
      <w:r w:rsidR="00BE6D2F" w:rsidRPr="00992D5E">
        <w:rPr>
          <w:noProof/>
          <w:sz w:val="22"/>
          <w:szCs w:val="22"/>
          <w:lang w:val="sr-Cyrl-BA"/>
        </w:rPr>
        <w:t xml:space="preserve"> </w:t>
      </w:r>
      <w:r w:rsidR="001B6249" w:rsidRPr="00992D5E">
        <w:rPr>
          <w:noProof/>
          <w:sz w:val="22"/>
          <w:szCs w:val="22"/>
          <w:lang w:val="sr-Cyrl-BA"/>
        </w:rPr>
        <w:t>становништв</w:t>
      </w:r>
      <w:bookmarkEnd w:id="29"/>
      <w:r w:rsidR="001B6249" w:rsidRPr="00992D5E">
        <w:rPr>
          <w:noProof/>
          <w:sz w:val="22"/>
          <w:szCs w:val="22"/>
          <w:lang w:val="sr-Cyrl-BA"/>
        </w:rPr>
        <w:t>а</w:t>
      </w:r>
      <w:bookmarkEnd w:id="30"/>
      <w:r w:rsidR="00BE6D2F" w:rsidRPr="00992D5E">
        <w:rPr>
          <w:noProof/>
          <w:sz w:val="22"/>
          <w:szCs w:val="22"/>
          <w:lang w:val="sr-Cyrl-BA"/>
        </w:rPr>
        <w:t xml:space="preserve"> </w:t>
      </w:r>
    </w:p>
    <w:p w14:paraId="4F4B4B61" w14:textId="77777777" w:rsidR="00BD0BBD" w:rsidRDefault="00BD0BBD" w:rsidP="00BD0BBD">
      <w:pPr>
        <w:spacing w:after="0" w:line="240" w:lineRule="auto"/>
        <w:jc w:val="both"/>
        <w:rPr>
          <w:rFonts w:cstheme="minorHAnsi"/>
          <w:lang w:val="sr-Cyrl-BA"/>
        </w:rPr>
      </w:pPr>
    </w:p>
    <w:p w14:paraId="571FC523" w14:textId="6EB5CB75" w:rsidR="00742D81" w:rsidRPr="00992D5E" w:rsidRDefault="00742D81" w:rsidP="00BD0BBD">
      <w:pPr>
        <w:spacing w:after="0" w:line="240" w:lineRule="auto"/>
        <w:jc w:val="both"/>
        <w:rPr>
          <w:rFonts w:cstheme="minorHAnsi"/>
          <w:lang w:val="sr-Cyrl-BA"/>
        </w:rPr>
      </w:pPr>
      <w:r w:rsidRPr="00992D5E">
        <w:rPr>
          <w:rFonts w:cstheme="minorHAnsi"/>
          <w:lang w:val="sr-Cyrl-BA"/>
        </w:rPr>
        <w:t xml:space="preserve">По попису становништва који је спроведен 2013. године, општина Прњавор има укупно 34.357 становника, што чини око 3% становништва Републике Српске. У односу на Попис из 1991. године, општина Прњавор има 12.698 становника мање, односно становништво је смањено за око 27%. Смањење броја становника се наставља и у постпописном периоду на шта указују званичне процјене броја становника Завода за статистику Републике Српске. </w:t>
      </w:r>
    </w:p>
    <w:p w14:paraId="4A5ED741" w14:textId="3374B141" w:rsidR="00BD0BBD" w:rsidRPr="00992D5E" w:rsidRDefault="00742D81" w:rsidP="00742D81">
      <w:pPr>
        <w:spacing w:after="100" w:line="240" w:lineRule="auto"/>
        <w:jc w:val="both"/>
        <w:rPr>
          <w:rFonts w:cstheme="minorHAnsi"/>
          <w:lang w:val="sr-Cyrl-BA"/>
        </w:rPr>
      </w:pPr>
      <w:r w:rsidRPr="00992D5E">
        <w:rPr>
          <w:rFonts w:cstheme="minorHAnsi"/>
          <w:lang w:val="sr-Cyrl-BA"/>
        </w:rPr>
        <w:t>У последњих тридесетак година дошло је до многих промјена везаних за становништво општине Прњавор. Ту се прије свега мисли на промјену у укуном броју становника, промјенама у структурама становништва (нарочио старосној и структури према активности), израженим миграционим кретањима, као и промјенама везаним за величину и укупан број домаћинстава.</w:t>
      </w:r>
    </w:p>
    <w:p w14:paraId="4AAFFC28" w14:textId="73F8C0E5" w:rsidR="00AD20D1" w:rsidRPr="00992D5E" w:rsidRDefault="00AD20D1" w:rsidP="00243C66">
      <w:pPr>
        <w:jc w:val="center"/>
        <w:rPr>
          <w:rFonts w:cstheme="minorHAnsi"/>
          <w:b/>
          <w:noProof/>
          <w:lang w:val="sr-Cyrl-BA"/>
        </w:rPr>
      </w:pPr>
      <w:r w:rsidRPr="00992D5E">
        <w:rPr>
          <w:rFonts w:cstheme="minorHAnsi"/>
          <w:b/>
          <w:noProof/>
          <w:lang w:val="sr-Cyrl-BA"/>
        </w:rPr>
        <w:t>Табела – Број становика у урбаним и руралним насељима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171"/>
        <w:gridCol w:w="1183"/>
        <w:gridCol w:w="1185"/>
        <w:gridCol w:w="1183"/>
        <w:gridCol w:w="1034"/>
        <w:gridCol w:w="1036"/>
      </w:tblGrid>
      <w:tr w:rsidR="00AD20D1" w:rsidRPr="00992D5E" w14:paraId="176238C5" w14:textId="77777777" w:rsidTr="00AD20D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vMerge w:val="restart"/>
            <w:tcBorders>
              <w:top w:val="none" w:sz="0" w:space="0" w:color="auto"/>
              <w:left w:val="none" w:sz="0" w:space="0" w:color="auto"/>
              <w:right w:val="none" w:sz="0" w:space="0" w:color="auto"/>
            </w:tcBorders>
            <w:hideMark/>
          </w:tcPr>
          <w:p w14:paraId="5386F34F" w14:textId="77777777" w:rsidR="00AD20D1" w:rsidRPr="00992D5E" w:rsidRDefault="00AD20D1" w:rsidP="00FC577D">
            <w:pPr>
              <w:jc w:val="center"/>
              <w:rPr>
                <w:rFonts w:cstheme="minorHAnsi"/>
                <w:b w:val="0"/>
                <w:bCs w:val="0"/>
                <w:color w:val="auto"/>
                <w:sz w:val="20"/>
                <w:szCs w:val="20"/>
                <w:lang w:val="sr-Cyrl-BA"/>
              </w:rPr>
            </w:pPr>
            <w:r w:rsidRPr="00992D5E">
              <w:rPr>
                <w:rFonts w:cstheme="minorHAnsi"/>
                <w:color w:val="auto"/>
                <w:sz w:val="20"/>
                <w:szCs w:val="20"/>
                <w:lang w:val="sr-Cyrl-BA"/>
              </w:rPr>
              <w:t>Географска распоређеност</w:t>
            </w:r>
          </w:p>
        </w:tc>
        <w:tc>
          <w:tcPr>
            <w:tcW w:w="1837" w:type="pct"/>
            <w:gridSpan w:val="3"/>
            <w:tcBorders>
              <w:top w:val="none" w:sz="0" w:space="0" w:color="auto"/>
              <w:left w:val="none" w:sz="0" w:space="0" w:color="auto"/>
              <w:right w:val="none" w:sz="0" w:space="0" w:color="auto"/>
            </w:tcBorders>
            <w:hideMark/>
          </w:tcPr>
          <w:p w14:paraId="7B310FE3" w14:textId="77777777" w:rsidR="00AD20D1" w:rsidRPr="00992D5E" w:rsidRDefault="00AD20D1"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1991.</w:t>
            </w:r>
          </w:p>
        </w:tc>
        <w:tc>
          <w:tcPr>
            <w:tcW w:w="1689" w:type="pct"/>
            <w:gridSpan w:val="3"/>
            <w:tcBorders>
              <w:top w:val="none" w:sz="0" w:space="0" w:color="auto"/>
              <w:left w:val="none" w:sz="0" w:space="0" w:color="auto"/>
              <w:right w:val="none" w:sz="0" w:space="0" w:color="auto"/>
            </w:tcBorders>
            <w:hideMark/>
          </w:tcPr>
          <w:p w14:paraId="243B70C7" w14:textId="77777777" w:rsidR="00AD20D1" w:rsidRPr="00992D5E" w:rsidRDefault="00AD20D1"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2013.</w:t>
            </w:r>
            <w:r w:rsidRPr="00992D5E">
              <w:rPr>
                <w:rStyle w:val="FootnoteReference"/>
                <w:rFonts w:cstheme="minorHAnsi"/>
                <w:color w:val="auto"/>
                <w:sz w:val="20"/>
                <w:szCs w:val="20"/>
                <w:lang w:val="sr-Cyrl-BA"/>
              </w:rPr>
              <w:footnoteReference w:id="2"/>
            </w:r>
          </w:p>
        </w:tc>
      </w:tr>
      <w:tr w:rsidR="00AD20D1" w:rsidRPr="00992D5E" w14:paraId="5B2DB53B" w14:textId="77777777" w:rsidTr="00AD20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vMerge/>
            <w:tcBorders>
              <w:left w:val="none" w:sz="0" w:space="0" w:color="auto"/>
            </w:tcBorders>
            <w:hideMark/>
          </w:tcPr>
          <w:p w14:paraId="2E289311" w14:textId="77777777" w:rsidR="00AD20D1" w:rsidRPr="00992D5E" w:rsidRDefault="00AD20D1" w:rsidP="00FC577D">
            <w:pPr>
              <w:rPr>
                <w:rFonts w:cstheme="minorHAnsi"/>
                <w:b w:val="0"/>
                <w:bCs w:val="0"/>
                <w:color w:val="auto"/>
                <w:sz w:val="20"/>
                <w:szCs w:val="20"/>
                <w:lang w:val="sr-Cyrl-BA"/>
              </w:rPr>
            </w:pPr>
          </w:p>
        </w:tc>
        <w:tc>
          <w:tcPr>
            <w:tcW w:w="608" w:type="pct"/>
            <w:hideMark/>
          </w:tcPr>
          <w:p w14:paraId="659EC12D"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614" w:type="pct"/>
            <w:hideMark/>
          </w:tcPr>
          <w:p w14:paraId="1665B890"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614" w:type="pct"/>
            <w:hideMark/>
          </w:tcPr>
          <w:p w14:paraId="57661E4A" w14:textId="06441DB2" w:rsidR="00AD20D1" w:rsidRPr="00992D5E" w:rsidRDefault="00194968"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614" w:type="pct"/>
            <w:hideMark/>
          </w:tcPr>
          <w:p w14:paraId="03A4DCA5"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537" w:type="pct"/>
            <w:hideMark/>
          </w:tcPr>
          <w:p w14:paraId="66B15EA9"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537" w:type="pct"/>
            <w:hideMark/>
          </w:tcPr>
          <w:p w14:paraId="3D89667E" w14:textId="1D01824F" w:rsidR="00AD20D1" w:rsidRPr="00992D5E" w:rsidRDefault="00194968"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 xml:space="preserve">∑ </w:t>
            </w:r>
          </w:p>
        </w:tc>
      </w:tr>
      <w:tr w:rsidR="00AD20D1" w:rsidRPr="00992D5E" w14:paraId="23202F5C" w14:textId="77777777" w:rsidTr="00AD20D1">
        <w:trPr>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tcBorders>
            <w:noWrap/>
            <w:hideMark/>
          </w:tcPr>
          <w:p w14:paraId="038E80E3" w14:textId="77777777" w:rsidR="00AD20D1" w:rsidRPr="00992D5E" w:rsidRDefault="00AD20D1" w:rsidP="00FC577D">
            <w:pPr>
              <w:rPr>
                <w:rFonts w:cstheme="minorHAnsi"/>
                <w:color w:val="auto"/>
                <w:sz w:val="20"/>
                <w:szCs w:val="20"/>
                <w:lang w:val="sr-Cyrl-BA"/>
              </w:rPr>
            </w:pPr>
            <w:r w:rsidRPr="00992D5E">
              <w:rPr>
                <w:rFonts w:cstheme="minorHAnsi"/>
                <w:color w:val="auto"/>
                <w:sz w:val="20"/>
                <w:szCs w:val="20"/>
                <w:lang w:val="sr-Cyrl-BA"/>
              </w:rPr>
              <w:t>Урбано</w:t>
            </w:r>
          </w:p>
        </w:tc>
        <w:tc>
          <w:tcPr>
            <w:tcW w:w="608" w:type="pct"/>
            <w:noWrap/>
            <w:hideMark/>
          </w:tcPr>
          <w:p w14:paraId="0CF33FE3"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3961</w:t>
            </w:r>
          </w:p>
        </w:tc>
        <w:tc>
          <w:tcPr>
            <w:tcW w:w="614" w:type="pct"/>
            <w:noWrap/>
            <w:hideMark/>
          </w:tcPr>
          <w:p w14:paraId="6AE69C83"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4143</w:t>
            </w:r>
          </w:p>
        </w:tc>
        <w:tc>
          <w:tcPr>
            <w:tcW w:w="614" w:type="pct"/>
            <w:noWrap/>
            <w:hideMark/>
          </w:tcPr>
          <w:p w14:paraId="2C0F3E8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8104</w:t>
            </w:r>
          </w:p>
        </w:tc>
        <w:tc>
          <w:tcPr>
            <w:tcW w:w="614" w:type="pct"/>
            <w:noWrap/>
            <w:hideMark/>
          </w:tcPr>
          <w:p w14:paraId="5FDDD0E0"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3587</w:t>
            </w:r>
          </w:p>
        </w:tc>
        <w:tc>
          <w:tcPr>
            <w:tcW w:w="537" w:type="pct"/>
            <w:noWrap/>
            <w:hideMark/>
          </w:tcPr>
          <w:p w14:paraId="5BA2FE6F"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4064</w:t>
            </w:r>
          </w:p>
        </w:tc>
        <w:tc>
          <w:tcPr>
            <w:tcW w:w="537" w:type="pct"/>
            <w:noWrap/>
            <w:hideMark/>
          </w:tcPr>
          <w:p w14:paraId="1707D918"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7651</w:t>
            </w:r>
          </w:p>
        </w:tc>
      </w:tr>
      <w:tr w:rsidR="00AD20D1" w:rsidRPr="00992D5E" w14:paraId="36397CA9" w14:textId="77777777" w:rsidTr="00AD20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tcBorders>
            <w:noWrap/>
            <w:hideMark/>
          </w:tcPr>
          <w:p w14:paraId="24C59465" w14:textId="77777777" w:rsidR="00AD20D1" w:rsidRPr="00992D5E" w:rsidRDefault="00AD20D1" w:rsidP="00FC577D">
            <w:pPr>
              <w:rPr>
                <w:rFonts w:cstheme="minorHAnsi"/>
                <w:color w:val="auto"/>
                <w:sz w:val="20"/>
                <w:szCs w:val="20"/>
                <w:lang w:val="sr-Cyrl-BA"/>
              </w:rPr>
            </w:pPr>
            <w:r w:rsidRPr="00992D5E">
              <w:rPr>
                <w:rFonts w:cstheme="minorHAnsi"/>
                <w:color w:val="auto"/>
                <w:sz w:val="20"/>
                <w:szCs w:val="20"/>
                <w:lang w:val="sr-Cyrl-BA"/>
              </w:rPr>
              <w:t>Рурално</w:t>
            </w:r>
          </w:p>
        </w:tc>
        <w:tc>
          <w:tcPr>
            <w:tcW w:w="608" w:type="pct"/>
            <w:noWrap/>
            <w:hideMark/>
          </w:tcPr>
          <w:p w14:paraId="4ADAB477"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19845</w:t>
            </w:r>
          </w:p>
        </w:tc>
        <w:tc>
          <w:tcPr>
            <w:tcW w:w="614" w:type="pct"/>
            <w:noWrap/>
            <w:hideMark/>
          </w:tcPr>
          <w:p w14:paraId="434A27E6"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19106</w:t>
            </w:r>
          </w:p>
        </w:tc>
        <w:tc>
          <w:tcPr>
            <w:tcW w:w="614" w:type="pct"/>
            <w:noWrap/>
            <w:hideMark/>
          </w:tcPr>
          <w:p w14:paraId="0EE98743"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38951</w:t>
            </w:r>
          </w:p>
        </w:tc>
        <w:tc>
          <w:tcPr>
            <w:tcW w:w="614" w:type="pct"/>
            <w:noWrap/>
            <w:hideMark/>
          </w:tcPr>
          <w:p w14:paraId="2FF6CD9D"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13088</w:t>
            </w:r>
          </w:p>
        </w:tc>
        <w:tc>
          <w:tcPr>
            <w:tcW w:w="537" w:type="pct"/>
            <w:noWrap/>
            <w:hideMark/>
          </w:tcPr>
          <w:p w14:paraId="2A3AC353"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13618</w:t>
            </w:r>
          </w:p>
        </w:tc>
        <w:tc>
          <w:tcPr>
            <w:tcW w:w="537" w:type="pct"/>
            <w:noWrap/>
            <w:hideMark/>
          </w:tcPr>
          <w:p w14:paraId="2B63FEFA"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26706</w:t>
            </w:r>
          </w:p>
        </w:tc>
      </w:tr>
      <w:tr w:rsidR="00AD20D1" w:rsidRPr="00992D5E" w14:paraId="7136A0DC" w14:textId="77777777" w:rsidTr="00AD20D1">
        <w:trPr>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bottom w:val="none" w:sz="0" w:space="0" w:color="auto"/>
            </w:tcBorders>
            <w:hideMark/>
          </w:tcPr>
          <w:p w14:paraId="56702FF1" w14:textId="77777777" w:rsidR="00AD20D1" w:rsidRPr="00992D5E" w:rsidRDefault="00AD20D1" w:rsidP="00FC577D">
            <w:pPr>
              <w:jc w:val="both"/>
              <w:rPr>
                <w:rFonts w:cstheme="minorHAnsi"/>
                <w:b w:val="0"/>
                <w:bCs w:val="0"/>
                <w:color w:val="auto"/>
                <w:sz w:val="20"/>
                <w:szCs w:val="20"/>
                <w:lang w:val="sr-Cyrl-BA"/>
              </w:rPr>
            </w:pPr>
            <w:r w:rsidRPr="00992D5E">
              <w:rPr>
                <w:rFonts w:cstheme="minorHAnsi"/>
                <w:color w:val="auto"/>
                <w:sz w:val="20"/>
                <w:szCs w:val="20"/>
                <w:lang w:val="sr-Cyrl-BA"/>
              </w:rPr>
              <w:t>Укупно</w:t>
            </w:r>
          </w:p>
        </w:tc>
        <w:tc>
          <w:tcPr>
            <w:tcW w:w="608" w:type="pct"/>
            <w:noWrap/>
            <w:hideMark/>
          </w:tcPr>
          <w:p w14:paraId="28EC148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23806</w:t>
            </w:r>
          </w:p>
        </w:tc>
        <w:tc>
          <w:tcPr>
            <w:tcW w:w="614" w:type="pct"/>
            <w:noWrap/>
            <w:hideMark/>
          </w:tcPr>
          <w:p w14:paraId="03DB7E8C"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23249</w:t>
            </w:r>
          </w:p>
        </w:tc>
        <w:tc>
          <w:tcPr>
            <w:tcW w:w="614" w:type="pct"/>
            <w:noWrap/>
            <w:hideMark/>
          </w:tcPr>
          <w:p w14:paraId="169260A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47055</w:t>
            </w:r>
          </w:p>
        </w:tc>
        <w:tc>
          <w:tcPr>
            <w:tcW w:w="614" w:type="pct"/>
            <w:noWrap/>
            <w:hideMark/>
          </w:tcPr>
          <w:p w14:paraId="0891DAEE"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16675</w:t>
            </w:r>
          </w:p>
        </w:tc>
        <w:tc>
          <w:tcPr>
            <w:tcW w:w="537" w:type="pct"/>
            <w:noWrap/>
            <w:hideMark/>
          </w:tcPr>
          <w:p w14:paraId="5E889927"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17682</w:t>
            </w:r>
          </w:p>
        </w:tc>
        <w:tc>
          <w:tcPr>
            <w:tcW w:w="537" w:type="pct"/>
            <w:noWrap/>
            <w:hideMark/>
          </w:tcPr>
          <w:p w14:paraId="39684BF4"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34357</w:t>
            </w:r>
          </w:p>
        </w:tc>
      </w:tr>
    </w:tbl>
    <w:p w14:paraId="6502DC18" w14:textId="708177C1" w:rsidR="00AD20D1" w:rsidRPr="00992D5E" w:rsidRDefault="00AD20D1" w:rsidP="00EC76BB">
      <w:pPr>
        <w:jc w:val="center"/>
        <w:rPr>
          <w:rFonts w:cstheme="minorHAnsi"/>
          <w:i/>
          <w:noProof/>
          <w:lang w:val="sr-Cyrl-BA"/>
        </w:rPr>
      </w:pPr>
      <w:r w:rsidRPr="00992D5E">
        <w:rPr>
          <w:rFonts w:cstheme="minorHAnsi"/>
          <w:i/>
          <w:noProof/>
          <w:lang w:val="sr-Cyrl-BA"/>
        </w:rPr>
        <w:t>Извор:</w:t>
      </w:r>
      <w:r w:rsidR="00EC76BB"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50;</w:t>
      </w:r>
      <w:r w:rsidR="00EC76BB" w:rsidRPr="00992D5E">
        <w:rPr>
          <w:rFonts w:cstheme="minorHAnsi"/>
          <w:i/>
          <w:noProof/>
          <w:lang w:val="sr-Cyrl-BA"/>
        </w:rPr>
        <w:t xml:space="preserve"> </w:t>
      </w:r>
      <w:r w:rsidRPr="00992D5E">
        <w:rPr>
          <w:rFonts w:cstheme="minorHAnsi"/>
          <w:i/>
          <w:noProof/>
          <w:lang w:val="sr-Cyrl-BA"/>
        </w:rPr>
        <w:t>Републички завод за статистику Бања Лука, резултати Пописа становништва 2013. године</w:t>
      </w:r>
    </w:p>
    <w:p w14:paraId="750AD392" w14:textId="5DF0D8A1" w:rsidR="00AD20D1" w:rsidRPr="00992D5E" w:rsidRDefault="00AD20D1" w:rsidP="00AD20D1">
      <w:pPr>
        <w:spacing w:after="100" w:line="240" w:lineRule="auto"/>
        <w:jc w:val="both"/>
        <w:rPr>
          <w:rFonts w:cstheme="minorHAnsi"/>
          <w:lang w:val="sr-Cyrl-BA"/>
        </w:rPr>
      </w:pPr>
      <w:r w:rsidRPr="00992D5E">
        <w:rPr>
          <w:rFonts w:cstheme="minorHAnsi"/>
          <w:lang w:val="sr-Cyrl-BA"/>
        </w:rPr>
        <w:t>Општину Прњавор карактерише већи проценат становника који живи у руралном дијелу општине, како је уочљиво и из претходне табеле. Доступне информације указују да највећи број становника на подручју општине живи у руралним насељима</w:t>
      </w:r>
      <w:r w:rsidR="00194968" w:rsidRPr="00992D5E">
        <w:rPr>
          <w:rFonts w:cstheme="minorHAnsi"/>
          <w:lang w:val="sr-Cyrl-BA"/>
        </w:rPr>
        <w:t>,</w:t>
      </w:r>
      <w:r w:rsidRPr="00992D5E">
        <w:rPr>
          <w:rFonts w:cstheme="minorHAnsi"/>
          <w:lang w:val="sr-Cyrl-BA"/>
        </w:rPr>
        <w:t xml:space="preserve"> али је у последње вријеме примјетан тренд демографског пражњења, нарочито насеља удаљенијих од општинског центра. Као посљедица миграција село-град и процеса урбанизације у односу на 1991. годину порастао је број становника у приградским насељима и самом општинском сједишту. </w:t>
      </w:r>
    </w:p>
    <w:p w14:paraId="79FA837C" w14:textId="216BC273" w:rsidR="00742D81" w:rsidRPr="00992D5E" w:rsidRDefault="00742D81" w:rsidP="00742D81">
      <w:pPr>
        <w:spacing w:after="100" w:line="240" w:lineRule="auto"/>
        <w:jc w:val="both"/>
        <w:rPr>
          <w:rFonts w:cstheme="minorHAnsi"/>
          <w:lang w:val="sr-Cyrl-BA"/>
        </w:rPr>
      </w:pPr>
      <w:r w:rsidRPr="00992D5E">
        <w:rPr>
          <w:rFonts w:cstheme="minorHAnsi"/>
          <w:lang w:val="sr-Cyrl-BA"/>
        </w:rPr>
        <w:t xml:space="preserve">Кретање броја домаћинстава прати кретање броја становника. Укупан број домаћинстава 2013. године је 12.166 а просјечан број чланова по једном домаћинству је 2,82. У односу на 1991. годину, број домаћинстава је смањен за око 5%. Удио самачких у укупном броју домаћинстава је релативно висок и износи око 24%, односно, свако четврто домаћинство на подручју општине Прњавор је самачко домаћинство. </w:t>
      </w:r>
    </w:p>
    <w:p w14:paraId="4479D65C" w14:textId="76A5F2BF" w:rsidR="00227C53" w:rsidRPr="00992D5E" w:rsidRDefault="00227C53" w:rsidP="00243C66">
      <w:pPr>
        <w:jc w:val="center"/>
        <w:rPr>
          <w:rFonts w:cstheme="minorHAnsi"/>
          <w:b/>
          <w:lang w:val="sr-Cyrl-BA"/>
        </w:rPr>
      </w:pPr>
      <w:r w:rsidRPr="00992D5E">
        <w:rPr>
          <w:rFonts w:cstheme="minorHAnsi"/>
          <w:b/>
          <w:lang w:val="sr-Cyrl-BA"/>
        </w:rPr>
        <w:t>Табела – Упоредни преглед броја становника по насељеним мјестима</w:t>
      </w:r>
      <w:r w:rsidR="00A23C0A" w:rsidRPr="00992D5E">
        <w:rPr>
          <w:rFonts w:cstheme="minorHAnsi"/>
          <w:b/>
          <w:lang w:val="sr-Cyrl-BA"/>
        </w:rPr>
        <w:t xml:space="preserve"> </w:t>
      </w:r>
      <w:r w:rsidRPr="00992D5E">
        <w:rPr>
          <w:rFonts w:cstheme="minorHAnsi"/>
          <w:b/>
          <w:lang w:val="sr-Cyrl-BA"/>
        </w:rPr>
        <w:t>(1991.-2013. година)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007"/>
        <w:gridCol w:w="2622"/>
        <w:gridCol w:w="2909"/>
      </w:tblGrid>
      <w:tr w:rsidR="00227C53" w:rsidRPr="00992D5E" w14:paraId="1323D21B" w14:textId="77777777" w:rsidTr="00227C5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top w:val="none" w:sz="0" w:space="0" w:color="auto"/>
              <w:left w:val="none" w:sz="0" w:space="0" w:color="auto"/>
              <w:right w:val="none" w:sz="0" w:space="0" w:color="auto"/>
            </w:tcBorders>
          </w:tcPr>
          <w:p w14:paraId="45DFB891" w14:textId="77777777" w:rsidR="00227C53" w:rsidRPr="00992D5E" w:rsidRDefault="00227C53" w:rsidP="00227C53">
            <w:pPr>
              <w:jc w:val="center"/>
              <w:rPr>
                <w:rFonts w:cstheme="minorHAnsi"/>
                <w:b w:val="0"/>
                <w:color w:val="auto"/>
                <w:sz w:val="20"/>
                <w:szCs w:val="20"/>
                <w:lang w:val="sr-Cyrl-BA"/>
              </w:rPr>
            </w:pPr>
            <w:r w:rsidRPr="00992D5E">
              <w:rPr>
                <w:rFonts w:cstheme="minorHAnsi"/>
                <w:color w:val="auto"/>
                <w:sz w:val="20"/>
                <w:szCs w:val="20"/>
                <w:lang w:val="sr-Cyrl-BA"/>
              </w:rPr>
              <w:t>Редни број</w:t>
            </w:r>
          </w:p>
        </w:tc>
        <w:tc>
          <w:tcPr>
            <w:tcW w:w="1561" w:type="pct"/>
            <w:tcBorders>
              <w:top w:val="none" w:sz="0" w:space="0" w:color="auto"/>
              <w:left w:val="none" w:sz="0" w:space="0" w:color="auto"/>
              <w:right w:val="none" w:sz="0" w:space="0" w:color="auto"/>
            </w:tcBorders>
          </w:tcPr>
          <w:p w14:paraId="32B87429"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Насељено мјесто</w:t>
            </w:r>
          </w:p>
        </w:tc>
        <w:tc>
          <w:tcPr>
            <w:tcW w:w="1361" w:type="pct"/>
            <w:tcBorders>
              <w:top w:val="none" w:sz="0" w:space="0" w:color="auto"/>
              <w:left w:val="none" w:sz="0" w:space="0" w:color="auto"/>
              <w:right w:val="none" w:sz="0" w:space="0" w:color="auto"/>
            </w:tcBorders>
          </w:tcPr>
          <w:p w14:paraId="694D086E"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Број становника 1991. године</w:t>
            </w:r>
          </w:p>
        </w:tc>
        <w:tc>
          <w:tcPr>
            <w:tcW w:w="1511" w:type="pct"/>
            <w:tcBorders>
              <w:top w:val="none" w:sz="0" w:space="0" w:color="auto"/>
              <w:left w:val="none" w:sz="0" w:space="0" w:color="auto"/>
              <w:right w:val="none" w:sz="0" w:space="0" w:color="auto"/>
            </w:tcBorders>
          </w:tcPr>
          <w:p w14:paraId="4B49655D"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Број становника</w:t>
            </w:r>
          </w:p>
          <w:p w14:paraId="59C26EDC"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2013. године</w:t>
            </w:r>
          </w:p>
        </w:tc>
      </w:tr>
      <w:tr w:rsidR="00227C53" w:rsidRPr="00992D5E" w14:paraId="2CD9299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04003A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lastRenderedPageBreak/>
              <w:t>1.</w:t>
            </w:r>
          </w:p>
        </w:tc>
        <w:tc>
          <w:tcPr>
            <w:tcW w:w="1561" w:type="pct"/>
          </w:tcPr>
          <w:p w14:paraId="12D970E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Бабановци</w:t>
            </w:r>
          </w:p>
        </w:tc>
        <w:tc>
          <w:tcPr>
            <w:tcW w:w="1361" w:type="pct"/>
          </w:tcPr>
          <w:p w14:paraId="3ACCB66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398</w:t>
            </w:r>
          </w:p>
        </w:tc>
        <w:tc>
          <w:tcPr>
            <w:tcW w:w="1511" w:type="pct"/>
          </w:tcPr>
          <w:p w14:paraId="5A7DF2D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188</w:t>
            </w:r>
          </w:p>
        </w:tc>
      </w:tr>
      <w:tr w:rsidR="00227C53" w:rsidRPr="00992D5E" w14:paraId="4F644DA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21E8F9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w:t>
            </w:r>
          </w:p>
        </w:tc>
        <w:tc>
          <w:tcPr>
            <w:tcW w:w="1561" w:type="pct"/>
          </w:tcPr>
          <w:p w14:paraId="0977F4C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Брезик</w:t>
            </w:r>
          </w:p>
        </w:tc>
        <w:tc>
          <w:tcPr>
            <w:tcW w:w="1361" w:type="pct"/>
          </w:tcPr>
          <w:p w14:paraId="59F6CE2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304</w:t>
            </w:r>
          </w:p>
        </w:tc>
        <w:tc>
          <w:tcPr>
            <w:tcW w:w="1511" w:type="pct"/>
          </w:tcPr>
          <w:p w14:paraId="6C4FE07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125</w:t>
            </w:r>
          </w:p>
        </w:tc>
      </w:tr>
      <w:tr w:rsidR="00227C53" w:rsidRPr="00992D5E" w14:paraId="74811E17"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604516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w:t>
            </w:r>
          </w:p>
        </w:tc>
        <w:tc>
          <w:tcPr>
            <w:tcW w:w="1561" w:type="pct"/>
          </w:tcPr>
          <w:p w14:paraId="7EB352F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Велика Илова</w:t>
            </w:r>
          </w:p>
        </w:tc>
        <w:tc>
          <w:tcPr>
            <w:tcW w:w="1361" w:type="pct"/>
          </w:tcPr>
          <w:p w14:paraId="40831F0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1.041</w:t>
            </w:r>
          </w:p>
        </w:tc>
        <w:tc>
          <w:tcPr>
            <w:tcW w:w="1511" w:type="pct"/>
          </w:tcPr>
          <w:p w14:paraId="01494F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699</w:t>
            </w:r>
          </w:p>
        </w:tc>
      </w:tr>
      <w:tr w:rsidR="00227C53" w:rsidRPr="00992D5E" w14:paraId="7B42016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86C5E8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w:t>
            </w:r>
          </w:p>
        </w:tc>
        <w:tc>
          <w:tcPr>
            <w:tcW w:w="1561" w:type="pct"/>
          </w:tcPr>
          <w:p w14:paraId="107438E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Вршани</w:t>
            </w:r>
          </w:p>
        </w:tc>
        <w:tc>
          <w:tcPr>
            <w:tcW w:w="1361" w:type="pct"/>
          </w:tcPr>
          <w:p w14:paraId="55B74B5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722</w:t>
            </w:r>
          </w:p>
        </w:tc>
        <w:tc>
          <w:tcPr>
            <w:tcW w:w="1511" w:type="pct"/>
          </w:tcPr>
          <w:p w14:paraId="73D2DBA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372</w:t>
            </w:r>
          </w:p>
        </w:tc>
      </w:tr>
      <w:tr w:rsidR="00227C53" w:rsidRPr="00992D5E" w14:paraId="057C822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E3C444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w:t>
            </w:r>
          </w:p>
        </w:tc>
        <w:tc>
          <w:tcPr>
            <w:tcW w:w="1561" w:type="pct"/>
          </w:tcPr>
          <w:p w14:paraId="59132CE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Гајеви</w:t>
            </w:r>
          </w:p>
        </w:tc>
        <w:tc>
          <w:tcPr>
            <w:tcW w:w="1361" w:type="pct"/>
          </w:tcPr>
          <w:p w14:paraId="4FADA79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w:t>
            </w:r>
          </w:p>
        </w:tc>
        <w:tc>
          <w:tcPr>
            <w:tcW w:w="1511" w:type="pct"/>
          </w:tcPr>
          <w:p w14:paraId="5402AB8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148</w:t>
            </w:r>
          </w:p>
        </w:tc>
      </w:tr>
      <w:tr w:rsidR="00227C53" w:rsidRPr="00992D5E" w14:paraId="2E1CDAD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49955D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w:t>
            </w:r>
          </w:p>
        </w:tc>
        <w:tc>
          <w:tcPr>
            <w:tcW w:w="1561" w:type="pct"/>
          </w:tcPr>
          <w:p w14:paraId="597F5D9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Гаљиповци</w:t>
            </w:r>
          </w:p>
        </w:tc>
        <w:tc>
          <w:tcPr>
            <w:tcW w:w="1361" w:type="pct"/>
          </w:tcPr>
          <w:p w14:paraId="0635678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400</w:t>
            </w:r>
          </w:p>
        </w:tc>
        <w:tc>
          <w:tcPr>
            <w:tcW w:w="1511" w:type="pct"/>
          </w:tcPr>
          <w:p w14:paraId="49D2914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186</w:t>
            </w:r>
          </w:p>
        </w:tc>
      </w:tr>
      <w:tr w:rsidR="00227C53" w:rsidRPr="00992D5E" w14:paraId="046118E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4052A5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7.</w:t>
            </w:r>
          </w:p>
        </w:tc>
        <w:tc>
          <w:tcPr>
            <w:tcW w:w="1561" w:type="pct"/>
          </w:tcPr>
          <w:p w14:paraId="75367EE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Горња Илова</w:t>
            </w:r>
          </w:p>
        </w:tc>
        <w:tc>
          <w:tcPr>
            <w:tcW w:w="1361" w:type="pct"/>
          </w:tcPr>
          <w:p w14:paraId="46AF7DA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1.391</w:t>
            </w:r>
          </w:p>
        </w:tc>
        <w:tc>
          <w:tcPr>
            <w:tcW w:w="1511" w:type="pct"/>
          </w:tcPr>
          <w:p w14:paraId="5574FED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754</w:t>
            </w:r>
          </w:p>
        </w:tc>
      </w:tr>
      <w:tr w:rsidR="00227C53" w:rsidRPr="00992D5E" w14:paraId="489A4BE0"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C063D5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8.</w:t>
            </w:r>
          </w:p>
        </w:tc>
        <w:tc>
          <w:tcPr>
            <w:tcW w:w="1561" w:type="pct"/>
          </w:tcPr>
          <w:p w14:paraId="366C65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Горња Мравица</w:t>
            </w:r>
          </w:p>
        </w:tc>
        <w:tc>
          <w:tcPr>
            <w:tcW w:w="1361" w:type="pct"/>
          </w:tcPr>
          <w:p w14:paraId="778B88C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782</w:t>
            </w:r>
          </w:p>
        </w:tc>
        <w:tc>
          <w:tcPr>
            <w:tcW w:w="1511" w:type="pct"/>
          </w:tcPr>
          <w:p w14:paraId="3F0BF3F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578</w:t>
            </w:r>
          </w:p>
        </w:tc>
      </w:tr>
      <w:tr w:rsidR="00227C53" w:rsidRPr="00992D5E" w14:paraId="0DD832B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5DBCB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9.</w:t>
            </w:r>
          </w:p>
        </w:tc>
        <w:tc>
          <w:tcPr>
            <w:tcW w:w="1561" w:type="pct"/>
          </w:tcPr>
          <w:p w14:paraId="411DD1B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Вијачани</w:t>
            </w:r>
          </w:p>
        </w:tc>
        <w:tc>
          <w:tcPr>
            <w:tcW w:w="1361" w:type="pct"/>
          </w:tcPr>
          <w:p w14:paraId="3002F80D"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1.074</w:t>
            </w:r>
          </w:p>
        </w:tc>
        <w:tc>
          <w:tcPr>
            <w:tcW w:w="1511" w:type="pct"/>
          </w:tcPr>
          <w:p w14:paraId="7CF2E8C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621</w:t>
            </w:r>
          </w:p>
        </w:tc>
      </w:tr>
      <w:tr w:rsidR="00227C53" w:rsidRPr="00992D5E" w14:paraId="31DC11B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A1F7BF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10.</w:t>
            </w:r>
          </w:p>
        </w:tc>
        <w:tc>
          <w:tcPr>
            <w:tcW w:w="1561" w:type="pct"/>
          </w:tcPr>
          <w:p w14:paraId="64E37D8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Гаљиповци</w:t>
            </w:r>
          </w:p>
        </w:tc>
        <w:tc>
          <w:tcPr>
            <w:tcW w:w="1361" w:type="pct"/>
          </w:tcPr>
          <w:p w14:paraId="0652C8B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339</w:t>
            </w:r>
          </w:p>
        </w:tc>
        <w:tc>
          <w:tcPr>
            <w:tcW w:w="1511" w:type="pct"/>
          </w:tcPr>
          <w:p w14:paraId="30EA917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250</w:t>
            </w:r>
          </w:p>
        </w:tc>
      </w:tr>
      <w:tr w:rsidR="00227C53" w:rsidRPr="00992D5E" w14:paraId="4B92EEE1"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9FB6B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11.</w:t>
            </w:r>
          </w:p>
        </w:tc>
        <w:tc>
          <w:tcPr>
            <w:tcW w:w="1561" w:type="pct"/>
          </w:tcPr>
          <w:p w14:paraId="2431C7F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Палачковци</w:t>
            </w:r>
          </w:p>
        </w:tc>
        <w:tc>
          <w:tcPr>
            <w:tcW w:w="1361" w:type="pct"/>
          </w:tcPr>
          <w:p w14:paraId="24D1837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1.235</w:t>
            </w:r>
          </w:p>
        </w:tc>
        <w:tc>
          <w:tcPr>
            <w:tcW w:w="1511" w:type="pct"/>
          </w:tcPr>
          <w:p w14:paraId="14ACFDD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821</w:t>
            </w:r>
          </w:p>
        </w:tc>
      </w:tr>
      <w:tr w:rsidR="00227C53" w:rsidRPr="00992D5E" w14:paraId="3EE3EB1B"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EE31C6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12.</w:t>
            </w:r>
          </w:p>
        </w:tc>
        <w:tc>
          <w:tcPr>
            <w:tcW w:w="1561" w:type="pct"/>
          </w:tcPr>
          <w:p w14:paraId="49C5A67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Смртићи</w:t>
            </w:r>
          </w:p>
        </w:tc>
        <w:tc>
          <w:tcPr>
            <w:tcW w:w="1361" w:type="pct"/>
          </w:tcPr>
          <w:p w14:paraId="3E90C1A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1.443</w:t>
            </w:r>
          </w:p>
        </w:tc>
        <w:tc>
          <w:tcPr>
            <w:tcW w:w="1511" w:type="pct"/>
          </w:tcPr>
          <w:p w14:paraId="526319D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1.084</w:t>
            </w:r>
          </w:p>
        </w:tc>
      </w:tr>
      <w:tr w:rsidR="00227C53" w:rsidRPr="00992D5E" w14:paraId="368AB3D9"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8BF5103"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13.</w:t>
            </w:r>
          </w:p>
        </w:tc>
        <w:tc>
          <w:tcPr>
            <w:tcW w:w="1561" w:type="pct"/>
          </w:tcPr>
          <w:p w14:paraId="6E93B0A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Штрпци</w:t>
            </w:r>
          </w:p>
        </w:tc>
        <w:tc>
          <w:tcPr>
            <w:tcW w:w="1361" w:type="pct"/>
          </w:tcPr>
          <w:p w14:paraId="32EC412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1.356</w:t>
            </w:r>
          </w:p>
        </w:tc>
        <w:tc>
          <w:tcPr>
            <w:tcW w:w="1511" w:type="pct"/>
          </w:tcPr>
          <w:p w14:paraId="2C8CF47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1.157</w:t>
            </w:r>
          </w:p>
        </w:tc>
      </w:tr>
      <w:tr w:rsidR="00227C53" w:rsidRPr="00992D5E" w14:paraId="402E2CC8"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2225E0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14.</w:t>
            </w:r>
          </w:p>
        </w:tc>
        <w:tc>
          <w:tcPr>
            <w:tcW w:w="1561" w:type="pct"/>
          </w:tcPr>
          <w:p w14:paraId="7B7E165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Грабик Илова</w:t>
            </w:r>
          </w:p>
        </w:tc>
        <w:tc>
          <w:tcPr>
            <w:tcW w:w="1361" w:type="pct"/>
          </w:tcPr>
          <w:p w14:paraId="2F2C2C1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839</w:t>
            </w:r>
          </w:p>
        </w:tc>
        <w:tc>
          <w:tcPr>
            <w:tcW w:w="1511" w:type="pct"/>
          </w:tcPr>
          <w:p w14:paraId="4CA3BA4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w:t>
            </w:r>
          </w:p>
        </w:tc>
      </w:tr>
      <w:tr w:rsidR="00227C53" w:rsidRPr="00992D5E" w14:paraId="60FB109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678B93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15.</w:t>
            </w:r>
          </w:p>
        </w:tc>
        <w:tc>
          <w:tcPr>
            <w:tcW w:w="1561" w:type="pct"/>
          </w:tcPr>
          <w:p w14:paraId="2066548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Гусак</w:t>
            </w:r>
          </w:p>
        </w:tc>
        <w:tc>
          <w:tcPr>
            <w:tcW w:w="1361" w:type="pct"/>
          </w:tcPr>
          <w:p w14:paraId="10C5F8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237</w:t>
            </w:r>
          </w:p>
        </w:tc>
        <w:tc>
          <w:tcPr>
            <w:tcW w:w="1511" w:type="pct"/>
          </w:tcPr>
          <w:p w14:paraId="15E0827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r>
      <w:tr w:rsidR="00227C53" w:rsidRPr="00992D5E" w14:paraId="0F94B9A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AB82B2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16.</w:t>
            </w:r>
          </w:p>
        </w:tc>
        <w:tc>
          <w:tcPr>
            <w:tcW w:w="1561" w:type="pct"/>
          </w:tcPr>
          <w:p w14:paraId="265C36C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Долине</w:t>
            </w:r>
          </w:p>
        </w:tc>
        <w:tc>
          <w:tcPr>
            <w:tcW w:w="1361" w:type="pct"/>
          </w:tcPr>
          <w:p w14:paraId="3AAE78A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193</w:t>
            </w:r>
          </w:p>
        </w:tc>
        <w:tc>
          <w:tcPr>
            <w:tcW w:w="1511" w:type="pct"/>
          </w:tcPr>
          <w:p w14:paraId="5257DBB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167</w:t>
            </w:r>
          </w:p>
        </w:tc>
      </w:tr>
      <w:tr w:rsidR="00227C53" w:rsidRPr="00992D5E" w14:paraId="0B233972"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7A3CC2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17.</w:t>
            </w:r>
          </w:p>
        </w:tc>
        <w:tc>
          <w:tcPr>
            <w:tcW w:w="1561" w:type="pct"/>
          </w:tcPr>
          <w:p w14:paraId="41DCF29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Доња Илова</w:t>
            </w:r>
          </w:p>
        </w:tc>
        <w:tc>
          <w:tcPr>
            <w:tcW w:w="1361" w:type="pct"/>
          </w:tcPr>
          <w:p w14:paraId="5453DB6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817</w:t>
            </w:r>
          </w:p>
        </w:tc>
        <w:tc>
          <w:tcPr>
            <w:tcW w:w="1511" w:type="pct"/>
          </w:tcPr>
          <w:p w14:paraId="3014057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511</w:t>
            </w:r>
          </w:p>
        </w:tc>
      </w:tr>
      <w:tr w:rsidR="00227C53" w:rsidRPr="00992D5E" w14:paraId="4CD8543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15F844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18.</w:t>
            </w:r>
          </w:p>
        </w:tc>
        <w:tc>
          <w:tcPr>
            <w:tcW w:w="1561" w:type="pct"/>
          </w:tcPr>
          <w:p w14:paraId="2861BA8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Доња Мравица</w:t>
            </w:r>
          </w:p>
        </w:tc>
        <w:tc>
          <w:tcPr>
            <w:tcW w:w="1361" w:type="pct"/>
          </w:tcPr>
          <w:p w14:paraId="483CE19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448</w:t>
            </w:r>
          </w:p>
        </w:tc>
        <w:tc>
          <w:tcPr>
            <w:tcW w:w="1511" w:type="pct"/>
          </w:tcPr>
          <w:p w14:paraId="62A7724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386</w:t>
            </w:r>
          </w:p>
        </w:tc>
      </w:tr>
      <w:tr w:rsidR="00227C53" w:rsidRPr="00992D5E" w14:paraId="6C451169"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223282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19.</w:t>
            </w:r>
          </w:p>
        </w:tc>
        <w:tc>
          <w:tcPr>
            <w:tcW w:w="1561" w:type="pct"/>
          </w:tcPr>
          <w:p w14:paraId="39C760A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Вијачани</w:t>
            </w:r>
          </w:p>
        </w:tc>
        <w:tc>
          <w:tcPr>
            <w:tcW w:w="1361" w:type="pct"/>
          </w:tcPr>
          <w:p w14:paraId="30D3479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1511" w:type="pct"/>
          </w:tcPr>
          <w:p w14:paraId="346D9DA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1.195</w:t>
            </w:r>
          </w:p>
        </w:tc>
      </w:tr>
      <w:tr w:rsidR="00227C53" w:rsidRPr="00992D5E" w14:paraId="107B7CA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0B9E6E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20.</w:t>
            </w:r>
          </w:p>
        </w:tc>
        <w:tc>
          <w:tcPr>
            <w:tcW w:w="1561" w:type="pct"/>
          </w:tcPr>
          <w:p w14:paraId="66DAF16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Гаљиповци</w:t>
            </w:r>
          </w:p>
        </w:tc>
        <w:tc>
          <w:tcPr>
            <w:tcW w:w="1361" w:type="pct"/>
          </w:tcPr>
          <w:p w14:paraId="786C921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426</w:t>
            </w:r>
          </w:p>
        </w:tc>
        <w:tc>
          <w:tcPr>
            <w:tcW w:w="1511" w:type="pct"/>
          </w:tcPr>
          <w:p w14:paraId="782DCF6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433</w:t>
            </w:r>
          </w:p>
        </w:tc>
      </w:tr>
      <w:tr w:rsidR="00227C53" w:rsidRPr="00992D5E" w14:paraId="1670A751"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C6A472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21.</w:t>
            </w:r>
          </w:p>
        </w:tc>
        <w:tc>
          <w:tcPr>
            <w:tcW w:w="1561" w:type="pct"/>
          </w:tcPr>
          <w:p w14:paraId="44392C6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Палачковци</w:t>
            </w:r>
          </w:p>
        </w:tc>
        <w:tc>
          <w:tcPr>
            <w:tcW w:w="1361" w:type="pct"/>
          </w:tcPr>
          <w:p w14:paraId="6069B8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568</w:t>
            </w:r>
          </w:p>
        </w:tc>
        <w:tc>
          <w:tcPr>
            <w:tcW w:w="1511" w:type="pct"/>
          </w:tcPr>
          <w:p w14:paraId="52DD7F7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359</w:t>
            </w:r>
          </w:p>
        </w:tc>
      </w:tr>
      <w:tr w:rsidR="00227C53" w:rsidRPr="00992D5E" w14:paraId="6A84E14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ACF9E2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22.</w:t>
            </w:r>
          </w:p>
        </w:tc>
        <w:tc>
          <w:tcPr>
            <w:tcW w:w="1561" w:type="pct"/>
          </w:tcPr>
          <w:p w14:paraId="09F2FB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Смртићи</w:t>
            </w:r>
          </w:p>
        </w:tc>
        <w:tc>
          <w:tcPr>
            <w:tcW w:w="1361" w:type="pct"/>
          </w:tcPr>
          <w:p w14:paraId="49B4071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672</w:t>
            </w:r>
          </w:p>
        </w:tc>
        <w:tc>
          <w:tcPr>
            <w:tcW w:w="1511" w:type="pct"/>
          </w:tcPr>
          <w:p w14:paraId="1A81396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452</w:t>
            </w:r>
          </w:p>
        </w:tc>
      </w:tr>
      <w:tr w:rsidR="00227C53" w:rsidRPr="00992D5E" w14:paraId="657EB69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6C3B3C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23.</w:t>
            </w:r>
          </w:p>
        </w:tc>
        <w:tc>
          <w:tcPr>
            <w:tcW w:w="1561" w:type="pct"/>
          </w:tcPr>
          <w:p w14:paraId="1CD5396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Штрпци</w:t>
            </w:r>
          </w:p>
        </w:tc>
        <w:tc>
          <w:tcPr>
            <w:tcW w:w="1361" w:type="pct"/>
          </w:tcPr>
          <w:p w14:paraId="3B0809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1.516</w:t>
            </w:r>
          </w:p>
        </w:tc>
        <w:tc>
          <w:tcPr>
            <w:tcW w:w="1511" w:type="pct"/>
          </w:tcPr>
          <w:p w14:paraId="3E5888A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1.061</w:t>
            </w:r>
          </w:p>
        </w:tc>
      </w:tr>
      <w:tr w:rsidR="00227C53" w:rsidRPr="00992D5E" w14:paraId="7611926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930D0B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24.</w:t>
            </w:r>
          </w:p>
        </w:tc>
        <w:tc>
          <w:tcPr>
            <w:tcW w:w="1561" w:type="pct"/>
          </w:tcPr>
          <w:p w14:paraId="70C31BD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Дренова</w:t>
            </w:r>
          </w:p>
        </w:tc>
        <w:tc>
          <w:tcPr>
            <w:tcW w:w="1361" w:type="pct"/>
          </w:tcPr>
          <w:p w14:paraId="080F3B5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864</w:t>
            </w:r>
          </w:p>
        </w:tc>
        <w:tc>
          <w:tcPr>
            <w:tcW w:w="1511" w:type="pct"/>
          </w:tcPr>
          <w:p w14:paraId="4B64D37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446</w:t>
            </w:r>
          </w:p>
        </w:tc>
      </w:tr>
      <w:tr w:rsidR="00227C53" w:rsidRPr="00992D5E" w14:paraId="25B68F8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B29BA1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25.</w:t>
            </w:r>
          </w:p>
        </w:tc>
        <w:tc>
          <w:tcPr>
            <w:tcW w:w="1561" w:type="pct"/>
          </w:tcPr>
          <w:p w14:paraId="2AD5651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Јадовица</w:t>
            </w:r>
          </w:p>
        </w:tc>
        <w:tc>
          <w:tcPr>
            <w:tcW w:w="1361" w:type="pct"/>
          </w:tcPr>
          <w:p w14:paraId="57930D0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93</w:t>
            </w:r>
          </w:p>
        </w:tc>
        <w:tc>
          <w:tcPr>
            <w:tcW w:w="1511" w:type="pct"/>
          </w:tcPr>
          <w:p w14:paraId="3F68775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w:t>
            </w:r>
          </w:p>
        </w:tc>
      </w:tr>
      <w:tr w:rsidR="00227C53" w:rsidRPr="00992D5E" w14:paraId="13F675F7"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7AE23B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26.</w:t>
            </w:r>
          </w:p>
        </w:tc>
        <w:tc>
          <w:tcPr>
            <w:tcW w:w="1561" w:type="pct"/>
          </w:tcPr>
          <w:p w14:paraId="1E9CD0E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Јасик</w:t>
            </w:r>
          </w:p>
        </w:tc>
        <w:tc>
          <w:tcPr>
            <w:tcW w:w="1361" w:type="pct"/>
          </w:tcPr>
          <w:p w14:paraId="0106712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227</w:t>
            </w:r>
          </w:p>
        </w:tc>
        <w:tc>
          <w:tcPr>
            <w:tcW w:w="1511" w:type="pct"/>
          </w:tcPr>
          <w:p w14:paraId="6F2FB31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282</w:t>
            </w:r>
          </w:p>
        </w:tc>
      </w:tr>
      <w:tr w:rsidR="00227C53" w:rsidRPr="00992D5E" w14:paraId="38375D1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118467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27.</w:t>
            </w:r>
          </w:p>
        </w:tc>
        <w:tc>
          <w:tcPr>
            <w:tcW w:w="1561" w:type="pct"/>
          </w:tcPr>
          <w:p w14:paraId="4B53425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Караћ</w:t>
            </w:r>
          </w:p>
        </w:tc>
        <w:tc>
          <w:tcPr>
            <w:tcW w:w="1361" w:type="pct"/>
          </w:tcPr>
          <w:p w14:paraId="542566B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96</w:t>
            </w:r>
          </w:p>
        </w:tc>
        <w:tc>
          <w:tcPr>
            <w:tcW w:w="1511" w:type="pct"/>
          </w:tcPr>
          <w:p w14:paraId="39E2432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w:t>
            </w:r>
          </w:p>
        </w:tc>
      </w:tr>
      <w:tr w:rsidR="00227C53" w:rsidRPr="00992D5E" w14:paraId="447A00E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EFA924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28.</w:t>
            </w:r>
          </w:p>
        </w:tc>
        <w:tc>
          <w:tcPr>
            <w:tcW w:w="1561" w:type="pct"/>
          </w:tcPr>
          <w:p w14:paraId="2DCB32C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Кокори</w:t>
            </w:r>
          </w:p>
        </w:tc>
        <w:tc>
          <w:tcPr>
            <w:tcW w:w="1361" w:type="pct"/>
          </w:tcPr>
          <w:p w14:paraId="67677C2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606</w:t>
            </w:r>
          </w:p>
        </w:tc>
        <w:tc>
          <w:tcPr>
            <w:tcW w:w="1511" w:type="pct"/>
          </w:tcPr>
          <w:p w14:paraId="0812635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358</w:t>
            </w:r>
          </w:p>
        </w:tc>
      </w:tr>
      <w:tr w:rsidR="00227C53" w:rsidRPr="00992D5E" w14:paraId="3EFEFB8C"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780B6BF"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29.</w:t>
            </w:r>
          </w:p>
        </w:tc>
        <w:tc>
          <w:tcPr>
            <w:tcW w:w="1561" w:type="pct"/>
          </w:tcPr>
          <w:p w14:paraId="3FEF6C4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Коњуховци</w:t>
            </w:r>
          </w:p>
        </w:tc>
        <w:tc>
          <w:tcPr>
            <w:tcW w:w="1361" w:type="pct"/>
          </w:tcPr>
          <w:p w14:paraId="5F1A47D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1.455</w:t>
            </w:r>
          </w:p>
        </w:tc>
        <w:tc>
          <w:tcPr>
            <w:tcW w:w="1511" w:type="pct"/>
          </w:tcPr>
          <w:p w14:paraId="0E43181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1.029</w:t>
            </w:r>
          </w:p>
        </w:tc>
      </w:tr>
      <w:tr w:rsidR="00227C53" w:rsidRPr="00992D5E" w14:paraId="5C8D75B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7050C9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30.</w:t>
            </w:r>
          </w:p>
        </w:tc>
        <w:tc>
          <w:tcPr>
            <w:tcW w:w="1561" w:type="pct"/>
          </w:tcPr>
          <w:p w14:paraId="77C1CC4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Кремна</w:t>
            </w:r>
          </w:p>
        </w:tc>
        <w:tc>
          <w:tcPr>
            <w:tcW w:w="1361" w:type="pct"/>
          </w:tcPr>
          <w:p w14:paraId="60C7D46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1.155</w:t>
            </w:r>
          </w:p>
        </w:tc>
        <w:tc>
          <w:tcPr>
            <w:tcW w:w="1511" w:type="pct"/>
          </w:tcPr>
          <w:p w14:paraId="6D2C6E3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847</w:t>
            </w:r>
          </w:p>
        </w:tc>
      </w:tr>
      <w:tr w:rsidR="00227C53" w:rsidRPr="00992D5E" w14:paraId="2822266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9EAEFB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31.</w:t>
            </w:r>
          </w:p>
        </w:tc>
        <w:tc>
          <w:tcPr>
            <w:tcW w:w="1561" w:type="pct"/>
          </w:tcPr>
          <w:p w14:paraId="04FBE6D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Кулаши</w:t>
            </w:r>
          </w:p>
        </w:tc>
        <w:tc>
          <w:tcPr>
            <w:tcW w:w="1361" w:type="pct"/>
          </w:tcPr>
          <w:p w14:paraId="4ED3EDB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1.234</w:t>
            </w:r>
          </w:p>
        </w:tc>
        <w:tc>
          <w:tcPr>
            <w:tcW w:w="1511" w:type="pct"/>
          </w:tcPr>
          <w:p w14:paraId="3353925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477</w:t>
            </w:r>
          </w:p>
        </w:tc>
      </w:tr>
      <w:tr w:rsidR="00227C53" w:rsidRPr="00992D5E" w14:paraId="3437208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1279DC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32.</w:t>
            </w:r>
          </w:p>
        </w:tc>
        <w:tc>
          <w:tcPr>
            <w:tcW w:w="1561" w:type="pct"/>
          </w:tcPr>
          <w:p w14:paraId="27DD824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Лишња</w:t>
            </w:r>
          </w:p>
        </w:tc>
        <w:tc>
          <w:tcPr>
            <w:tcW w:w="1361" w:type="pct"/>
          </w:tcPr>
          <w:p w14:paraId="77DC08E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1.847</w:t>
            </w:r>
          </w:p>
        </w:tc>
        <w:tc>
          <w:tcPr>
            <w:tcW w:w="1511" w:type="pct"/>
          </w:tcPr>
          <w:p w14:paraId="4F4F673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891</w:t>
            </w:r>
          </w:p>
        </w:tc>
      </w:tr>
      <w:tr w:rsidR="00227C53" w:rsidRPr="00992D5E" w14:paraId="2977643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1E72DA3"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33.</w:t>
            </w:r>
          </w:p>
        </w:tc>
        <w:tc>
          <w:tcPr>
            <w:tcW w:w="1561" w:type="pct"/>
          </w:tcPr>
          <w:p w14:paraId="5CCE9D3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Лужани</w:t>
            </w:r>
          </w:p>
        </w:tc>
        <w:tc>
          <w:tcPr>
            <w:tcW w:w="1361" w:type="pct"/>
          </w:tcPr>
          <w:p w14:paraId="7D71CFA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c>
          <w:tcPr>
            <w:tcW w:w="1511" w:type="pct"/>
          </w:tcPr>
          <w:p w14:paraId="1238D60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209</w:t>
            </w:r>
          </w:p>
        </w:tc>
      </w:tr>
      <w:tr w:rsidR="00227C53" w:rsidRPr="00992D5E" w14:paraId="248363D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44D83F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34.</w:t>
            </w:r>
          </w:p>
        </w:tc>
        <w:tc>
          <w:tcPr>
            <w:tcW w:w="1561" w:type="pct"/>
          </w:tcPr>
          <w:p w14:paraId="0CCCE56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Маћино Брдо</w:t>
            </w:r>
          </w:p>
        </w:tc>
        <w:tc>
          <w:tcPr>
            <w:tcW w:w="1361" w:type="pct"/>
          </w:tcPr>
          <w:p w14:paraId="2B89D3F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w:t>
            </w:r>
          </w:p>
        </w:tc>
        <w:tc>
          <w:tcPr>
            <w:tcW w:w="1511" w:type="pct"/>
          </w:tcPr>
          <w:p w14:paraId="6194CCD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w:t>
            </w:r>
          </w:p>
        </w:tc>
      </w:tr>
      <w:tr w:rsidR="00227C53" w:rsidRPr="00992D5E" w14:paraId="043D1FC8"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F99319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35.</w:t>
            </w:r>
          </w:p>
        </w:tc>
        <w:tc>
          <w:tcPr>
            <w:tcW w:w="1561" w:type="pct"/>
          </w:tcPr>
          <w:p w14:paraId="1310B1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Мравица</w:t>
            </w:r>
          </w:p>
        </w:tc>
        <w:tc>
          <w:tcPr>
            <w:tcW w:w="1361" w:type="pct"/>
          </w:tcPr>
          <w:p w14:paraId="026D731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c>
          <w:tcPr>
            <w:tcW w:w="1511" w:type="pct"/>
          </w:tcPr>
          <w:p w14:paraId="3BE6119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288</w:t>
            </w:r>
          </w:p>
        </w:tc>
      </w:tr>
      <w:tr w:rsidR="00227C53" w:rsidRPr="00992D5E" w14:paraId="2CD71ACB"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7F8EAF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36.</w:t>
            </w:r>
          </w:p>
        </w:tc>
        <w:tc>
          <w:tcPr>
            <w:tcW w:w="1561" w:type="pct"/>
          </w:tcPr>
          <w:p w14:paraId="6359C44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Мрачај</w:t>
            </w:r>
          </w:p>
        </w:tc>
        <w:tc>
          <w:tcPr>
            <w:tcW w:w="1361" w:type="pct"/>
          </w:tcPr>
          <w:p w14:paraId="05CB3EB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219</w:t>
            </w:r>
          </w:p>
        </w:tc>
        <w:tc>
          <w:tcPr>
            <w:tcW w:w="1511" w:type="pct"/>
          </w:tcPr>
          <w:p w14:paraId="6130EBE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w:t>
            </w:r>
          </w:p>
        </w:tc>
      </w:tr>
      <w:tr w:rsidR="00227C53" w:rsidRPr="00992D5E" w14:paraId="2A888DA8"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32BACB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37.</w:t>
            </w:r>
          </w:p>
        </w:tc>
        <w:tc>
          <w:tcPr>
            <w:tcW w:w="1561" w:type="pct"/>
          </w:tcPr>
          <w:p w14:paraId="4D8DF9E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Мујинци</w:t>
            </w:r>
          </w:p>
        </w:tc>
        <w:tc>
          <w:tcPr>
            <w:tcW w:w="1361" w:type="pct"/>
          </w:tcPr>
          <w:p w14:paraId="5AB9758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260</w:t>
            </w:r>
          </w:p>
        </w:tc>
        <w:tc>
          <w:tcPr>
            <w:tcW w:w="1511" w:type="pct"/>
          </w:tcPr>
          <w:p w14:paraId="17DD942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181</w:t>
            </w:r>
          </w:p>
        </w:tc>
      </w:tr>
      <w:tr w:rsidR="00227C53" w:rsidRPr="00992D5E" w14:paraId="69EB4F0F"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3AF2D7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38.</w:t>
            </w:r>
          </w:p>
        </w:tc>
        <w:tc>
          <w:tcPr>
            <w:tcW w:w="1561" w:type="pct"/>
          </w:tcPr>
          <w:p w14:paraId="026EFF80"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Насеобина Бабановци</w:t>
            </w:r>
          </w:p>
        </w:tc>
        <w:tc>
          <w:tcPr>
            <w:tcW w:w="1361" w:type="pct"/>
          </w:tcPr>
          <w:p w14:paraId="774C94D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506</w:t>
            </w:r>
          </w:p>
        </w:tc>
        <w:tc>
          <w:tcPr>
            <w:tcW w:w="1511" w:type="pct"/>
          </w:tcPr>
          <w:p w14:paraId="4FF7A11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673</w:t>
            </w:r>
          </w:p>
        </w:tc>
      </w:tr>
      <w:tr w:rsidR="00227C53" w:rsidRPr="00992D5E" w14:paraId="0EB60B15"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344E7A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39.</w:t>
            </w:r>
          </w:p>
        </w:tc>
        <w:tc>
          <w:tcPr>
            <w:tcW w:w="1561" w:type="pct"/>
          </w:tcPr>
          <w:p w14:paraId="0577355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Насеобина Лишња</w:t>
            </w:r>
          </w:p>
        </w:tc>
        <w:tc>
          <w:tcPr>
            <w:tcW w:w="1361" w:type="pct"/>
          </w:tcPr>
          <w:p w14:paraId="49468F1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477</w:t>
            </w:r>
          </w:p>
        </w:tc>
        <w:tc>
          <w:tcPr>
            <w:tcW w:w="1511" w:type="pct"/>
          </w:tcPr>
          <w:p w14:paraId="32EB7A0D"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277</w:t>
            </w:r>
          </w:p>
        </w:tc>
      </w:tr>
      <w:tr w:rsidR="00227C53" w:rsidRPr="00992D5E" w14:paraId="76B5567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8D3ED9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40.</w:t>
            </w:r>
          </w:p>
        </w:tc>
        <w:tc>
          <w:tcPr>
            <w:tcW w:w="1561" w:type="pct"/>
          </w:tcPr>
          <w:p w14:paraId="754F505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Насеобина Хрваћани</w:t>
            </w:r>
          </w:p>
        </w:tc>
        <w:tc>
          <w:tcPr>
            <w:tcW w:w="1361" w:type="pct"/>
          </w:tcPr>
          <w:p w14:paraId="7ECADFC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140</w:t>
            </w:r>
          </w:p>
        </w:tc>
        <w:tc>
          <w:tcPr>
            <w:tcW w:w="1511" w:type="pct"/>
          </w:tcPr>
          <w:p w14:paraId="47F7564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w:t>
            </w:r>
          </w:p>
        </w:tc>
      </w:tr>
      <w:tr w:rsidR="00227C53" w:rsidRPr="00992D5E" w14:paraId="183CCE5D"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5C3761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41.</w:t>
            </w:r>
          </w:p>
        </w:tc>
        <w:tc>
          <w:tcPr>
            <w:tcW w:w="1561" w:type="pct"/>
          </w:tcPr>
          <w:p w14:paraId="569710A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Ново Село</w:t>
            </w:r>
          </w:p>
        </w:tc>
        <w:tc>
          <w:tcPr>
            <w:tcW w:w="1361" w:type="pct"/>
          </w:tcPr>
          <w:p w14:paraId="7C67840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168</w:t>
            </w:r>
          </w:p>
        </w:tc>
        <w:tc>
          <w:tcPr>
            <w:tcW w:w="1511" w:type="pct"/>
          </w:tcPr>
          <w:p w14:paraId="2A40EFD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88</w:t>
            </w:r>
          </w:p>
        </w:tc>
      </w:tr>
      <w:tr w:rsidR="00227C53" w:rsidRPr="00992D5E" w14:paraId="425D54C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FC58A6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42.</w:t>
            </w:r>
          </w:p>
        </w:tc>
        <w:tc>
          <w:tcPr>
            <w:tcW w:w="1561" w:type="pct"/>
          </w:tcPr>
          <w:p w14:paraId="085C136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Околица</w:t>
            </w:r>
          </w:p>
        </w:tc>
        <w:tc>
          <w:tcPr>
            <w:tcW w:w="1361" w:type="pct"/>
          </w:tcPr>
          <w:p w14:paraId="4F60F28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529</w:t>
            </w:r>
          </w:p>
        </w:tc>
        <w:tc>
          <w:tcPr>
            <w:tcW w:w="1511" w:type="pct"/>
          </w:tcPr>
          <w:p w14:paraId="5544903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824</w:t>
            </w:r>
          </w:p>
        </w:tc>
      </w:tr>
      <w:tr w:rsidR="00227C53" w:rsidRPr="00992D5E" w14:paraId="7358E82E"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18A95D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43.</w:t>
            </w:r>
          </w:p>
        </w:tc>
        <w:tc>
          <w:tcPr>
            <w:tcW w:w="1561" w:type="pct"/>
          </w:tcPr>
          <w:p w14:paraId="0CA20A8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Орашје</w:t>
            </w:r>
          </w:p>
        </w:tc>
        <w:tc>
          <w:tcPr>
            <w:tcW w:w="1361" w:type="pct"/>
          </w:tcPr>
          <w:p w14:paraId="3F7ABF3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363</w:t>
            </w:r>
          </w:p>
        </w:tc>
        <w:tc>
          <w:tcPr>
            <w:tcW w:w="1511" w:type="pct"/>
          </w:tcPr>
          <w:p w14:paraId="6305DF6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169</w:t>
            </w:r>
          </w:p>
        </w:tc>
      </w:tr>
      <w:tr w:rsidR="00227C53" w:rsidRPr="00992D5E" w14:paraId="1F89369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4D02486"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44.</w:t>
            </w:r>
          </w:p>
        </w:tc>
        <w:tc>
          <w:tcPr>
            <w:tcW w:w="1561" w:type="pct"/>
          </w:tcPr>
          <w:p w14:paraId="3015ED3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Отпочиваљка</w:t>
            </w:r>
          </w:p>
        </w:tc>
        <w:tc>
          <w:tcPr>
            <w:tcW w:w="1361" w:type="pct"/>
          </w:tcPr>
          <w:p w14:paraId="543B1EB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229</w:t>
            </w:r>
          </w:p>
        </w:tc>
        <w:tc>
          <w:tcPr>
            <w:tcW w:w="1511" w:type="pct"/>
          </w:tcPr>
          <w:p w14:paraId="7B163F5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124</w:t>
            </w:r>
          </w:p>
        </w:tc>
      </w:tr>
      <w:tr w:rsidR="00227C53" w:rsidRPr="00992D5E" w14:paraId="0EBD774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E00F37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45.</w:t>
            </w:r>
          </w:p>
        </w:tc>
        <w:tc>
          <w:tcPr>
            <w:tcW w:w="1561" w:type="pct"/>
          </w:tcPr>
          <w:p w14:paraId="3589BCB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Парамије</w:t>
            </w:r>
          </w:p>
        </w:tc>
        <w:tc>
          <w:tcPr>
            <w:tcW w:w="1361" w:type="pct"/>
          </w:tcPr>
          <w:p w14:paraId="00192B8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289</w:t>
            </w:r>
          </w:p>
        </w:tc>
        <w:tc>
          <w:tcPr>
            <w:tcW w:w="1511" w:type="pct"/>
          </w:tcPr>
          <w:p w14:paraId="60A756E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175</w:t>
            </w:r>
          </w:p>
        </w:tc>
      </w:tr>
      <w:tr w:rsidR="00227C53" w:rsidRPr="00992D5E" w14:paraId="7986D6C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5955EA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46.</w:t>
            </w:r>
          </w:p>
        </w:tc>
        <w:tc>
          <w:tcPr>
            <w:tcW w:w="1561" w:type="pct"/>
          </w:tcPr>
          <w:p w14:paraId="1E5CABD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Печенег Илова</w:t>
            </w:r>
          </w:p>
        </w:tc>
        <w:tc>
          <w:tcPr>
            <w:tcW w:w="1361" w:type="pct"/>
          </w:tcPr>
          <w:p w14:paraId="6439576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1.287</w:t>
            </w:r>
          </w:p>
        </w:tc>
        <w:tc>
          <w:tcPr>
            <w:tcW w:w="1511" w:type="pct"/>
          </w:tcPr>
          <w:p w14:paraId="06DA233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841</w:t>
            </w:r>
          </w:p>
        </w:tc>
      </w:tr>
      <w:tr w:rsidR="00227C53" w:rsidRPr="00992D5E" w14:paraId="6171B51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4EAF85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47.</w:t>
            </w:r>
          </w:p>
        </w:tc>
        <w:tc>
          <w:tcPr>
            <w:tcW w:w="1561" w:type="pct"/>
          </w:tcPr>
          <w:p w14:paraId="054636A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Поповићи</w:t>
            </w:r>
          </w:p>
        </w:tc>
        <w:tc>
          <w:tcPr>
            <w:tcW w:w="1361" w:type="pct"/>
          </w:tcPr>
          <w:p w14:paraId="71AAEFE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951</w:t>
            </w:r>
          </w:p>
        </w:tc>
        <w:tc>
          <w:tcPr>
            <w:tcW w:w="1511" w:type="pct"/>
          </w:tcPr>
          <w:p w14:paraId="45C2E90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r>
      <w:tr w:rsidR="00227C53" w:rsidRPr="00992D5E" w14:paraId="7AEB7E4F"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3CF22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48.</w:t>
            </w:r>
          </w:p>
        </w:tc>
        <w:tc>
          <w:tcPr>
            <w:tcW w:w="1561" w:type="pct"/>
          </w:tcPr>
          <w:p w14:paraId="5722578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Поточани</w:t>
            </w:r>
          </w:p>
        </w:tc>
        <w:tc>
          <w:tcPr>
            <w:tcW w:w="1361" w:type="pct"/>
          </w:tcPr>
          <w:p w14:paraId="5B84809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597</w:t>
            </w:r>
          </w:p>
        </w:tc>
        <w:tc>
          <w:tcPr>
            <w:tcW w:w="1511" w:type="pct"/>
          </w:tcPr>
          <w:p w14:paraId="0546746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842</w:t>
            </w:r>
          </w:p>
        </w:tc>
      </w:tr>
      <w:tr w:rsidR="00227C53" w:rsidRPr="00992D5E" w14:paraId="70C27A2A"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7598B1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49.</w:t>
            </w:r>
          </w:p>
        </w:tc>
        <w:tc>
          <w:tcPr>
            <w:tcW w:w="1561" w:type="pct"/>
          </w:tcPr>
          <w:p w14:paraId="0138FA7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Прњавор</w:t>
            </w:r>
          </w:p>
        </w:tc>
        <w:tc>
          <w:tcPr>
            <w:tcW w:w="1361" w:type="pct"/>
          </w:tcPr>
          <w:p w14:paraId="01ECB72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8.104</w:t>
            </w:r>
          </w:p>
        </w:tc>
        <w:tc>
          <w:tcPr>
            <w:tcW w:w="1511" w:type="pct"/>
          </w:tcPr>
          <w:p w14:paraId="713A9DBE"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7.651</w:t>
            </w:r>
          </w:p>
        </w:tc>
      </w:tr>
      <w:tr w:rsidR="00227C53" w:rsidRPr="00992D5E" w14:paraId="78309AF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FD5A3C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50.</w:t>
            </w:r>
          </w:p>
        </w:tc>
        <w:tc>
          <w:tcPr>
            <w:tcW w:w="1561" w:type="pct"/>
          </w:tcPr>
          <w:p w14:paraId="71F7FEB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Просјек</w:t>
            </w:r>
          </w:p>
        </w:tc>
        <w:tc>
          <w:tcPr>
            <w:tcW w:w="1361" w:type="pct"/>
          </w:tcPr>
          <w:p w14:paraId="51F4EB4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476</w:t>
            </w:r>
          </w:p>
        </w:tc>
        <w:tc>
          <w:tcPr>
            <w:tcW w:w="1511" w:type="pct"/>
          </w:tcPr>
          <w:p w14:paraId="3BF319C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302</w:t>
            </w:r>
          </w:p>
        </w:tc>
      </w:tr>
      <w:tr w:rsidR="00227C53" w:rsidRPr="00992D5E" w14:paraId="55AF6C32"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BB6E8D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51.</w:t>
            </w:r>
          </w:p>
        </w:tc>
        <w:tc>
          <w:tcPr>
            <w:tcW w:w="1561" w:type="pct"/>
          </w:tcPr>
          <w:p w14:paraId="330FC04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Пураћи</w:t>
            </w:r>
          </w:p>
        </w:tc>
        <w:tc>
          <w:tcPr>
            <w:tcW w:w="1361" w:type="pct"/>
          </w:tcPr>
          <w:p w14:paraId="7E50FA0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426</w:t>
            </w:r>
          </w:p>
        </w:tc>
        <w:tc>
          <w:tcPr>
            <w:tcW w:w="1511" w:type="pct"/>
          </w:tcPr>
          <w:p w14:paraId="0393BC6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269</w:t>
            </w:r>
          </w:p>
        </w:tc>
      </w:tr>
      <w:tr w:rsidR="00227C53" w:rsidRPr="00992D5E" w14:paraId="5C7A6260"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5D69D8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52.</w:t>
            </w:r>
          </w:p>
        </w:tc>
        <w:tc>
          <w:tcPr>
            <w:tcW w:w="1561" w:type="pct"/>
          </w:tcPr>
          <w:p w14:paraId="5565CB9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Ралутинац</w:t>
            </w:r>
          </w:p>
        </w:tc>
        <w:tc>
          <w:tcPr>
            <w:tcW w:w="1361" w:type="pct"/>
          </w:tcPr>
          <w:p w14:paraId="3D4106C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w:t>
            </w:r>
          </w:p>
        </w:tc>
        <w:tc>
          <w:tcPr>
            <w:tcW w:w="1511" w:type="pct"/>
          </w:tcPr>
          <w:p w14:paraId="02ADB160"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r>
      <w:tr w:rsidR="00227C53" w:rsidRPr="00992D5E" w14:paraId="041ECFCB"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E1CE70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53.</w:t>
            </w:r>
          </w:p>
        </w:tc>
        <w:tc>
          <w:tcPr>
            <w:tcW w:w="1561" w:type="pct"/>
          </w:tcPr>
          <w:p w14:paraId="15D8B6F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Ратковац</w:t>
            </w:r>
          </w:p>
        </w:tc>
        <w:tc>
          <w:tcPr>
            <w:tcW w:w="1361" w:type="pct"/>
          </w:tcPr>
          <w:p w14:paraId="35EFE20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349</w:t>
            </w:r>
          </w:p>
        </w:tc>
        <w:tc>
          <w:tcPr>
            <w:tcW w:w="1511" w:type="pct"/>
          </w:tcPr>
          <w:p w14:paraId="4EBEADC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598</w:t>
            </w:r>
          </w:p>
        </w:tc>
      </w:tr>
      <w:tr w:rsidR="00227C53" w:rsidRPr="00992D5E" w14:paraId="0460879C"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D16604F"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54.</w:t>
            </w:r>
          </w:p>
        </w:tc>
        <w:tc>
          <w:tcPr>
            <w:tcW w:w="1561" w:type="pct"/>
          </w:tcPr>
          <w:p w14:paraId="4E798E1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Скакавци</w:t>
            </w:r>
          </w:p>
        </w:tc>
        <w:tc>
          <w:tcPr>
            <w:tcW w:w="1361" w:type="pct"/>
          </w:tcPr>
          <w:p w14:paraId="284BF41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365</w:t>
            </w:r>
          </w:p>
        </w:tc>
        <w:tc>
          <w:tcPr>
            <w:tcW w:w="1511" w:type="pct"/>
          </w:tcPr>
          <w:p w14:paraId="04DF44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227</w:t>
            </w:r>
          </w:p>
        </w:tc>
      </w:tr>
      <w:tr w:rsidR="00227C53" w:rsidRPr="00992D5E" w14:paraId="2C737BE3"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63F123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55.</w:t>
            </w:r>
          </w:p>
        </w:tc>
        <w:tc>
          <w:tcPr>
            <w:tcW w:w="1561" w:type="pct"/>
          </w:tcPr>
          <w:p w14:paraId="3CA97CD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Срповци</w:t>
            </w:r>
          </w:p>
        </w:tc>
        <w:tc>
          <w:tcPr>
            <w:tcW w:w="1361" w:type="pct"/>
          </w:tcPr>
          <w:p w14:paraId="4D2780A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305</w:t>
            </w:r>
          </w:p>
        </w:tc>
        <w:tc>
          <w:tcPr>
            <w:tcW w:w="1511" w:type="pct"/>
          </w:tcPr>
          <w:p w14:paraId="7F7E544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161</w:t>
            </w:r>
          </w:p>
        </w:tc>
      </w:tr>
      <w:tr w:rsidR="00227C53" w:rsidRPr="00992D5E" w14:paraId="30499AB9"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5647C8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56.</w:t>
            </w:r>
          </w:p>
        </w:tc>
        <w:tc>
          <w:tcPr>
            <w:tcW w:w="1561" w:type="pct"/>
          </w:tcPr>
          <w:p w14:paraId="5B09D7F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Хрваћани</w:t>
            </w:r>
          </w:p>
        </w:tc>
        <w:tc>
          <w:tcPr>
            <w:tcW w:w="1361" w:type="pct"/>
          </w:tcPr>
          <w:p w14:paraId="23AF6D9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670</w:t>
            </w:r>
          </w:p>
        </w:tc>
        <w:tc>
          <w:tcPr>
            <w:tcW w:w="1511" w:type="pct"/>
          </w:tcPr>
          <w:p w14:paraId="1C0CC0B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405</w:t>
            </w:r>
          </w:p>
        </w:tc>
      </w:tr>
      <w:tr w:rsidR="00227C53" w:rsidRPr="00992D5E" w14:paraId="6EA4B94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2C1832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57.</w:t>
            </w:r>
          </w:p>
        </w:tc>
        <w:tc>
          <w:tcPr>
            <w:tcW w:w="1561" w:type="pct"/>
          </w:tcPr>
          <w:p w14:paraId="24D2124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Црквена</w:t>
            </w:r>
          </w:p>
        </w:tc>
        <w:tc>
          <w:tcPr>
            <w:tcW w:w="1361" w:type="pct"/>
          </w:tcPr>
          <w:p w14:paraId="2A13880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721</w:t>
            </w:r>
          </w:p>
        </w:tc>
        <w:tc>
          <w:tcPr>
            <w:tcW w:w="1511" w:type="pct"/>
          </w:tcPr>
          <w:p w14:paraId="4A565FC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468</w:t>
            </w:r>
          </w:p>
        </w:tc>
      </w:tr>
      <w:tr w:rsidR="00227C53" w:rsidRPr="00992D5E" w14:paraId="6CF4C3D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064687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lastRenderedPageBreak/>
              <w:t>58.</w:t>
            </w:r>
          </w:p>
        </w:tc>
        <w:tc>
          <w:tcPr>
            <w:tcW w:w="1561" w:type="pct"/>
          </w:tcPr>
          <w:p w14:paraId="670802A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Чивчије</w:t>
            </w:r>
          </w:p>
        </w:tc>
        <w:tc>
          <w:tcPr>
            <w:tcW w:w="1361" w:type="pct"/>
          </w:tcPr>
          <w:p w14:paraId="3959C82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374</w:t>
            </w:r>
          </w:p>
        </w:tc>
        <w:tc>
          <w:tcPr>
            <w:tcW w:w="1511" w:type="pct"/>
          </w:tcPr>
          <w:p w14:paraId="446189E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228</w:t>
            </w:r>
          </w:p>
        </w:tc>
      </w:tr>
      <w:tr w:rsidR="00227C53" w:rsidRPr="00992D5E" w14:paraId="11783520"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50A66F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59.</w:t>
            </w:r>
          </w:p>
        </w:tc>
        <w:tc>
          <w:tcPr>
            <w:tcW w:w="1561" w:type="pct"/>
          </w:tcPr>
          <w:p w14:paraId="7B1D442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Чорле</w:t>
            </w:r>
          </w:p>
        </w:tc>
        <w:tc>
          <w:tcPr>
            <w:tcW w:w="1361" w:type="pct"/>
          </w:tcPr>
          <w:p w14:paraId="2CCBB8D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632</w:t>
            </w:r>
          </w:p>
        </w:tc>
        <w:tc>
          <w:tcPr>
            <w:tcW w:w="1511" w:type="pct"/>
          </w:tcPr>
          <w:p w14:paraId="1E7F37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395</w:t>
            </w:r>
          </w:p>
        </w:tc>
      </w:tr>
      <w:tr w:rsidR="00227C53" w:rsidRPr="00992D5E" w14:paraId="52AD2047"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B9AC50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60.</w:t>
            </w:r>
          </w:p>
        </w:tc>
        <w:tc>
          <w:tcPr>
            <w:tcW w:w="1561" w:type="pct"/>
          </w:tcPr>
          <w:p w14:paraId="0B862E9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Шаринци</w:t>
            </w:r>
          </w:p>
        </w:tc>
        <w:tc>
          <w:tcPr>
            <w:tcW w:w="1361" w:type="pct"/>
          </w:tcPr>
          <w:p w14:paraId="35B5E01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862</w:t>
            </w:r>
          </w:p>
        </w:tc>
        <w:tc>
          <w:tcPr>
            <w:tcW w:w="1511" w:type="pct"/>
          </w:tcPr>
          <w:p w14:paraId="1D61F97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510</w:t>
            </w:r>
          </w:p>
        </w:tc>
      </w:tr>
      <w:tr w:rsidR="00227C53" w:rsidRPr="00992D5E" w14:paraId="580648B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6BC24E6"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61.</w:t>
            </w:r>
          </w:p>
        </w:tc>
        <w:tc>
          <w:tcPr>
            <w:tcW w:w="1561" w:type="pct"/>
          </w:tcPr>
          <w:p w14:paraId="0AE074F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Шерег Илова</w:t>
            </w:r>
          </w:p>
        </w:tc>
        <w:tc>
          <w:tcPr>
            <w:tcW w:w="1361" w:type="pct"/>
          </w:tcPr>
          <w:p w14:paraId="5FF48A7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449</w:t>
            </w:r>
          </w:p>
        </w:tc>
        <w:tc>
          <w:tcPr>
            <w:tcW w:w="1511" w:type="pct"/>
          </w:tcPr>
          <w:p w14:paraId="4370C36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306</w:t>
            </w:r>
          </w:p>
        </w:tc>
      </w:tr>
      <w:tr w:rsidR="00227C53" w:rsidRPr="00992D5E" w14:paraId="614F76E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421B5E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62.</w:t>
            </w:r>
          </w:p>
        </w:tc>
        <w:tc>
          <w:tcPr>
            <w:tcW w:w="1561" w:type="pct"/>
          </w:tcPr>
          <w:p w14:paraId="1C4C5C0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Шибовска</w:t>
            </w:r>
          </w:p>
        </w:tc>
        <w:tc>
          <w:tcPr>
            <w:tcW w:w="1361" w:type="pct"/>
          </w:tcPr>
          <w:p w14:paraId="38741F3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249</w:t>
            </w:r>
          </w:p>
        </w:tc>
        <w:tc>
          <w:tcPr>
            <w:tcW w:w="1511" w:type="pct"/>
          </w:tcPr>
          <w:p w14:paraId="59DF29B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232</w:t>
            </w:r>
          </w:p>
        </w:tc>
      </w:tr>
      <w:tr w:rsidR="00227C53" w:rsidRPr="00992D5E" w14:paraId="163AF13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090F1E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63.</w:t>
            </w:r>
          </w:p>
        </w:tc>
        <w:tc>
          <w:tcPr>
            <w:tcW w:w="1561" w:type="pct"/>
          </w:tcPr>
          <w:p w14:paraId="139C118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Штивор</w:t>
            </w:r>
          </w:p>
        </w:tc>
        <w:tc>
          <w:tcPr>
            <w:tcW w:w="1361" w:type="pct"/>
          </w:tcPr>
          <w:p w14:paraId="6559BBF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402</w:t>
            </w:r>
          </w:p>
        </w:tc>
        <w:tc>
          <w:tcPr>
            <w:tcW w:w="1511" w:type="pct"/>
          </w:tcPr>
          <w:p w14:paraId="3E8BDA1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w:t>
            </w:r>
          </w:p>
        </w:tc>
      </w:tr>
      <w:tr w:rsidR="00227C53" w:rsidRPr="00992D5E" w14:paraId="1C86D2E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2128" w:type="pct"/>
            <w:gridSpan w:val="2"/>
            <w:tcBorders>
              <w:left w:val="none" w:sz="0" w:space="0" w:color="auto"/>
              <w:bottom w:val="none" w:sz="0" w:space="0" w:color="auto"/>
            </w:tcBorders>
          </w:tcPr>
          <w:p w14:paraId="6E446F51" w14:textId="77777777" w:rsidR="00227C53" w:rsidRPr="00992D5E" w:rsidRDefault="00227C53" w:rsidP="00227C53">
            <w:pPr>
              <w:jc w:val="center"/>
              <w:rPr>
                <w:rFonts w:cstheme="minorHAnsi"/>
                <w:b w:val="0"/>
                <w:color w:val="auto"/>
                <w:sz w:val="20"/>
                <w:szCs w:val="20"/>
                <w:lang w:val="sr-Cyrl-BA"/>
              </w:rPr>
            </w:pPr>
            <w:r w:rsidRPr="00992D5E">
              <w:rPr>
                <w:rFonts w:cstheme="minorHAnsi"/>
                <w:color w:val="auto"/>
                <w:sz w:val="20"/>
                <w:szCs w:val="20"/>
                <w:lang w:val="sr-Cyrl-BA"/>
              </w:rPr>
              <w:t>УКУПНО</w:t>
            </w:r>
          </w:p>
        </w:tc>
        <w:tc>
          <w:tcPr>
            <w:tcW w:w="1361" w:type="pct"/>
          </w:tcPr>
          <w:p w14:paraId="526F7A4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47.055</w:t>
            </w:r>
          </w:p>
        </w:tc>
        <w:tc>
          <w:tcPr>
            <w:tcW w:w="1511" w:type="pct"/>
          </w:tcPr>
          <w:p w14:paraId="19B3A9D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34.357</w:t>
            </w:r>
          </w:p>
        </w:tc>
      </w:tr>
    </w:tbl>
    <w:p w14:paraId="7B56AEAD" w14:textId="29525B68" w:rsidR="00227C53" w:rsidRPr="00992D5E" w:rsidRDefault="00227C53" w:rsidP="00537EC5">
      <w:pPr>
        <w:spacing w:after="0"/>
        <w:ind w:firstLine="720"/>
        <w:jc w:val="center"/>
        <w:rPr>
          <w:rFonts w:cstheme="minorHAnsi"/>
          <w:i/>
          <w:noProof/>
          <w:lang w:val="sr-Cyrl-BA"/>
        </w:rPr>
      </w:pPr>
      <w:r w:rsidRPr="00992D5E">
        <w:rPr>
          <w:rFonts w:cstheme="minorHAnsi"/>
          <w:i/>
          <w:noProof/>
          <w:lang w:val="sr-Cyrl-BA"/>
        </w:rPr>
        <w:t>Извор:</w:t>
      </w:r>
      <w:r w:rsidR="003105B2"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51</w:t>
      </w:r>
    </w:p>
    <w:p w14:paraId="5FF3E1A2" w14:textId="4D4BBB4E" w:rsidR="00EC76BB" w:rsidRPr="00992D5E" w:rsidRDefault="00227C53" w:rsidP="005C7E7D">
      <w:pPr>
        <w:spacing w:after="0" w:line="240" w:lineRule="auto"/>
        <w:jc w:val="center"/>
        <w:rPr>
          <w:rFonts w:cstheme="minorHAnsi"/>
          <w:lang w:val="sr-Cyrl-BA"/>
        </w:rPr>
      </w:pPr>
      <w:r w:rsidRPr="00992D5E">
        <w:rPr>
          <w:rFonts w:cstheme="minorHAnsi"/>
          <w:i/>
          <w:noProof/>
          <w:lang w:val="sr-Cyrl-BA"/>
        </w:rPr>
        <w:t>Републички завод за статистику, резултати Пописа становништва 2013. године</w:t>
      </w:r>
    </w:p>
    <w:p w14:paraId="6AFE700F" w14:textId="575E83D2" w:rsidR="00001BD8" w:rsidRPr="00992D5E" w:rsidRDefault="00001BD8" w:rsidP="00001BD8">
      <w:pPr>
        <w:spacing w:after="100" w:line="240" w:lineRule="auto"/>
        <w:jc w:val="both"/>
        <w:rPr>
          <w:rFonts w:cstheme="minorHAnsi"/>
          <w:lang w:val="sr-Cyrl-BA"/>
        </w:rPr>
      </w:pPr>
      <w:r w:rsidRPr="00992D5E">
        <w:rPr>
          <w:rFonts w:cstheme="minorHAnsi"/>
          <w:lang w:val="sr-Cyrl-BA"/>
        </w:rPr>
        <w:t xml:space="preserve">Према административно-територијалној подјели општину Прњавор чине 64 насељена мјеста која су у саставу 35 мјесних заједница. У односу на попис из 2013. године број насељених мјеста је 2018. године увећан за једно и то Присоје. Из претходне табеле видљиво је да је већина насеља у међупописном периоду забиљежила пад броја становника, те у чак 54 има депопулациони карактер што је око 85% општинског простора. Пораст броја становника забиљежен је у свега девет насељених мјеста. Ријеч је о насељеним мјестима у приградском подручју и насељима смјештеним уз најзначајније путне правце. Једна од карактеристика насеља са позитивном међупописном промјеном је и та да се у већини тих насеља населио одређен број избјеглог и расељеног становништва, што упућује на закључак да је на пораст становништва утицала миграциона компонента. Број насеља са више од 1.000 становника смањен је са 14 колико их је било 1991. године на свега 6 у 2013. години (укључујући и градско насеље Прњавор). Удио малих и патуљастих насеља је са 49%  1991. године порастао на 65% 2013. године. </w:t>
      </w:r>
    </w:p>
    <w:p w14:paraId="7EFCE578" w14:textId="53B6549F" w:rsidR="00742D81" w:rsidRPr="00BD0BBD" w:rsidRDefault="00001BD8" w:rsidP="00BD0BBD">
      <w:pPr>
        <w:spacing w:after="100" w:line="240" w:lineRule="auto"/>
        <w:jc w:val="both"/>
        <w:rPr>
          <w:rFonts w:cstheme="minorHAnsi"/>
          <w:lang w:val="sr-Cyrl-BA"/>
        </w:rPr>
      </w:pPr>
      <w:r w:rsidRPr="00992D5E">
        <w:rPr>
          <w:rFonts w:cstheme="minorHAnsi"/>
          <w:lang w:val="sr-Cyrl-BA"/>
        </w:rPr>
        <w:t>Евидентне промјене у кретању становништва које су се десиле у последњих тридесетак година резултат су раслојавања домаћинстава, односно, смањења просјечног броја чланова домаћинстава, повећања броја самачких домаћинстава и насељавања становништва у ужу градску зону. Све ово указује на дугорочно неодрживу демографску ситуацију те је неопходно стратешки приступити рјешавању евидентираних демографских проблема.</w:t>
      </w:r>
    </w:p>
    <w:p w14:paraId="0C65EA7A" w14:textId="6D4ABA13" w:rsidR="00BE6D2F" w:rsidRPr="00940D4B" w:rsidRDefault="00660CEE" w:rsidP="00940D4B">
      <w:pPr>
        <w:pStyle w:val="Heading3"/>
        <w:rPr>
          <w:noProof/>
          <w:sz w:val="22"/>
          <w:szCs w:val="22"/>
          <w:lang w:val="sr-Cyrl-BA"/>
        </w:rPr>
      </w:pPr>
      <w:bookmarkStart w:id="31" w:name="_Toc92743467"/>
      <w:bookmarkStart w:id="32" w:name="_Toc110237096"/>
      <w:r w:rsidRPr="00992D5E">
        <w:rPr>
          <w:noProof/>
          <w:sz w:val="22"/>
          <w:szCs w:val="22"/>
          <w:lang w:val="sr-Cyrl-BA"/>
        </w:rPr>
        <w:t>II.3.</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Природни</w:t>
      </w:r>
      <w:r w:rsidR="00BE6D2F" w:rsidRPr="00992D5E">
        <w:rPr>
          <w:noProof/>
          <w:sz w:val="22"/>
          <w:szCs w:val="22"/>
          <w:lang w:val="sr-Cyrl-BA"/>
        </w:rPr>
        <w:t xml:space="preserve"> </w:t>
      </w:r>
      <w:r w:rsidR="001B6249" w:rsidRPr="00992D5E">
        <w:rPr>
          <w:noProof/>
          <w:sz w:val="22"/>
          <w:szCs w:val="22"/>
          <w:lang w:val="sr-Cyrl-BA"/>
        </w:rPr>
        <w:t>прираштај</w:t>
      </w:r>
      <w:r w:rsidR="00BE6D2F" w:rsidRPr="00992D5E">
        <w:rPr>
          <w:noProof/>
          <w:sz w:val="22"/>
          <w:szCs w:val="22"/>
          <w:lang w:val="sr-Cyrl-BA"/>
        </w:rPr>
        <w:t xml:space="preserve"> </w:t>
      </w:r>
      <w:r w:rsidR="001B6249" w:rsidRPr="00992D5E">
        <w:rPr>
          <w:noProof/>
          <w:sz w:val="22"/>
          <w:szCs w:val="22"/>
          <w:lang w:val="sr-Cyrl-BA"/>
        </w:rPr>
        <w:t>становништв</w:t>
      </w:r>
      <w:bookmarkEnd w:id="31"/>
      <w:r w:rsidR="001B6249" w:rsidRPr="00992D5E">
        <w:rPr>
          <w:noProof/>
          <w:sz w:val="22"/>
          <w:szCs w:val="22"/>
          <w:lang w:val="sr-Cyrl-BA"/>
        </w:rPr>
        <w:t>а</w:t>
      </w:r>
      <w:bookmarkEnd w:id="32"/>
      <w:r w:rsidR="00BE6D2F" w:rsidRPr="00992D5E">
        <w:rPr>
          <w:noProof/>
          <w:sz w:val="22"/>
          <w:szCs w:val="22"/>
          <w:lang w:val="sr-Cyrl-BA"/>
        </w:rPr>
        <w:t xml:space="preserve"> </w:t>
      </w:r>
      <w:r w:rsidR="00BE6D2F" w:rsidRPr="00992D5E">
        <w:rPr>
          <w:b/>
          <w:bCs/>
          <w:i/>
          <w:iCs/>
          <w:noProof/>
          <w:lang w:val="sr-Cyrl-BA"/>
        </w:rPr>
        <w:t xml:space="preserve"> </w:t>
      </w:r>
    </w:p>
    <w:p w14:paraId="51D3DD03" w14:textId="409197B8" w:rsidR="0062683E" w:rsidRPr="00992D5E" w:rsidRDefault="0062683E" w:rsidP="00243C66">
      <w:pPr>
        <w:jc w:val="center"/>
        <w:rPr>
          <w:rFonts w:cstheme="minorHAnsi"/>
          <w:b/>
          <w:lang w:val="sr-Cyrl-BA"/>
        </w:rPr>
      </w:pPr>
      <w:r w:rsidRPr="00992D5E">
        <w:rPr>
          <w:rFonts w:cstheme="minorHAnsi"/>
          <w:b/>
          <w:lang w:val="sr-Cyrl-BA"/>
        </w:rPr>
        <w:t>Табела – Природно кретање становништва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46"/>
        <w:gridCol w:w="1111"/>
        <w:gridCol w:w="1620"/>
        <w:gridCol w:w="1190"/>
        <w:gridCol w:w="1135"/>
        <w:gridCol w:w="2267"/>
      </w:tblGrid>
      <w:tr w:rsidR="0062683E" w:rsidRPr="00992D5E" w14:paraId="1058B36C" w14:textId="77777777" w:rsidTr="006268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vMerge w:val="restart"/>
            <w:tcBorders>
              <w:top w:val="none" w:sz="0" w:space="0" w:color="auto"/>
              <w:left w:val="none" w:sz="0" w:space="0" w:color="auto"/>
              <w:right w:val="none" w:sz="0" w:space="0" w:color="auto"/>
            </w:tcBorders>
          </w:tcPr>
          <w:p w14:paraId="72566A6E" w14:textId="77777777" w:rsidR="0062683E" w:rsidRPr="00992D5E" w:rsidRDefault="0062683E" w:rsidP="00FC577D">
            <w:pPr>
              <w:jc w:val="center"/>
              <w:rPr>
                <w:rFonts w:cstheme="minorHAnsi"/>
                <w:b w:val="0"/>
                <w:color w:val="auto"/>
                <w:sz w:val="20"/>
                <w:szCs w:val="20"/>
                <w:lang w:val="sr-Cyrl-BA"/>
              </w:rPr>
            </w:pPr>
            <w:r w:rsidRPr="00992D5E">
              <w:rPr>
                <w:rFonts w:cstheme="minorHAnsi"/>
                <w:color w:val="auto"/>
                <w:sz w:val="20"/>
                <w:szCs w:val="20"/>
                <w:lang w:val="sr-Cyrl-BA"/>
              </w:rPr>
              <w:t>Година</w:t>
            </w:r>
          </w:p>
        </w:tc>
        <w:tc>
          <w:tcPr>
            <w:tcW w:w="595" w:type="pct"/>
            <w:vMerge w:val="restart"/>
            <w:tcBorders>
              <w:top w:val="none" w:sz="0" w:space="0" w:color="auto"/>
              <w:left w:val="none" w:sz="0" w:space="0" w:color="auto"/>
              <w:right w:val="none" w:sz="0" w:space="0" w:color="auto"/>
            </w:tcBorders>
          </w:tcPr>
          <w:p w14:paraId="783DE8BB"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Рођени</w:t>
            </w:r>
          </w:p>
        </w:tc>
        <w:tc>
          <w:tcPr>
            <w:tcW w:w="577" w:type="pct"/>
            <w:vMerge w:val="restart"/>
            <w:tcBorders>
              <w:top w:val="none" w:sz="0" w:space="0" w:color="auto"/>
              <w:left w:val="none" w:sz="0" w:space="0" w:color="auto"/>
              <w:right w:val="none" w:sz="0" w:space="0" w:color="auto"/>
            </w:tcBorders>
          </w:tcPr>
          <w:p w14:paraId="7A1647FD"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Умрли</w:t>
            </w:r>
          </w:p>
        </w:tc>
        <w:tc>
          <w:tcPr>
            <w:tcW w:w="841" w:type="pct"/>
            <w:vMerge w:val="restart"/>
            <w:tcBorders>
              <w:top w:val="none" w:sz="0" w:space="0" w:color="auto"/>
              <w:left w:val="none" w:sz="0" w:space="0" w:color="auto"/>
              <w:right w:val="none" w:sz="0" w:space="0" w:color="auto"/>
            </w:tcBorders>
          </w:tcPr>
          <w:p w14:paraId="43D4B111"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Природни прираштај</w:t>
            </w:r>
          </w:p>
        </w:tc>
        <w:tc>
          <w:tcPr>
            <w:tcW w:w="2384" w:type="pct"/>
            <w:gridSpan w:val="3"/>
            <w:tcBorders>
              <w:top w:val="none" w:sz="0" w:space="0" w:color="auto"/>
              <w:left w:val="none" w:sz="0" w:space="0" w:color="auto"/>
              <w:right w:val="none" w:sz="0" w:space="0" w:color="auto"/>
            </w:tcBorders>
          </w:tcPr>
          <w:p w14:paraId="5199B244"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Стопа на 1000 становника</w:t>
            </w:r>
          </w:p>
        </w:tc>
      </w:tr>
      <w:tr w:rsidR="0062683E" w:rsidRPr="00992D5E" w14:paraId="3A0B20E0"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vMerge/>
            <w:tcBorders>
              <w:left w:val="none" w:sz="0" w:space="0" w:color="auto"/>
            </w:tcBorders>
          </w:tcPr>
          <w:p w14:paraId="35E7EC1C" w14:textId="77777777" w:rsidR="0062683E" w:rsidRPr="00992D5E" w:rsidRDefault="0062683E" w:rsidP="00FC577D">
            <w:pPr>
              <w:jc w:val="center"/>
              <w:rPr>
                <w:rFonts w:cstheme="minorHAnsi"/>
                <w:b w:val="0"/>
                <w:color w:val="auto"/>
                <w:sz w:val="20"/>
                <w:szCs w:val="20"/>
                <w:lang w:val="sr-Cyrl-BA"/>
              </w:rPr>
            </w:pPr>
          </w:p>
        </w:tc>
        <w:tc>
          <w:tcPr>
            <w:tcW w:w="595" w:type="pct"/>
            <w:vMerge/>
          </w:tcPr>
          <w:p w14:paraId="1D59B8A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577" w:type="pct"/>
            <w:vMerge/>
          </w:tcPr>
          <w:p w14:paraId="160DA74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841" w:type="pct"/>
            <w:vMerge/>
          </w:tcPr>
          <w:p w14:paraId="24D702A5"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618" w:type="pct"/>
          </w:tcPr>
          <w:p w14:paraId="678D421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Рођени</w:t>
            </w:r>
          </w:p>
        </w:tc>
        <w:tc>
          <w:tcPr>
            <w:tcW w:w="589" w:type="pct"/>
          </w:tcPr>
          <w:p w14:paraId="312D578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Умрли</w:t>
            </w:r>
          </w:p>
        </w:tc>
        <w:tc>
          <w:tcPr>
            <w:tcW w:w="1177" w:type="pct"/>
          </w:tcPr>
          <w:p w14:paraId="3382BFF6"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Пр. прираштај</w:t>
            </w:r>
          </w:p>
        </w:tc>
      </w:tr>
      <w:tr w:rsidR="0062683E" w:rsidRPr="00992D5E" w14:paraId="4CDBDBD6"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57F9096A"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2013.</w:t>
            </w:r>
          </w:p>
        </w:tc>
        <w:tc>
          <w:tcPr>
            <w:tcW w:w="595" w:type="pct"/>
          </w:tcPr>
          <w:p w14:paraId="07EB11C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311</w:t>
            </w:r>
          </w:p>
        </w:tc>
        <w:tc>
          <w:tcPr>
            <w:tcW w:w="577" w:type="pct"/>
          </w:tcPr>
          <w:p w14:paraId="601508AE"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480</w:t>
            </w:r>
          </w:p>
        </w:tc>
        <w:tc>
          <w:tcPr>
            <w:tcW w:w="841" w:type="pct"/>
          </w:tcPr>
          <w:p w14:paraId="21FAE6C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-169</w:t>
            </w:r>
          </w:p>
        </w:tc>
        <w:tc>
          <w:tcPr>
            <w:tcW w:w="618" w:type="pct"/>
          </w:tcPr>
          <w:p w14:paraId="317566B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9,1</w:t>
            </w:r>
          </w:p>
        </w:tc>
        <w:tc>
          <w:tcPr>
            <w:tcW w:w="589" w:type="pct"/>
          </w:tcPr>
          <w:p w14:paraId="7FF3752A"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14,0</w:t>
            </w:r>
          </w:p>
        </w:tc>
        <w:tc>
          <w:tcPr>
            <w:tcW w:w="1177" w:type="pct"/>
          </w:tcPr>
          <w:p w14:paraId="39E2CCE9" w14:textId="77777777" w:rsidR="0062683E" w:rsidRPr="00992D5E" w:rsidRDefault="0062683E" w:rsidP="00FC577D">
            <w:pPr>
              <w:tabs>
                <w:tab w:val="left" w:pos="39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w:t>
            </w:r>
          </w:p>
        </w:tc>
      </w:tr>
      <w:tr w:rsidR="0062683E" w:rsidRPr="00992D5E" w14:paraId="7257EB17"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298D8EBD"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2017.</w:t>
            </w:r>
          </w:p>
        </w:tc>
        <w:tc>
          <w:tcPr>
            <w:tcW w:w="595" w:type="pct"/>
          </w:tcPr>
          <w:p w14:paraId="36A9B503"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296</w:t>
            </w:r>
          </w:p>
        </w:tc>
        <w:tc>
          <w:tcPr>
            <w:tcW w:w="577" w:type="pct"/>
          </w:tcPr>
          <w:p w14:paraId="27921174"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455</w:t>
            </w:r>
          </w:p>
        </w:tc>
        <w:tc>
          <w:tcPr>
            <w:tcW w:w="841" w:type="pct"/>
          </w:tcPr>
          <w:p w14:paraId="29B44F0E"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-159</w:t>
            </w:r>
          </w:p>
        </w:tc>
        <w:tc>
          <w:tcPr>
            <w:tcW w:w="618" w:type="pct"/>
          </w:tcPr>
          <w:p w14:paraId="0549A39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8,8</w:t>
            </w:r>
          </w:p>
        </w:tc>
        <w:tc>
          <w:tcPr>
            <w:tcW w:w="589" w:type="pct"/>
          </w:tcPr>
          <w:p w14:paraId="75162AC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13,6</w:t>
            </w:r>
          </w:p>
        </w:tc>
        <w:tc>
          <w:tcPr>
            <w:tcW w:w="1177" w:type="pct"/>
          </w:tcPr>
          <w:p w14:paraId="6E73FA58"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w:t>
            </w:r>
          </w:p>
        </w:tc>
      </w:tr>
      <w:tr w:rsidR="0062683E" w:rsidRPr="00992D5E" w14:paraId="24E81551"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31E2CB91"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2018.</w:t>
            </w:r>
          </w:p>
        </w:tc>
        <w:tc>
          <w:tcPr>
            <w:tcW w:w="595" w:type="pct"/>
          </w:tcPr>
          <w:p w14:paraId="64A8370A"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278</w:t>
            </w:r>
          </w:p>
        </w:tc>
        <w:tc>
          <w:tcPr>
            <w:tcW w:w="577" w:type="pct"/>
          </w:tcPr>
          <w:p w14:paraId="245471C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508</w:t>
            </w:r>
          </w:p>
        </w:tc>
        <w:tc>
          <w:tcPr>
            <w:tcW w:w="841" w:type="pct"/>
          </w:tcPr>
          <w:p w14:paraId="569D651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-230</w:t>
            </w:r>
          </w:p>
        </w:tc>
        <w:tc>
          <w:tcPr>
            <w:tcW w:w="618" w:type="pct"/>
          </w:tcPr>
          <w:p w14:paraId="6F3AF02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8,4</w:t>
            </w:r>
          </w:p>
        </w:tc>
        <w:tc>
          <w:tcPr>
            <w:tcW w:w="589" w:type="pct"/>
          </w:tcPr>
          <w:p w14:paraId="431AE93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15,3</w:t>
            </w:r>
          </w:p>
        </w:tc>
        <w:tc>
          <w:tcPr>
            <w:tcW w:w="1177" w:type="pct"/>
          </w:tcPr>
          <w:p w14:paraId="7A72E5D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-6,9</w:t>
            </w:r>
          </w:p>
        </w:tc>
      </w:tr>
      <w:tr w:rsidR="0062683E" w:rsidRPr="00992D5E" w14:paraId="50EEAD4A"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76867E7E"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2019.</w:t>
            </w:r>
          </w:p>
        </w:tc>
        <w:tc>
          <w:tcPr>
            <w:tcW w:w="595" w:type="pct"/>
          </w:tcPr>
          <w:p w14:paraId="20AF9F36"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271</w:t>
            </w:r>
          </w:p>
        </w:tc>
        <w:tc>
          <w:tcPr>
            <w:tcW w:w="577" w:type="pct"/>
          </w:tcPr>
          <w:p w14:paraId="0C7BA2C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511</w:t>
            </w:r>
          </w:p>
        </w:tc>
        <w:tc>
          <w:tcPr>
            <w:tcW w:w="841" w:type="pct"/>
          </w:tcPr>
          <w:p w14:paraId="7E205CB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-240</w:t>
            </w:r>
          </w:p>
        </w:tc>
        <w:tc>
          <w:tcPr>
            <w:tcW w:w="618" w:type="pct"/>
          </w:tcPr>
          <w:p w14:paraId="3A90FF8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8,2</w:t>
            </w:r>
          </w:p>
        </w:tc>
        <w:tc>
          <w:tcPr>
            <w:tcW w:w="589" w:type="pct"/>
          </w:tcPr>
          <w:p w14:paraId="67A83A1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15,5</w:t>
            </w:r>
          </w:p>
        </w:tc>
        <w:tc>
          <w:tcPr>
            <w:tcW w:w="1177" w:type="pct"/>
          </w:tcPr>
          <w:p w14:paraId="3BCA0A0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-7,3</w:t>
            </w:r>
          </w:p>
        </w:tc>
      </w:tr>
      <w:tr w:rsidR="0062683E" w:rsidRPr="00992D5E" w14:paraId="3B29C41D"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bottom w:val="none" w:sz="0" w:space="0" w:color="auto"/>
            </w:tcBorders>
          </w:tcPr>
          <w:p w14:paraId="6F7AE36B"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2020.</w:t>
            </w:r>
          </w:p>
        </w:tc>
        <w:tc>
          <w:tcPr>
            <w:tcW w:w="595" w:type="pct"/>
          </w:tcPr>
          <w:p w14:paraId="5873838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262</w:t>
            </w:r>
          </w:p>
        </w:tc>
        <w:tc>
          <w:tcPr>
            <w:tcW w:w="577" w:type="pct"/>
          </w:tcPr>
          <w:p w14:paraId="628964B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571</w:t>
            </w:r>
          </w:p>
        </w:tc>
        <w:tc>
          <w:tcPr>
            <w:tcW w:w="841" w:type="pct"/>
          </w:tcPr>
          <w:p w14:paraId="4BE909A2"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-309</w:t>
            </w:r>
          </w:p>
        </w:tc>
        <w:tc>
          <w:tcPr>
            <w:tcW w:w="618" w:type="pct"/>
          </w:tcPr>
          <w:p w14:paraId="4623673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8,0</w:t>
            </w:r>
          </w:p>
        </w:tc>
        <w:tc>
          <w:tcPr>
            <w:tcW w:w="589" w:type="pct"/>
          </w:tcPr>
          <w:p w14:paraId="573A866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17,5</w:t>
            </w:r>
          </w:p>
        </w:tc>
        <w:tc>
          <w:tcPr>
            <w:tcW w:w="1177" w:type="pct"/>
          </w:tcPr>
          <w:p w14:paraId="7B4257A8"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-9,5</w:t>
            </w:r>
          </w:p>
        </w:tc>
      </w:tr>
    </w:tbl>
    <w:p w14:paraId="6ADA3FF0" w14:textId="33126599" w:rsidR="0062683E" w:rsidRPr="00992D5E" w:rsidRDefault="0062683E" w:rsidP="00243C66">
      <w:pPr>
        <w:rPr>
          <w:rFonts w:cstheme="minorHAnsi"/>
          <w:i/>
          <w:lang w:val="sr-Cyrl-BA"/>
        </w:rPr>
      </w:pPr>
      <w:r w:rsidRPr="00992D5E">
        <w:rPr>
          <w:rFonts w:cstheme="minorHAnsi"/>
          <w:i/>
          <w:lang w:val="sr-Cyrl-BA"/>
        </w:rPr>
        <w:t xml:space="preserve">Извор: Републички завод за статистику Бања Лука, резултати Пописа становништва 2013. </w:t>
      </w:r>
      <w:r w:rsidR="00C0423F" w:rsidRPr="00992D5E">
        <w:rPr>
          <w:rFonts w:cstheme="minorHAnsi"/>
          <w:i/>
          <w:lang w:val="sr-Cyrl-BA"/>
        </w:rPr>
        <w:t>г</w:t>
      </w:r>
      <w:r w:rsidRPr="00992D5E">
        <w:rPr>
          <w:rFonts w:cstheme="minorHAnsi"/>
          <w:i/>
          <w:lang w:val="sr-Cyrl-BA"/>
        </w:rPr>
        <w:t>одине</w:t>
      </w:r>
      <w:r w:rsidR="00243C66" w:rsidRPr="00992D5E">
        <w:rPr>
          <w:rFonts w:cstheme="minorHAnsi"/>
          <w:i/>
          <w:lang w:val="sr-Cyrl-BA"/>
        </w:rPr>
        <w:t>,</w:t>
      </w:r>
      <w:r w:rsidR="00C0423F" w:rsidRPr="00992D5E">
        <w:rPr>
          <w:rFonts w:cstheme="minorHAnsi"/>
          <w:i/>
          <w:lang w:val="sr-Cyrl-BA"/>
        </w:rPr>
        <w:t xml:space="preserve"> </w:t>
      </w:r>
      <w:r w:rsidRPr="00992D5E">
        <w:rPr>
          <w:rFonts w:cstheme="minorHAnsi"/>
          <w:i/>
          <w:lang w:val="sr-Cyrl-BA"/>
        </w:rPr>
        <w:t>Билтен демографска статистика 2021. друго измијењено издање</w:t>
      </w:r>
    </w:p>
    <w:p w14:paraId="537A5724" w14:textId="77777777" w:rsidR="005B0CB4" w:rsidRPr="00992D5E" w:rsidRDefault="00B26E3E" w:rsidP="005B0CB4">
      <w:pPr>
        <w:spacing w:after="100" w:line="240" w:lineRule="auto"/>
        <w:jc w:val="both"/>
        <w:rPr>
          <w:rFonts w:cstheme="minorHAnsi"/>
          <w:lang w:val="sr-Cyrl-BA"/>
        </w:rPr>
      </w:pPr>
      <w:r w:rsidRPr="00992D5E">
        <w:rPr>
          <w:rFonts w:cstheme="minorHAnsi"/>
          <w:lang w:val="sr-Cyrl-BA"/>
        </w:rPr>
        <w:t xml:space="preserve">Анализа основних компоненти природног кретања становништва општине Прњавор указује на озбиљне проблеме у демографском развоју. Ниво наталитета је изузетно низак, а према </w:t>
      </w:r>
      <w:r w:rsidR="005B0CB4" w:rsidRPr="00992D5E">
        <w:rPr>
          <w:rFonts w:cstheme="minorHAnsi"/>
          <w:lang w:val="sr-Cyrl-BA"/>
        </w:rPr>
        <w:t xml:space="preserve">подацима Завода за статистику из године у годину број рођених се смањује, док је, с друге стране евидентан пораст броја умрлих. Разлози оваквог стања су у уској вези са неповољном старосном структуром и све израженијим процесом старења становништва општине. </w:t>
      </w:r>
    </w:p>
    <w:p w14:paraId="2814918B" w14:textId="5DB6FDCB" w:rsidR="00B26E3E" w:rsidRDefault="005B0CB4" w:rsidP="00940D4B">
      <w:pPr>
        <w:spacing w:after="0" w:line="240" w:lineRule="auto"/>
        <w:jc w:val="both"/>
        <w:rPr>
          <w:rFonts w:cstheme="minorHAnsi"/>
          <w:lang w:val="sr-Cyrl-BA"/>
        </w:rPr>
      </w:pPr>
      <w:r w:rsidRPr="00992D5E">
        <w:rPr>
          <w:rFonts w:cstheme="minorHAnsi"/>
          <w:lang w:val="sr-Cyrl-BA"/>
        </w:rPr>
        <w:t xml:space="preserve">Још од 2003. године број умрлих је већи од броја рођених и тај негативни однос је константно присутан. Према подацима републичког Завода за статистику у 2020. години у општини Прњавор умрло је 571 лице, што је за 309 више него што се родило беба, односно стопа природног прираштаја је износила -9,5‰, што је до сада најнижа регистрована стопа. </w:t>
      </w:r>
    </w:p>
    <w:p w14:paraId="50332EBC" w14:textId="77777777" w:rsidR="00940D4B" w:rsidRPr="00992D5E" w:rsidRDefault="00940D4B" w:rsidP="00940D4B">
      <w:pPr>
        <w:spacing w:after="0" w:line="240" w:lineRule="auto"/>
        <w:jc w:val="both"/>
        <w:rPr>
          <w:rFonts w:cstheme="minorHAnsi"/>
          <w:lang w:val="sr-Cyrl-BA"/>
        </w:rPr>
      </w:pPr>
    </w:p>
    <w:p w14:paraId="1D4A5A3C" w14:textId="140BC497" w:rsidR="00BE6D2F" w:rsidRPr="00940D4B" w:rsidRDefault="00660CEE" w:rsidP="00940D4B">
      <w:pPr>
        <w:pStyle w:val="Heading3"/>
        <w:spacing w:before="0"/>
        <w:rPr>
          <w:noProof/>
          <w:sz w:val="22"/>
          <w:szCs w:val="22"/>
          <w:lang w:val="sr-Cyrl-BA"/>
        </w:rPr>
      </w:pPr>
      <w:bookmarkStart w:id="33" w:name="_Toc92743468"/>
      <w:bookmarkStart w:id="34" w:name="_Toc110237097"/>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Миграције</w:t>
      </w:r>
      <w:r w:rsidR="00BE6D2F" w:rsidRPr="00992D5E">
        <w:rPr>
          <w:noProof/>
          <w:sz w:val="22"/>
          <w:szCs w:val="22"/>
          <w:lang w:val="sr-Cyrl-BA"/>
        </w:rPr>
        <w:t xml:space="preserve"> </w:t>
      </w:r>
      <w:r w:rsidR="001B6249" w:rsidRPr="00992D5E">
        <w:rPr>
          <w:noProof/>
          <w:sz w:val="22"/>
          <w:szCs w:val="22"/>
          <w:lang w:val="sr-Cyrl-BA"/>
        </w:rPr>
        <w:t>становништв</w:t>
      </w:r>
      <w:bookmarkEnd w:id="33"/>
      <w:r w:rsidR="001B6249" w:rsidRPr="00992D5E">
        <w:rPr>
          <w:noProof/>
          <w:sz w:val="22"/>
          <w:szCs w:val="22"/>
          <w:lang w:val="sr-Cyrl-BA"/>
        </w:rPr>
        <w:t>а</w:t>
      </w:r>
      <w:bookmarkEnd w:id="34"/>
      <w:r w:rsidR="00BE6D2F" w:rsidRPr="00992D5E">
        <w:rPr>
          <w:noProof/>
          <w:sz w:val="22"/>
          <w:szCs w:val="22"/>
          <w:lang w:val="sr-Cyrl-BA"/>
        </w:rPr>
        <w:t xml:space="preserve"> </w:t>
      </w:r>
    </w:p>
    <w:p w14:paraId="3EA65C8C" w14:textId="395856F2" w:rsidR="00602252" w:rsidRPr="00992D5E" w:rsidRDefault="00602252" w:rsidP="00940D4B">
      <w:pPr>
        <w:spacing w:after="0" w:line="240" w:lineRule="auto"/>
        <w:jc w:val="both"/>
        <w:rPr>
          <w:noProof/>
          <w:lang w:val="sr-Cyrl-BA"/>
        </w:rPr>
      </w:pPr>
    </w:p>
    <w:p w14:paraId="2E7C2909" w14:textId="77777777" w:rsidR="00975B50" w:rsidRPr="00992D5E" w:rsidRDefault="00975B50" w:rsidP="00940D4B">
      <w:pPr>
        <w:spacing w:after="0" w:line="240" w:lineRule="auto"/>
        <w:jc w:val="both"/>
        <w:rPr>
          <w:rFonts w:cstheme="minorHAnsi"/>
          <w:lang w:val="sr-Cyrl-BA"/>
        </w:rPr>
      </w:pPr>
      <w:r w:rsidRPr="00992D5E">
        <w:rPr>
          <w:rFonts w:cstheme="minorHAnsi"/>
          <w:lang w:val="sr-Cyrl-BA"/>
        </w:rPr>
        <w:t>За потпуну спознају о кретању броја становника на подручју општине неопходно је сагледати механичку компоненту, односно миграције становништва. Из званичних публикација надлежних институција БиХ и РС које се баве анализом миграционих кретања могуће је анализирати само стање у области унутрашњих миграција а оне су за подручје општине Прњавор приказане у сљедећој табели.</w:t>
      </w:r>
    </w:p>
    <w:p w14:paraId="3B8C2102" w14:textId="4F0DC8BD" w:rsidR="00602252" w:rsidRPr="00992D5E" w:rsidRDefault="00602252" w:rsidP="00243C66">
      <w:pPr>
        <w:jc w:val="center"/>
        <w:rPr>
          <w:rFonts w:cstheme="minorHAnsi"/>
          <w:b/>
          <w:lang w:val="sr-Cyrl-BA"/>
        </w:rPr>
      </w:pPr>
      <w:r w:rsidRPr="00992D5E">
        <w:rPr>
          <w:rFonts w:cstheme="minorHAnsi"/>
          <w:b/>
          <w:lang w:val="sr-Cyrl-BA"/>
        </w:rPr>
        <w:lastRenderedPageBreak/>
        <w:t>Табела – Унутрашње миграције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358"/>
        <w:gridCol w:w="2552"/>
        <w:gridCol w:w="2753"/>
      </w:tblGrid>
      <w:tr w:rsidR="00602252" w:rsidRPr="00992D5E" w14:paraId="7BA0C97D" w14:textId="77777777" w:rsidTr="00602252">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right w:val="none" w:sz="0" w:space="0" w:color="auto"/>
            </w:tcBorders>
          </w:tcPr>
          <w:p w14:paraId="3896D056"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Година</w:t>
            </w:r>
          </w:p>
        </w:tc>
        <w:tc>
          <w:tcPr>
            <w:tcW w:w="1224" w:type="pct"/>
            <w:tcBorders>
              <w:top w:val="none" w:sz="0" w:space="0" w:color="auto"/>
              <w:left w:val="none" w:sz="0" w:space="0" w:color="auto"/>
              <w:right w:val="none" w:sz="0" w:space="0" w:color="auto"/>
            </w:tcBorders>
          </w:tcPr>
          <w:p w14:paraId="0CC354A7"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Досељени у општину</w:t>
            </w:r>
          </w:p>
        </w:tc>
        <w:tc>
          <w:tcPr>
            <w:tcW w:w="1325" w:type="pct"/>
            <w:tcBorders>
              <w:top w:val="none" w:sz="0" w:space="0" w:color="auto"/>
              <w:left w:val="none" w:sz="0" w:space="0" w:color="auto"/>
              <w:right w:val="none" w:sz="0" w:space="0" w:color="auto"/>
            </w:tcBorders>
          </w:tcPr>
          <w:p w14:paraId="3C93433D"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Одсељени из општине</w:t>
            </w:r>
          </w:p>
        </w:tc>
        <w:tc>
          <w:tcPr>
            <w:tcW w:w="1429" w:type="pct"/>
            <w:tcBorders>
              <w:top w:val="none" w:sz="0" w:space="0" w:color="auto"/>
              <w:left w:val="none" w:sz="0" w:space="0" w:color="auto"/>
              <w:right w:val="none" w:sz="0" w:space="0" w:color="auto"/>
            </w:tcBorders>
          </w:tcPr>
          <w:p w14:paraId="78875A51"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Миграциони салдо</w:t>
            </w:r>
          </w:p>
        </w:tc>
      </w:tr>
      <w:tr w:rsidR="00602252" w:rsidRPr="00992D5E" w14:paraId="3BC8C7C9"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625EA82F"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2013.</w:t>
            </w:r>
          </w:p>
        </w:tc>
        <w:tc>
          <w:tcPr>
            <w:tcW w:w="1224" w:type="pct"/>
          </w:tcPr>
          <w:p w14:paraId="646702F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194</w:t>
            </w:r>
          </w:p>
        </w:tc>
        <w:tc>
          <w:tcPr>
            <w:tcW w:w="1325" w:type="pct"/>
          </w:tcPr>
          <w:p w14:paraId="5EE8B8A8"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192</w:t>
            </w:r>
          </w:p>
        </w:tc>
        <w:tc>
          <w:tcPr>
            <w:tcW w:w="1429" w:type="pct"/>
          </w:tcPr>
          <w:p w14:paraId="2100EE7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r>
      <w:tr w:rsidR="00602252" w:rsidRPr="00992D5E" w14:paraId="18B7FC07"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20A53639"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2014.</w:t>
            </w:r>
          </w:p>
        </w:tc>
        <w:tc>
          <w:tcPr>
            <w:tcW w:w="1224" w:type="pct"/>
          </w:tcPr>
          <w:p w14:paraId="7D1DF82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155</w:t>
            </w:r>
          </w:p>
        </w:tc>
        <w:tc>
          <w:tcPr>
            <w:tcW w:w="1325" w:type="pct"/>
          </w:tcPr>
          <w:p w14:paraId="01C4F883"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209</w:t>
            </w:r>
          </w:p>
        </w:tc>
        <w:tc>
          <w:tcPr>
            <w:tcW w:w="1429" w:type="pct"/>
          </w:tcPr>
          <w:p w14:paraId="7C7E6A1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w:t>
            </w:r>
          </w:p>
        </w:tc>
      </w:tr>
      <w:tr w:rsidR="00602252" w:rsidRPr="00992D5E" w14:paraId="00E39662"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654C47AC"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2015.</w:t>
            </w:r>
          </w:p>
        </w:tc>
        <w:tc>
          <w:tcPr>
            <w:tcW w:w="1224" w:type="pct"/>
          </w:tcPr>
          <w:p w14:paraId="3A6674FD"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175</w:t>
            </w:r>
          </w:p>
        </w:tc>
        <w:tc>
          <w:tcPr>
            <w:tcW w:w="1325" w:type="pct"/>
          </w:tcPr>
          <w:p w14:paraId="07A2F02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188</w:t>
            </w:r>
          </w:p>
        </w:tc>
        <w:tc>
          <w:tcPr>
            <w:tcW w:w="1429" w:type="pct"/>
          </w:tcPr>
          <w:p w14:paraId="10E373F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r>
      <w:tr w:rsidR="00602252" w:rsidRPr="00992D5E" w14:paraId="1EC260D2"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360CD910"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2016.</w:t>
            </w:r>
          </w:p>
        </w:tc>
        <w:tc>
          <w:tcPr>
            <w:tcW w:w="1224" w:type="pct"/>
          </w:tcPr>
          <w:p w14:paraId="25EFFBC7"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153</w:t>
            </w:r>
          </w:p>
        </w:tc>
        <w:tc>
          <w:tcPr>
            <w:tcW w:w="1325" w:type="pct"/>
          </w:tcPr>
          <w:p w14:paraId="029AD2BE"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w:t>
            </w:r>
          </w:p>
        </w:tc>
        <w:tc>
          <w:tcPr>
            <w:tcW w:w="1429" w:type="pct"/>
          </w:tcPr>
          <w:p w14:paraId="08938783"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r>
      <w:tr w:rsidR="00602252" w:rsidRPr="00992D5E" w14:paraId="68DE4341"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2209138D"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2017.</w:t>
            </w:r>
          </w:p>
        </w:tc>
        <w:tc>
          <w:tcPr>
            <w:tcW w:w="1224" w:type="pct"/>
          </w:tcPr>
          <w:p w14:paraId="513FC67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w:t>
            </w:r>
          </w:p>
        </w:tc>
        <w:tc>
          <w:tcPr>
            <w:tcW w:w="1325" w:type="pct"/>
          </w:tcPr>
          <w:p w14:paraId="16AD112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193</w:t>
            </w:r>
          </w:p>
        </w:tc>
        <w:tc>
          <w:tcPr>
            <w:tcW w:w="1429" w:type="pct"/>
          </w:tcPr>
          <w:p w14:paraId="08776EB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r>
      <w:tr w:rsidR="00602252" w:rsidRPr="00992D5E" w14:paraId="264247E9"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31C71557"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2018.</w:t>
            </w:r>
          </w:p>
        </w:tc>
        <w:tc>
          <w:tcPr>
            <w:tcW w:w="1224" w:type="pct"/>
          </w:tcPr>
          <w:p w14:paraId="3D8A86B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133</w:t>
            </w:r>
          </w:p>
        </w:tc>
        <w:tc>
          <w:tcPr>
            <w:tcW w:w="1325" w:type="pct"/>
          </w:tcPr>
          <w:p w14:paraId="065E1736"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186</w:t>
            </w:r>
          </w:p>
        </w:tc>
        <w:tc>
          <w:tcPr>
            <w:tcW w:w="1429" w:type="pct"/>
          </w:tcPr>
          <w:p w14:paraId="62AD1D1A"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w:t>
            </w:r>
          </w:p>
        </w:tc>
      </w:tr>
      <w:tr w:rsidR="00602252" w:rsidRPr="00992D5E" w14:paraId="366D450F"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57CD8AD6"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2019.</w:t>
            </w:r>
          </w:p>
        </w:tc>
        <w:tc>
          <w:tcPr>
            <w:tcW w:w="1224" w:type="pct"/>
          </w:tcPr>
          <w:p w14:paraId="035421BE"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w:t>
            </w:r>
          </w:p>
        </w:tc>
        <w:tc>
          <w:tcPr>
            <w:tcW w:w="1325" w:type="pct"/>
          </w:tcPr>
          <w:p w14:paraId="4D9F1C0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w:t>
            </w:r>
          </w:p>
        </w:tc>
        <w:tc>
          <w:tcPr>
            <w:tcW w:w="1429" w:type="pct"/>
          </w:tcPr>
          <w:p w14:paraId="6C027C7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-68</w:t>
            </w:r>
          </w:p>
        </w:tc>
      </w:tr>
      <w:tr w:rsidR="00602252" w:rsidRPr="00992D5E" w14:paraId="2169BB07"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bottom w:val="none" w:sz="0" w:space="0" w:color="auto"/>
            </w:tcBorders>
          </w:tcPr>
          <w:p w14:paraId="18FF1EE7"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2020.</w:t>
            </w:r>
          </w:p>
        </w:tc>
        <w:tc>
          <w:tcPr>
            <w:tcW w:w="1224" w:type="pct"/>
          </w:tcPr>
          <w:p w14:paraId="0E513E37"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w:t>
            </w:r>
          </w:p>
        </w:tc>
        <w:tc>
          <w:tcPr>
            <w:tcW w:w="1325" w:type="pct"/>
          </w:tcPr>
          <w:p w14:paraId="5DCC8398"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c>
          <w:tcPr>
            <w:tcW w:w="1429" w:type="pct"/>
          </w:tcPr>
          <w:p w14:paraId="09E1403B"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r>
    </w:tbl>
    <w:p w14:paraId="4B3A31FF" w14:textId="0AB0935F" w:rsidR="00602252" w:rsidRPr="00992D5E" w:rsidRDefault="00602252" w:rsidP="00243C66">
      <w:pPr>
        <w:rPr>
          <w:rFonts w:cstheme="minorHAnsi"/>
          <w:i/>
          <w:lang w:val="sr-Cyrl-BA"/>
        </w:rPr>
      </w:pPr>
      <w:r w:rsidRPr="00992D5E">
        <w:rPr>
          <w:rFonts w:cstheme="minorHAnsi"/>
          <w:i/>
          <w:lang w:val="sr-Cyrl-BA"/>
        </w:rPr>
        <w:t>Извор: Резултати Пописа становништва из 2013. године</w:t>
      </w:r>
      <w:r w:rsidR="00EC76BB" w:rsidRPr="00992D5E">
        <w:rPr>
          <w:rFonts w:cstheme="minorHAnsi"/>
          <w:i/>
          <w:lang w:val="sr-Cyrl-BA"/>
        </w:rPr>
        <w:t xml:space="preserve">, </w:t>
      </w:r>
      <w:r w:rsidRPr="00992D5E">
        <w:rPr>
          <w:rFonts w:cstheme="minorHAnsi"/>
          <w:i/>
          <w:lang w:val="sr-Cyrl-BA"/>
        </w:rPr>
        <w:t>Републички завод за статистику,</w:t>
      </w:r>
      <w:r w:rsidR="00243C66" w:rsidRPr="00992D5E">
        <w:rPr>
          <w:rFonts w:cstheme="minorHAnsi"/>
          <w:i/>
          <w:lang w:val="sr-Cyrl-BA"/>
        </w:rPr>
        <w:t xml:space="preserve"> </w:t>
      </w:r>
      <w:r w:rsidRPr="00992D5E">
        <w:rPr>
          <w:rFonts w:cstheme="minorHAnsi"/>
          <w:i/>
          <w:lang w:val="sr-Cyrl-BA"/>
        </w:rPr>
        <w:t>билтен демографске статистике 2021.</w:t>
      </w:r>
    </w:p>
    <w:p w14:paraId="24C73B91" w14:textId="3BAF7C20" w:rsidR="00602252" w:rsidRPr="00992D5E" w:rsidRDefault="00602252" w:rsidP="00940D4B">
      <w:pPr>
        <w:spacing w:after="0" w:line="240" w:lineRule="auto"/>
        <w:jc w:val="both"/>
        <w:rPr>
          <w:rFonts w:cstheme="minorHAnsi"/>
          <w:lang w:val="sr-Cyrl-BA"/>
        </w:rPr>
      </w:pPr>
      <w:r w:rsidRPr="00992D5E">
        <w:rPr>
          <w:rFonts w:cstheme="minorHAnsi"/>
          <w:lang w:val="sr-Cyrl-BA"/>
        </w:rPr>
        <w:t xml:space="preserve">На основу података из претходне табеле може се закључити да је миграциони салдо последњих година негативан, односно, у посматраном периоду подручје општине Прњавор напустило је више становника него што се у међувремену доселило. </w:t>
      </w:r>
    </w:p>
    <w:p w14:paraId="34FCFB7F" w14:textId="77777777" w:rsidR="00BE6D2F" w:rsidRPr="00992D5E" w:rsidRDefault="00BE6D2F" w:rsidP="00940D4B">
      <w:pPr>
        <w:pStyle w:val="Bezproreda1"/>
        <w:spacing w:line="240" w:lineRule="auto"/>
        <w:rPr>
          <w:rFonts w:cstheme="minorHAnsi"/>
          <w:noProof/>
          <w:lang w:val="sr-Cyrl-BA"/>
        </w:rPr>
      </w:pPr>
    </w:p>
    <w:p w14:paraId="57258C98" w14:textId="0825E3FB" w:rsidR="00BE6D2F" w:rsidRPr="00940D4B" w:rsidRDefault="00F728E1" w:rsidP="00940D4B">
      <w:pPr>
        <w:pStyle w:val="Heading3"/>
        <w:spacing w:before="0"/>
        <w:rPr>
          <w:noProof/>
          <w:sz w:val="22"/>
          <w:szCs w:val="22"/>
          <w:lang w:val="sr-Cyrl-BA"/>
        </w:rPr>
      </w:pPr>
      <w:bookmarkStart w:id="35" w:name="_Toc92743469"/>
      <w:bookmarkStart w:id="36" w:name="_Toc110237098"/>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Процјена</w:t>
      </w:r>
      <w:r w:rsidR="00BE6D2F" w:rsidRPr="00992D5E">
        <w:rPr>
          <w:noProof/>
          <w:sz w:val="22"/>
          <w:szCs w:val="22"/>
          <w:lang w:val="sr-Cyrl-BA"/>
        </w:rPr>
        <w:t xml:space="preserve"> </w:t>
      </w:r>
      <w:r w:rsidR="001B6249" w:rsidRPr="00992D5E">
        <w:rPr>
          <w:noProof/>
          <w:sz w:val="22"/>
          <w:szCs w:val="22"/>
          <w:lang w:val="sr-Cyrl-BA"/>
        </w:rPr>
        <w:t>броја</w:t>
      </w:r>
      <w:r w:rsidR="00BE6D2F" w:rsidRPr="00992D5E">
        <w:rPr>
          <w:noProof/>
          <w:sz w:val="22"/>
          <w:szCs w:val="22"/>
          <w:lang w:val="sr-Cyrl-BA"/>
        </w:rPr>
        <w:t xml:space="preserve"> </w:t>
      </w:r>
      <w:r w:rsidR="001B6249" w:rsidRPr="00992D5E">
        <w:rPr>
          <w:noProof/>
          <w:sz w:val="22"/>
          <w:szCs w:val="22"/>
          <w:lang w:val="sr-Cyrl-BA"/>
        </w:rPr>
        <w:t>становника</w:t>
      </w:r>
      <w:r w:rsidR="00BE6D2F" w:rsidRPr="00992D5E">
        <w:rPr>
          <w:noProof/>
          <w:sz w:val="22"/>
          <w:szCs w:val="22"/>
          <w:lang w:val="sr-Cyrl-BA"/>
        </w:rPr>
        <w:t xml:space="preserve"> </w:t>
      </w:r>
      <w:r w:rsidR="001B6249" w:rsidRPr="00992D5E">
        <w:rPr>
          <w:noProof/>
          <w:sz w:val="22"/>
          <w:szCs w:val="22"/>
          <w:lang w:val="sr-Cyrl-BA"/>
        </w:rPr>
        <w:t>који</w:t>
      </w:r>
      <w:r w:rsidR="00BE6D2F" w:rsidRPr="00992D5E">
        <w:rPr>
          <w:noProof/>
          <w:sz w:val="22"/>
          <w:szCs w:val="22"/>
          <w:lang w:val="sr-Cyrl-BA"/>
        </w:rPr>
        <w:t xml:space="preserve"> </w:t>
      </w:r>
      <w:r w:rsidR="001B6249" w:rsidRPr="00992D5E">
        <w:rPr>
          <w:noProof/>
          <w:sz w:val="22"/>
          <w:szCs w:val="22"/>
          <w:lang w:val="sr-Cyrl-BA"/>
        </w:rPr>
        <w:t>живе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дијаспор</w:t>
      </w:r>
      <w:bookmarkEnd w:id="35"/>
      <w:r w:rsidR="001B6249" w:rsidRPr="00992D5E">
        <w:rPr>
          <w:noProof/>
          <w:sz w:val="22"/>
          <w:szCs w:val="22"/>
          <w:lang w:val="sr-Cyrl-BA"/>
        </w:rPr>
        <w:t>и</w:t>
      </w:r>
      <w:bookmarkEnd w:id="36"/>
      <w:r w:rsidR="00BE6D2F" w:rsidRPr="00992D5E">
        <w:rPr>
          <w:noProof/>
          <w:sz w:val="22"/>
          <w:szCs w:val="22"/>
          <w:lang w:val="sr-Cyrl-BA"/>
        </w:rPr>
        <w:t xml:space="preserve"> </w:t>
      </w:r>
    </w:p>
    <w:p w14:paraId="0343FEB9" w14:textId="77777777" w:rsidR="002F5ED6" w:rsidRPr="00992D5E" w:rsidRDefault="002F5ED6" w:rsidP="00940D4B">
      <w:pPr>
        <w:spacing w:after="0" w:line="240" w:lineRule="auto"/>
        <w:jc w:val="both"/>
        <w:rPr>
          <w:rFonts w:cstheme="minorHAnsi"/>
          <w:lang w:val="sr-Cyrl-BA"/>
        </w:rPr>
      </w:pPr>
    </w:p>
    <w:p w14:paraId="3B59E82E" w14:textId="7FB6828F" w:rsidR="002F5ED6" w:rsidRDefault="00602252" w:rsidP="00940D4B">
      <w:pPr>
        <w:spacing w:after="0" w:line="240" w:lineRule="auto"/>
        <w:jc w:val="both"/>
        <w:rPr>
          <w:rFonts w:cstheme="minorHAnsi"/>
          <w:lang w:val="sr-Cyrl-BA"/>
        </w:rPr>
      </w:pPr>
      <w:r w:rsidRPr="00992D5E">
        <w:rPr>
          <w:rFonts w:cstheme="minorHAnsi"/>
          <w:lang w:val="sr-Cyrl-BA"/>
        </w:rPr>
        <w:t>Иако не располажемо званичним подацима о осталим врстама миграционих кретања евидентно је да су миграције присутне и да тиме значајно утичу на кретање броја становника, као и на структуре становништва општине. Углавном су то миграције економског карактера (становништво млађе животне доби одлази у потрази за послом). Процјењује се да преко 5000 становника са подручја општине Прњавор живи и ради у земљама Западне Европе.</w:t>
      </w:r>
    </w:p>
    <w:p w14:paraId="17BBA828" w14:textId="77777777" w:rsidR="00940D4B" w:rsidRPr="00992D5E" w:rsidRDefault="00940D4B" w:rsidP="00940D4B">
      <w:pPr>
        <w:spacing w:after="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6F0230" w:rsidRPr="00992D5E" w14:paraId="7E67FC3C" w14:textId="77777777" w:rsidTr="00800DEF">
        <w:tc>
          <w:tcPr>
            <w:tcW w:w="5000" w:type="pct"/>
            <w:shd w:val="clear" w:color="auto" w:fill="A8D08D" w:themeFill="accent6" w:themeFillTint="99"/>
          </w:tcPr>
          <w:p w14:paraId="05ECA62E" w14:textId="0B7AC3CF" w:rsidR="006F0230" w:rsidRPr="00992D5E" w:rsidRDefault="00431706" w:rsidP="00CC6417">
            <w:pPr>
              <w:spacing w:after="100"/>
              <w:jc w:val="both"/>
              <w:rPr>
                <w:rFonts w:cstheme="minorHAnsi"/>
                <w:noProof/>
                <w:lang w:val="sr-Cyrl-BA"/>
              </w:rPr>
            </w:pPr>
            <w:r w:rsidRPr="00992D5E">
              <w:rPr>
                <w:rFonts w:cstheme="minorHAnsi"/>
                <w:noProof/>
                <w:lang w:val="sr-Cyrl-BA"/>
              </w:rPr>
              <w:t xml:space="preserve">У периоду 2017-2020. година је присутан тренд смањења броја становника, </w:t>
            </w:r>
            <w:r w:rsidRPr="00992D5E">
              <w:rPr>
                <w:rFonts w:cstheme="minorHAnsi"/>
                <w:lang w:val="sr-Cyrl-BA"/>
              </w:rPr>
              <w:t xml:space="preserve">при чему је, током цијелог наведеног периода, евидентан тренд смањења популације у старосној групи до 14 година, док је популација 65 и више година у сталном порасту. </w:t>
            </w:r>
          </w:p>
          <w:p w14:paraId="1143EF6E" w14:textId="000528BB" w:rsidR="0009378A" w:rsidRPr="00992D5E" w:rsidRDefault="0009378A" w:rsidP="00CC6417">
            <w:pPr>
              <w:spacing w:after="100"/>
              <w:jc w:val="both"/>
              <w:rPr>
                <w:rFonts w:cstheme="minorHAnsi"/>
                <w:noProof/>
                <w:lang w:val="sr-Cyrl-BA"/>
              </w:rPr>
            </w:pPr>
            <w:r w:rsidRPr="00992D5E">
              <w:rPr>
                <w:rFonts w:cstheme="minorHAnsi"/>
                <w:noProof/>
                <w:lang w:val="sr-Cyrl-BA"/>
              </w:rPr>
              <w:t xml:space="preserve">Становништво српске националности чини 85,80% становништва, а значајно је учешће осталих националности у укупној етничкој структури општине, гдје припадници украјинске, италијанске, чешке, пољске, ромске, црногорске и ocталих националности чине 4,22%. </w:t>
            </w:r>
          </w:p>
          <w:p w14:paraId="1B8AE5FF" w14:textId="77777777" w:rsidR="0009378A" w:rsidRPr="00992D5E" w:rsidRDefault="003C1318" w:rsidP="00CC6417">
            <w:pPr>
              <w:jc w:val="both"/>
              <w:rPr>
                <w:rFonts w:cstheme="minorHAnsi"/>
                <w:lang w:val="sr-Cyrl-BA"/>
              </w:rPr>
            </w:pPr>
            <w:r w:rsidRPr="00992D5E">
              <w:rPr>
                <w:rFonts w:cstheme="minorHAnsi"/>
                <w:lang w:val="sr-Cyrl-BA"/>
              </w:rPr>
              <w:t xml:space="preserve">Општину Прњавор карактерише већи проценат становника који живи у руралном дијелу општине, али је у последње вријеме примјетан тренд демографског пражњења, нарочито насеља удаљенијих од општинског центра. Кретање броја домаћинстава прати кретање броја становника, а удио самачких у укупном броју домаћинстава износи око 24%. </w:t>
            </w:r>
            <w:r w:rsidR="00194968" w:rsidRPr="00992D5E">
              <w:rPr>
                <w:rFonts w:cstheme="minorHAnsi"/>
                <w:lang w:val="sr-Cyrl-BA"/>
              </w:rPr>
              <w:t xml:space="preserve">Удио малих и патуљастих насеља у 2013. години је 65%. </w:t>
            </w:r>
            <w:r w:rsidR="00975B50" w:rsidRPr="00992D5E">
              <w:rPr>
                <w:rFonts w:cstheme="minorHAnsi"/>
                <w:lang w:val="sr-Cyrl-BA"/>
              </w:rPr>
              <w:t>Присутно је насељавање становништва у ужу градску зону.</w:t>
            </w:r>
          </w:p>
          <w:p w14:paraId="368744D2" w14:textId="7172904F" w:rsidR="00975B50" w:rsidRPr="00992D5E" w:rsidRDefault="00975B50" w:rsidP="00CC6417">
            <w:pPr>
              <w:jc w:val="both"/>
              <w:rPr>
                <w:lang w:val="sr-Cyrl-BA"/>
              </w:rPr>
            </w:pPr>
            <w:r w:rsidRPr="00992D5E">
              <w:rPr>
                <w:lang w:val="sr-Cyrl-BA"/>
              </w:rPr>
              <w:t xml:space="preserve">Природни прираштај у периоду 2017-2020. је негативан, као и миграциони салдо, гдје се може уочити да </w:t>
            </w:r>
            <w:r w:rsidRPr="00992D5E">
              <w:rPr>
                <w:rFonts w:cstheme="minorHAnsi"/>
                <w:lang w:val="sr-Cyrl-BA"/>
              </w:rPr>
              <w:t>становништво млађе животне доби одлази у потрази за послом.</w:t>
            </w:r>
          </w:p>
        </w:tc>
      </w:tr>
    </w:tbl>
    <w:p w14:paraId="0F90E020" w14:textId="77777777" w:rsidR="00CC6417" w:rsidRDefault="00CC6417" w:rsidP="00F728E1">
      <w:pPr>
        <w:pStyle w:val="Heading2"/>
        <w:rPr>
          <w:noProof/>
          <w:sz w:val="24"/>
          <w:szCs w:val="24"/>
          <w:lang w:val="sr-Cyrl-BA"/>
        </w:rPr>
      </w:pPr>
      <w:bookmarkStart w:id="37" w:name="_Toc92743470"/>
    </w:p>
    <w:p w14:paraId="17DD26C0" w14:textId="00030985" w:rsidR="00BE6D2F" w:rsidRPr="00992D5E" w:rsidRDefault="00F728E1" w:rsidP="00F728E1">
      <w:pPr>
        <w:pStyle w:val="Heading2"/>
        <w:rPr>
          <w:noProof/>
          <w:sz w:val="24"/>
          <w:szCs w:val="24"/>
          <w:lang w:val="sr-Cyrl-BA"/>
        </w:rPr>
      </w:pPr>
      <w:bookmarkStart w:id="38" w:name="_Toc110237099"/>
      <w:r w:rsidRPr="00992D5E">
        <w:rPr>
          <w:noProof/>
          <w:sz w:val="24"/>
          <w:szCs w:val="24"/>
          <w:lang w:val="sr-Cyrl-BA"/>
        </w:rPr>
        <w:t>II.4.</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кретање</w:t>
      </w:r>
      <w:r w:rsidR="00BE6D2F" w:rsidRPr="00992D5E">
        <w:rPr>
          <w:noProof/>
          <w:sz w:val="24"/>
          <w:szCs w:val="24"/>
          <w:lang w:val="sr-Cyrl-BA"/>
        </w:rPr>
        <w:t xml:space="preserve"> </w:t>
      </w:r>
      <w:r w:rsidR="001B6249" w:rsidRPr="00992D5E">
        <w:rPr>
          <w:noProof/>
          <w:sz w:val="24"/>
          <w:szCs w:val="24"/>
          <w:lang w:val="sr-Cyrl-BA"/>
        </w:rPr>
        <w:t>на</w:t>
      </w:r>
      <w:r w:rsidR="00BE6D2F" w:rsidRPr="00992D5E">
        <w:rPr>
          <w:noProof/>
          <w:sz w:val="24"/>
          <w:szCs w:val="24"/>
          <w:lang w:val="sr-Cyrl-BA"/>
        </w:rPr>
        <w:t xml:space="preserve"> </w:t>
      </w:r>
      <w:r w:rsidR="001B6249" w:rsidRPr="00992D5E">
        <w:rPr>
          <w:noProof/>
          <w:sz w:val="24"/>
          <w:szCs w:val="24"/>
          <w:lang w:val="sr-Cyrl-BA"/>
        </w:rPr>
        <w:t>тржишту</w:t>
      </w:r>
      <w:r w:rsidR="00BE6D2F" w:rsidRPr="00992D5E">
        <w:rPr>
          <w:noProof/>
          <w:sz w:val="24"/>
          <w:szCs w:val="24"/>
          <w:lang w:val="sr-Cyrl-BA"/>
        </w:rPr>
        <w:t xml:space="preserve"> </w:t>
      </w:r>
      <w:r w:rsidR="001B6249" w:rsidRPr="00992D5E">
        <w:rPr>
          <w:noProof/>
          <w:sz w:val="24"/>
          <w:szCs w:val="24"/>
          <w:lang w:val="sr-Cyrl-BA"/>
        </w:rPr>
        <w:t>рад</w:t>
      </w:r>
      <w:bookmarkEnd w:id="37"/>
      <w:r w:rsidR="001B6249" w:rsidRPr="00992D5E">
        <w:rPr>
          <w:noProof/>
          <w:sz w:val="24"/>
          <w:szCs w:val="24"/>
          <w:lang w:val="sr-Cyrl-BA"/>
        </w:rPr>
        <w:t>а</w:t>
      </w:r>
      <w:bookmarkEnd w:id="38"/>
      <w:r w:rsidR="00BE6D2F" w:rsidRPr="00992D5E">
        <w:rPr>
          <w:noProof/>
          <w:sz w:val="24"/>
          <w:szCs w:val="24"/>
          <w:lang w:val="sr-Cyrl-BA"/>
        </w:rPr>
        <w:t xml:space="preserve"> </w:t>
      </w:r>
    </w:p>
    <w:p w14:paraId="7E17DEDE" w14:textId="28781FA6" w:rsidR="00BE6D2F" w:rsidRPr="00487916" w:rsidRDefault="00F728E1" w:rsidP="00487916">
      <w:pPr>
        <w:pStyle w:val="Heading3"/>
        <w:rPr>
          <w:noProof/>
          <w:sz w:val="22"/>
          <w:szCs w:val="22"/>
          <w:lang w:val="sr-Cyrl-BA"/>
        </w:rPr>
      </w:pPr>
      <w:bookmarkStart w:id="39" w:name="_Toc92743471"/>
      <w:bookmarkStart w:id="40" w:name="_Toc110237100"/>
      <w:r w:rsidRPr="00992D5E">
        <w:rPr>
          <w:noProof/>
          <w:sz w:val="22"/>
          <w:szCs w:val="22"/>
          <w:lang w:val="sr-Cyrl-BA"/>
        </w:rPr>
        <w:t>II.4</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запослени</w:t>
      </w:r>
      <w:bookmarkEnd w:id="39"/>
      <w:r w:rsidR="001B6249" w:rsidRPr="00992D5E">
        <w:rPr>
          <w:noProof/>
          <w:sz w:val="22"/>
          <w:szCs w:val="22"/>
          <w:lang w:val="sr-Cyrl-BA"/>
        </w:rPr>
        <w:t>х</w:t>
      </w:r>
      <w:bookmarkEnd w:id="40"/>
      <w:r w:rsidR="00BE6D2F" w:rsidRPr="00992D5E">
        <w:rPr>
          <w:noProof/>
          <w:sz w:val="22"/>
          <w:szCs w:val="22"/>
          <w:lang w:val="sr-Cyrl-BA"/>
        </w:rPr>
        <w:t xml:space="preserve"> </w:t>
      </w:r>
    </w:p>
    <w:p w14:paraId="43B29A22" w14:textId="35CFF127" w:rsidR="00C83CFE" w:rsidRPr="00992D5E" w:rsidRDefault="00C83CFE"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7"/>
        <w:gridCol w:w="547"/>
        <w:gridCol w:w="547"/>
        <w:gridCol w:w="547"/>
        <w:gridCol w:w="547"/>
        <w:gridCol w:w="547"/>
        <w:gridCol w:w="547"/>
        <w:gridCol w:w="549"/>
        <w:gridCol w:w="547"/>
        <w:gridCol w:w="547"/>
        <w:gridCol w:w="549"/>
        <w:gridCol w:w="547"/>
        <w:gridCol w:w="547"/>
        <w:gridCol w:w="551"/>
        <w:gridCol w:w="473"/>
        <w:gridCol w:w="473"/>
        <w:gridCol w:w="473"/>
      </w:tblGrid>
      <w:tr w:rsidR="0069663F" w:rsidRPr="00992D5E" w14:paraId="51CF692E" w14:textId="3AD5A82A" w:rsidTr="0069663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59" w:type="pct"/>
            <w:gridSpan w:val="15"/>
            <w:noWrap/>
            <w:hideMark/>
          </w:tcPr>
          <w:p w14:paraId="652EDC89" w14:textId="08C1F4A4" w:rsidR="0069663F" w:rsidRPr="00992D5E" w:rsidRDefault="00E07617" w:rsidP="00E07617">
            <w:pPr>
              <w:jc w:val="center"/>
              <w:rPr>
                <w:rFonts w:eastAsia="Times New Roman" w:cstheme="minorHAnsi"/>
                <w:noProof/>
                <w:sz w:val="20"/>
                <w:szCs w:val="20"/>
                <w:lang w:val="sr-Cyrl-BA"/>
              </w:rPr>
            </w:pPr>
            <w:r>
              <w:rPr>
                <w:rFonts w:eastAsia="Times New Roman" w:cstheme="minorHAnsi"/>
                <w:noProof/>
                <w:color w:val="000000"/>
                <w:sz w:val="20"/>
                <w:szCs w:val="20"/>
                <w:lang w:val="sr-Cyrl-BA"/>
              </w:rPr>
              <w:t xml:space="preserve">                           </w:t>
            </w:r>
            <w:r w:rsidR="0069663F" w:rsidRPr="00992D5E">
              <w:rPr>
                <w:rFonts w:eastAsia="Times New Roman" w:cstheme="minorHAnsi"/>
                <w:noProof/>
                <w:color w:val="000000"/>
                <w:sz w:val="20"/>
                <w:szCs w:val="20"/>
                <w:lang w:val="sr-Cyrl-BA"/>
              </w:rPr>
              <w:t>Табела: Укупан број запослених особа</w:t>
            </w:r>
          </w:p>
        </w:tc>
        <w:tc>
          <w:tcPr>
            <w:tcW w:w="192" w:type="pct"/>
          </w:tcPr>
          <w:p w14:paraId="15106D31" w14:textId="77777777" w:rsidR="0069663F" w:rsidRPr="00992D5E" w:rsidRDefault="0069663F" w:rsidP="00410C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p>
        </w:tc>
        <w:tc>
          <w:tcPr>
            <w:tcW w:w="188" w:type="pct"/>
          </w:tcPr>
          <w:p w14:paraId="2E2C5794" w14:textId="77777777" w:rsidR="0069663F" w:rsidRPr="00992D5E" w:rsidRDefault="0069663F" w:rsidP="00410C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p>
        </w:tc>
        <w:tc>
          <w:tcPr>
            <w:tcW w:w="160" w:type="pct"/>
          </w:tcPr>
          <w:p w14:paraId="31A12B3A" w14:textId="77777777" w:rsidR="0069663F" w:rsidRPr="00992D5E" w:rsidRDefault="0069663F" w:rsidP="00410C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p>
        </w:tc>
      </w:tr>
      <w:tr w:rsidR="0069663F" w:rsidRPr="00992D5E" w14:paraId="28009579" w14:textId="0F040CFE" w:rsidTr="00763A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1" w:type="pct"/>
            <w:gridSpan w:val="3"/>
            <w:tcBorders>
              <w:left w:val="single" w:sz="4" w:space="0" w:color="auto"/>
            </w:tcBorders>
            <w:shd w:val="clear" w:color="auto" w:fill="C5E0B3" w:themeFill="accent6" w:themeFillTint="66"/>
            <w:noWrap/>
            <w:hideMark/>
          </w:tcPr>
          <w:p w14:paraId="1D02FBC1" w14:textId="77777777" w:rsidR="0069663F" w:rsidRPr="00992D5E" w:rsidRDefault="0069663F" w:rsidP="00064474">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2016</w:t>
            </w:r>
          </w:p>
        </w:tc>
        <w:tc>
          <w:tcPr>
            <w:tcW w:w="891" w:type="pct"/>
            <w:gridSpan w:val="3"/>
            <w:noWrap/>
            <w:hideMark/>
          </w:tcPr>
          <w:p w14:paraId="1680E020"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892" w:type="pct"/>
            <w:gridSpan w:val="3"/>
            <w:noWrap/>
            <w:hideMark/>
          </w:tcPr>
          <w:p w14:paraId="6922EA43"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892" w:type="pct"/>
            <w:gridSpan w:val="3"/>
            <w:noWrap/>
            <w:hideMark/>
          </w:tcPr>
          <w:p w14:paraId="7B8206D8"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892" w:type="pct"/>
            <w:gridSpan w:val="3"/>
            <w:noWrap/>
            <w:hideMark/>
          </w:tcPr>
          <w:p w14:paraId="464D8BFF"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c>
          <w:tcPr>
            <w:tcW w:w="541" w:type="pct"/>
            <w:gridSpan w:val="3"/>
          </w:tcPr>
          <w:p w14:paraId="2973133D" w14:textId="05CECC4E"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2021</w:t>
            </w:r>
          </w:p>
        </w:tc>
      </w:tr>
      <w:tr w:rsidR="0069663F" w:rsidRPr="00992D5E" w14:paraId="2D313E38" w14:textId="3EB5D005" w:rsidTr="0069663F">
        <w:trPr>
          <w:trHeight w:val="288"/>
        </w:trPr>
        <w:tc>
          <w:tcPr>
            <w:cnfStyle w:val="001000000000" w:firstRow="0" w:lastRow="0" w:firstColumn="1" w:lastColumn="0" w:oddVBand="0" w:evenVBand="0" w:oddHBand="0" w:evenHBand="0" w:firstRowFirstColumn="0" w:firstRowLastColumn="0" w:lastRowFirstColumn="0" w:lastRowLastColumn="0"/>
            <w:tcW w:w="297" w:type="pct"/>
            <w:tcBorders>
              <w:left w:val="single" w:sz="4" w:space="0" w:color="auto"/>
            </w:tcBorders>
            <w:shd w:val="clear" w:color="auto" w:fill="E2EFD9" w:themeFill="accent6" w:themeFillTint="33"/>
            <w:noWrap/>
            <w:hideMark/>
          </w:tcPr>
          <w:p w14:paraId="397302A6" w14:textId="77777777" w:rsidR="0069663F" w:rsidRPr="00992D5E" w:rsidRDefault="0069663F" w:rsidP="00064474">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М</w:t>
            </w:r>
          </w:p>
        </w:tc>
        <w:tc>
          <w:tcPr>
            <w:tcW w:w="297" w:type="pct"/>
            <w:noWrap/>
            <w:hideMark/>
          </w:tcPr>
          <w:p w14:paraId="0C395CEB"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0FAE6935"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С</w:t>
            </w:r>
          </w:p>
        </w:tc>
        <w:tc>
          <w:tcPr>
            <w:tcW w:w="297" w:type="pct"/>
            <w:noWrap/>
            <w:hideMark/>
          </w:tcPr>
          <w:p w14:paraId="3106D4D2"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6E1F4976"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41523784" w14:textId="191EA638"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297" w:type="pct"/>
            <w:noWrap/>
            <w:hideMark/>
          </w:tcPr>
          <w:p w14:paraId="0A28A257"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53E89FD9"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1E49232C" w14:textId="747EBEDC"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297" w:type="pct"/>
            <w:noWrap/>
            <w:hideMark/>
          </w:tcPr>
          <w:p w14:paraId="76D71291"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33F03EBC"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22A38818" w14:textId="4EF15B02"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297" w:type="pct"/>
            <w:noWrap/>
            <w:hideMark/>
          </w:tcPr>
          <w:p w14:paraId="76A8B35E"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40F61542"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3B9A6569" w14:textId="69263576"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192" w:type="pct"/>
          </w:tcPr>
          <w:p w14:paraId="4E471CD2" w14:textId="5F0556A3" w:rsidR="0069663F" w:rsidRPr="0069663F"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rPr>
            </w:pPr>
            <w:r>
              <w:rPr>
                <w:rFonts w:eastAsia="Times New Roman" w:cstheme="minorHAnsi"/>
                <w:b/>
                <w:bCs/>
                <w:noProof/>
                <w:color w:val="000000"/>
                <w:sz w:val="20"/>
                <w:szCs w:val="20"/>
              </w:rPr>
              <w:t>M</w:t>
            </w:r>
          </w:p>
        </w:tc>
        <w:tc>
          <w:tcPr>
            <w:tcW w:w="188" w:type="pct"/>
          </w:tcPr>
          <w:p w14:paraId="163D0FB5" w14:textId="6AD98534"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Ж</w:t>
            </w:r>
          </w:p>
        </w:tc>
        <w:tc>
          <w:tcPr>
            <w:tcW w:w="160" w:type="pct"/>
          </w:tcPr>
          <w:p w14:paraId="5FFA26E2" w14:textId="14C2F0C8"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r>
      <w:tr w:rsidR="0069663F" w:rsidRPr="00992D5E" w14:paraId="617F2209" w14:textId="1AB2887E" w:rsidTr="00763A63">
        <w:trPr>
          <w:cnfStyle w:val="000000100000" w:firstRow="0" w:lastRow="0" w:firstColumn="0" w:lastColumn="0" w:oddVBand="0" w:evenVBand="0" w:oddHBand="1" w:evenHBand="0" w:firstRowFirstColumn="0" w:firstRowLastColumn="0" w:lastRowFirstColumn="0" w:lastRowLastColumn="0"/>
          <w:cantSplit/>
          <w:trHeight w:val="647"/>
        </w:trPr>
        <w:tc>
          <w:tcPr>
            <w:cnfStyle w:val="001000000000" w:firstRow="0" w:lastRow="0" w:firstColumn="1" w:lastColumn="0" w:oddVBand="0" w:evenVBand="0" w:oddHBand="0" w:evenHBand="0" w:firstRowFirstColumn="0" w:firstRowLastColumn="0" w:lastRowFirstColumn="0" w:lastRowLastColumn="0"/>
            <w:tcW w:w="297" w:type="pct"/>
            <w:tcBorders>
              <w:left w:val="single" w:sz="4" w:space="0" w:color="auto"/>
              <w:bottom w:val="single" w:sz="4" w:space="0" w:color="auto"/>
            </w:tcBorders>
            <w:shd w:val="clear" w:color="auto" w:fill="C5E0B3" w:themeFill="accent6" w:themeFillTint="66"/>
            <w:noWrap/>
            <w:textDirection w:val="btLr"/>
            <w:hideMark/>
          </w:tcPr>
          <w:p w14:paraId="552CB259" w14:textId="77777777" w:rsidR="0069663F" w:rsidRPr="00246806" w:rsidRDefault="0069663F" w:rsidP="00701282">
            <w:pPr>
              <w:ind w:left="113" w:right="113"/>
              <w:jc w:val="right"/>
              <w:rPr>
                <w:rFonts w:eastAsia="Times New Roman" w:cstheme="minorHAnsi"/>
                <w:b w:val="0"/>
                <w:bCs w:val="0"/>
                <w:noProof/>
                <w:color w:val="000000"/>
                <w:sz w:val="20"/>
                <w:szCs w:val="20"/>
                <w:lang w:val="sr-Cyrl-BA"/>
              </w:rPr>
            </w:pPr>
            <w:r w:rsidRPr="00246806">
              <w:rPr>
                <w:rFonts w:eastAsia="Times New Roman" w:cstheme="minorHAnsi"/>
                <w:b w:val="0"/>
                <w:bCs w:val="0"/>
                <w:noProof/>
                <w:color w:val="000000"/>
                <w:sz w:val="20"/>
                <w:szCs w:val="20"/>
                <w:lang w:val="sr-Cyrl-BA"/>
              </w:rPr>
              <w:t>3436</w:t>
            </w:r>
          </w:p>
        </w:tc>
        <w:tc>
          <w:tcPr>
            <w:tcW w:w="297" w:type="pct"/>
            <w:noWrap/>
            <w:textDirection w:val="btLr"/>
            <w:hideMark/>
          </w:tcPr>
          <w:p w14:paraId="2EC2EF87"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3040</w:t>
            </w:r>
          </w:p>
        </w:tc>
        <w:tc>
          <w:tcPr>
            <w:tcW w:w="297" w:type="pct"/>
            <w:noWrap/>
            <w:textDirection w:val="btLr"/>
            <w:hideMark/>
          </w:tcPr>
          <w:p w14:paraId="076BD6CD"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6476</w:t>
            </w:r>
          </w:p>
        </w:tc>
        <w:tc>
          <w:tcPr>
            <w:tcW w:w="297" w:type="pct"/>
            <w:noWrap/>
            <w:textDirection w:val="btLr"/>
            <w:hideMark/>
          </w:tcPr>
          <w:p w14:paraId="4F1C3842"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3657</w:t>
            </w:r>
          </w:p>
        </w:tc>
        <w:tc>
          <w:tcPr>
            <w:tcW w:w="297" w:type="pct"/>
            <w:noWrap/>
            <w:textDirection w:val="btLr"/>
            <w:hideMark/>
          </w:tcPr>
          <w:p w14:paraId="08A72840"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3119</w:t>
            </w:r>
          </w:p>
        </w:tc>
        <w:tc>
          <w:tcPr>
            <w:tcW w:w="297" w:type="pct"/>
            <w:noWrap/>
            <w:textDirection w:val="btLr"/>
            <w:hideMark/>
          </w:tcPr>
          <w:p w14:paraId="0FBFE4C9"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6776</w:t>
            </w:r>
          </w:p>
        </w:tc>
        <w:tc>
          <w:tcPr>
            <w:tcW w:w="297" w:type="pct"/>
            <w:noWrap/>
            <w:textDirection w:val="btLr"/>
            <w:hideMark/>
          </w:tcPr>
          <w:p w14:paraId="4FB8BC13"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3675</w:t>
            </w:r>
          </w:p>
        </w:tc>
        <w:tc>
          <w:tcPr>
            <w:tcW w:w="297" w:type="pct"/>
            <w:noWrap/>
            <w:textDirection w:val="btLr"/>
            <w:hideMark/>
          </w:tcPr>
          <w:p w14:paraId="7D14028F"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3276</w:t>
            </w:r>
          </w:p>
        </w:tc>
        <w:tc>
          <w:tcPr>
            <w:tcW w:w="297" w:type="pct"/>
            <w:noWrap/>
            <w:textDirection w:val="btLr"/>
            <w:hideMark/>
          </w:tcPr>
          <w:p w14:paraId="03B32A1B"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6951</w:t>
            </w:r>
          </w:p>
        </w:tc>
        <w:tc>
          <w:tcPr>
            <w:tcW w:w="297" w:type="pct"/>
            <w:noWrap/>
            <w:textDirection w:val="btLr"/>
            <w:hideMark/>
          </w:tcPr>
          <w:p w14:paraId="0B62EE8E"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3752</w:t>
            </w:r>
          </w:p>
        </w:tc>
        <w:tc>
          <w:tcPr>
            <w:tcW w:w="297" w:type="pct"/>
            <w:noWrap/>
            <w:textDirection w:val="btLr"/>
            <w:hideMark/>
          </w:tcPr>
          <w:p w14:paraId="6D667F85"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3503</w:t>
            </w:r>
          </w:p>
        </w:tc>
        <w:tc>
          <w:tcPr>
            <w:tcW w:w="297" w:type="pct"/>
            <w:noWrap/>
            <w:textDirection w:val="btLr"/>
            <w:hideMark/>
          </w:tcPr>
          <w:p w14:paraId="10370B87"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7255</w:t>
            </w:r>
          </w:p>
        </w:tc>
        <w:tc>
          <w:tcPr>
            <w:tcW w:w="297" w:type="pct"/>
            <w:noWrap/>
            <w:textDirection w:val="btLr"/>
            <w:hideMark/>
          </w:tcPr>
          <w:p w14:paraId="2AC1F769"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3835</w:t>
            </w:r>
          </w:p>
        </w:tc>
        <w:tc>
          <w:tcPr>
            <w:tcW w:w="297" w:type="pct"/>
            <w:noWrap/>
            <w:textDirection w:val="btLr"/>
            <w:hideMark/>
          </w:tcPr>
          <w:p w14:paraId="6E3D47EA"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3459</w:t>
            </w:r>
          </w:p>
        </w:tc>
        <w:tc>
          <w:tcPr>
            <w:tcW w:w="297" w:type="pct"/>
            <w:noWrap/>
            <w:textDirection w:val="btLr"/>
            <w:hideMark/>
          </w:tcPr>
          <w:p w14:paraId="3FFCD4DE"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7294</w:t>
            </w:r>
          </w:p>
        </w:tc>
        <w:tc>
          <w:tcPr>
            <w:tcW w:w="192" w:type="pct"/>
            <w:textDirection w:val="btLr"/>
          </w:tcPr>
          <w:p w14:paraId="68A78059" w14:textId="693312FA"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Pr>
                <w:rFonts w:eastAsia="Times New Roman" w:cstheme="minorHAnsi"/>
                <w:noProof/>
                <w:color w:val="000000"/>
                <w:sz w:val="20"/>
                <w:szCs w:val="20"/>
                <w:lang w:val="sr-Cyrl-BA"/>
              </w:rPr>
              <w:t>3828</w:t>
            </w:r>
          </w:p>
        </w:tc>
        <w:tc>
          <w:tcPr>
            <w:tcW w:w="188" w:type="pct"/>
            <w:textDirection w:val="btLr"/>
          </w:tcPr>
          <w:p w14:paraId="1F78395D" w14:textId="5AF2B990"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Pr>
                <w:rFonts w:eastAsia="Times New Roman" w:cstheme="minorHAnsi"/>
                <w:noProof/>
                <w:color w:val="000000"/>
                <w:sz w:val="20"/>
                <w:szCs w:val="20"/>
                <w:lang w:val="sr-Cyrl-BA"/>
              </w:rPr>
              <w:t>3684</w:t>
            </w:r>
          </w:p>
        </w:tc>
        <w:tc>
          <w:tcPr>
            <w:tcW w:w="160" w:type="pct"/>
            <w:textDirection w:val="btLr"/>
          </w:tcPr>
          <w:p w14:paraId="4E2AFBD3" w14:textId="627561D0"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Pr>
                <w:rFonts w:eastAsia="Times New Roman" w:cstheme="minorHAnsi"/>
                <w:noProof/>
                <w:color w:val="000000"/>
                <w:sz w:val="20"/>
                <w:szCs w:val="20"/>
                <w:lang w:val="sr-Cyrl-BA"/>
              </w:rPr>
              <w:t>7512</w:t>
            </w:r>
          </w:p>
        </w:tc>
      </w:tr>
    </w:tbl>
    <w:p w14:paraId="0563471A" w14:textId="45D7AED3" w:rsidR="00C83CFE" w:rsidRPr="00992D5E" w:rsidRDefault="00C83CFE" w:rsidP="00BE6D2F">
      <w:pPr>
        <w:spacing w:after="0" w:line="240" w:lineRule="auto"/>
        <w:jc w:val="both"/>
        <w:rPr>
          <w:i/>
          <w:iCs/>
          <w:noProof/>
          <w:lang w:val="sr-Cyrl-BA"/>
        </w:rPr>
      </w:pPr>
      <w:r w:rsidRPr="00992D5E">
        <w:rPr>
          <w:i/>
          <w:iCs/>
          <w:noProof/>
          <w:lang w:val="sr-Cyrl-BA"/>
        </w:rPr>
        <w:t>Извор: Пореска управа РС</w:t>
      </w:r>
    </w:p>
    <w:p w14:paraId="68782BA2" w14:textId="72E5A410" w:rsidR="00C83CFE" w:rsidRDefault="00C83CFE" w:rsidP="00BE6D2F">
      <w:pPr>
        <w:spacing w:after="0" w:line="240" w:lineRule="auto"/>
        <w:jc w:val="both"/>
        <w:rPr>
          <w:b/>
          <w:bCs/>
          <w:i/>
          <w:iCs/>
          <w:noProof/>
          <w:lang w:val="sr-Cyrl-BA"/>
        </w:rPr>
      </w:pPr>
    </w:p>
    <w:p w14:paraId="6ED3F8D0" w14:textId="54FD3F45" w:rsidR="00CD66FA" w:rsidRDefault="00CD66FA" w:rsidP="00BE6D2F">
      <w:pPr>
        <w:spacing w:after="0" w:line="240" w:lineRule="auto"/>
        <w:jc w:val="both"/>
        <w:rPr>
          <w:b/>
          <w:bCs/>
          <w:i/>
          <w:iCs/>
          <w:noProof/>
          <w:lang w:val="sr-Cyrl-BA"/>
        </w:rPr>
      </w:pPr>
    </w:p>
    <w:p w14:paraId="12710FB6" w14:textId="77777777" w:rsidR="00CD66FA" w:rsidRPr="00992D5E" w:rsidRDefault="00CD66FA" w:rsidP="00BE6D2F">
      <w:pPr>
        <w:spacing w:after="0" w:line="240" w:lineRule="auto"/>
        <w:jc w:val="both"/>
        <w:rPr>
          <w:b/>
          <w:bCs/>
          <w:i/>
          <w:iCs/>
          <w:noProof/>
          <w:lang w:val="sr-Cyrl-BA"/>
        </w:rPr>
      </w:pPr>
    </w:p>
    <w:tbl>
      <w:tblPr>
        <w:tblStyle w:val="GridTable5Dark-Accent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473"/>
        <w:gridCol w:w="1892"/>
        <w:gridCol w:w="1920"/>
      </w:tblGrid>
      <w:tr w:rsidR="00F21282" w:rsidRPr="00992D5E" w14:paraId="669D8305" w14:textId="77777777" w:rsidTr="000064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right w:val="single" w:sz="4" w:space="0" w:color="auto"/>
            </w:tcBorders>
            <w:noWrap/>
            <w:hideMark/>
          </w:tcPr>
          <w:p w14:paraId="6D4AB8B9" w14:textId="3E4FDA89" w:rsidR="00F21282" w:rsidRPr="00992D5E" w:rsidRDefault="009B2B57" w:rsidP="00F21282">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 xml:space="preserve">Табела: </w:t>
            </w:r>
            <w:r w:rsidR="00F21282" w:rsidRPr="00992D5E">
              <w:rPr>
                <w:rFonts w:eastAsia="Times New Roman" w:cstheme="minorHAnsi"/>
                <w:noProof/>
                <w:color w:val="000000"/>
                <w:sz w:val="20"/>
                <w:szCs w:val="20"/>
                <w:lang w:val="sr-Cyrl-BA"/>
              </w:rPr>
              <w:t>Број запослених</w:t>
            </w:r>
            <w:r w:rsidR="006D6158" w:rsidRPr="00992D5E">
              <w:rPr>
                <w:rFonts w:eastAsia="Times New Roman" w:cstheme="minorHAnsi"/>
                <w:noProof/>
                <w:color w:val="000000"/>
                <w:sz w:val="20"/>
                <w:szCs w:val="20"/>
                <w:lang w:val="sr-Cyrl-BA"/>
              </w:rPr>
              <w:t xml:space="preserve"> у привредним друштвима</w:t>
            </w:r>
            <w:r w:rsidR="00F21282" w:rsidRPr="00992D5E">
              <w:rPr>
                <w:rFonts w:eastAsia="Times New Roman" w:cstheme="minorHAnsi"/>
                <w:noProof/>
                <w:color w:val="000000"/>
                <w:sz w:val="20"/>
                <w:szCs w:val="20"/>
                <w:lang w:val="sr-Cyrl-BA"/>
              </w:rPr>
              <w:t xml:space="preserve"> - класификовани по дјелатностима</w:t>
            </w:r>
          </w:p>
        </w:tc>
      </w:tr>
      <w:tr w:rsidR="00CB5902" w:rsidRPr="00992D5E" w14:paraId="4C51588B" w14:textId="77777777" w:rsidTr="0000647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37" w:type="pct"/>
            <w:tcBorders>
              <w:left w:val="single" w:sz="4" w:space="0" w:color="auto"/>
            </w:tcBorders>
            <w:hideMark/>
          </w:tcPr>
          <w:p w14:paraId="43B853B9" w14:textId="3B78D301" w:rsidR="00CB5902" w:rsidRPr="00992D5E" w:rsidRDefault="00CB5902" w:rsidP="00EA743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ПРИВРЕДНЕ ДЈЕЛАТНОСТИ</w:t>
            </w:r>
          </w:p>
        </w:tc>
        <w:tc>
          <w:tcPr>
            <w:tcW w:w="1284" w:type="pct"/>
            <w:noWrap/>
            <w:hideMark/>
          </w:tcPr>
          <w:p w14:paraId="1170B22F" w14:textId="121402AE"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 2018</w:t>
            </w:r>
          </w:p>
        </w:tc>
        <w:tc>
          <w:tcPr>
            <w:tcW w:w="982" w:type="pct"/>
            <w:noWrap/>
            <w:hideMark/>
          </w:tcPr>
          <w:p w14:paraId="2B705D9D" w14:textId="275A17A2"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997" w:type="pct"/>
            <w:noWrap/>
            <w:hideMark/>
          </w:tcPr>
          <w:p w14:paraId="10C40DC7" w14:textId="41AA3548"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2020 </w:t>
            </w:r>
          </w:p>
        </w:tc>
      </w:tr>
      <w:tr w:rsidR="00EA7434" w:rsidRPr="00992D5E" w14:paraId="0D8582A0"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EFD6E9F" w14:textId="51C0717B"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284" w:type="pct"/>
            <w:noWrap/>
            <w:hideMark/>
          </w:tcPr>
          <w:p w14:paraId="7B897C1C"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w:t>
            </w:r>
          </w:p>
        </w:tc>
        <w:tc>
          <w:tcPr>
            <w:tcW w:w="982" w:type="pct"/>
            <w:noWrap/>
            <w:hideMark/>
          </w:tcPr>
          <w:p w14:paraId="646B40C5"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w:t>
            </w:r>
          </w:p>
        </w:tc>
        <w:tc>
          <w:tcPr>
            <w:tcW w:w="997" w:type="pct"/>
            <w:noWrap/>
            <w:hideMark/>
          </w:tcPr>
          <w:p w14:paraId="01A0B67D"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41</w:t>
            </w:r>
          </w:p>
        </w:tc>
      </w:tr>
      <w:tr w:rsidR="00EA7434" w:rsidRPr="00992D5E" w14:paraId="1F252B3B"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F0E3DB" w14:textId="6AAAA7E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284" w:type="pct"/>
            <w:noWrap/>
            <w:hideMark/>
          </w:tcPr>
          <w:p w14:paraId="1562229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0D5A45D"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4F0F75C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0B4B8B68"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FF84029" w14:textId="4E4A2EC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284" w:type="pct"/>
            <w:noWrap/>
            <w:hideMark/>
          </w:tcPr>
          <w:p w14:paraId="21C25AE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1960</w:t>
            </w:r>
          </w:p>
        </w:tc>
        <w:tc>
          <w:tcPr>
            <w:tcW w:w="982" w:type="pct"/>
            <w:noWrap/>
            <w:hideMark/>
          </w:tcPr>
          <w:p w14:paraId="3826536B"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1929</w:t>
            </w:r>
          </w:p>
        </w:tc>
        <w:tc>
          <w:tcPr>
            <w:tcW w:w="997" w:type="pct"/>
            <w:noWrap/>
            <w:hideMark/>
          </w:tcPr>
          <w:p w14:paraId="315B013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1949</w:t>
            </w:r>
          </w:p>
        </w:tc>
      </w:tr>
      <w:tr w:rsidR="00EA7434" w:rsidRPr="00992D5E" w14:paraId="23467EEC"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C2FCD20" w14:textId="094FC1C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284" w:type="pct"/>
            <w:noWrap/>
            <w:hideMark/>
          </w:tcPr>
          <w:p w14:paraId="00DD353F"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w:t>
            </w:r>
          </w:p>
        </w:tc>
        <w:tc>
          <w:tcPr>
            <w:tcW w:w="982" w:type="pct"/>
            <w:noWrap/>
            <w:hideMark/>
          </w:tcPr>
          <w:p w14:paraId="415065A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130</w:t>
            </w:r>
          </w:p>
        </w:tc>
        <w:tc>
          <w:tcPr>
            <w:tcW w:w="997" w:type="pct"/>
            <w:noWrap/>
            <w:hideMark/>
          </w:tcPr>
          <w:p w14:paraId="4458F1F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132</w:t>
            </w:r>
          </w:p>
        </w:tc>
      </w:tr>
      <w:tr w:rsidR="00EA7434" w:rsidRPr="00992D5E" w14:paraId="09ACE191"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27FEB70" w14:textId="2C41281C"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Производња и опскрба електричном енергијом, плином</w:t>
            </w:r>
          </w:p>
        </w:tc>
        <w:tc>
          <w:tcPr>
            <w:tcW w:w="1284" w:type="pct"/>
            <w:noWrap/>
            <w:hideMark/>
          </w:tcPr>
          <w:p w14:paraId="6078215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BA512B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06CD36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3EC2A838"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8562A7A" w14:textId="398AA03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284" w:type="pct"/>
            <w:noWrap/>
            <w:hideMark/>
          </w:tcPr>
          <w:p w14:paraId="2CA86A0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223</w:t>
            </w:r>
          </w:p>
        </w:tc>
        <w:tc>
          <w:tcPr>
            <w:tcW w:w="982" w:type="pct"/>
            <w:noWrap/>
            <w:hideMark/>
          </w:tcPr>
          <w:p w14:paraId="53F7807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230</w:t>
            </w:r>
          </w:p>
        </w:tc>
        <w:tc>
          <w:tcPr>
            <w:tcW w:w="997" w:type="pct"/>
            <w:noWrap/>
            <w:hideMark/>
          </w:tcPr>
          <w:p w14:paraId="5908B989"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237</w:t>
            </w:r>
          </w:p>
        </w:tc>
      </w:tr>
      <w:tr w:rsidR="00EA7434" w:rsidRPr="00992D5E" w14:paraId="4E063E4F"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CBC31F4" w14:textId="4C1D663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284" w:type="pct"/>
            <w:noWrap/>
            <w:hideMark/>
          </w:tcPr>
          <w:p w14:paraId="6AD52DA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951</w:t>
            </w:r>
          </w:p>
        </w:tc>
        <w:tc>
          <w:tcPr>
            <w:tcW w:w="982" w:type="pct"/>
            <w:noWrap/>
            <w:hideMark/>
          </w:tcPr>
          <w:p w14:paraId="0F45AC4D"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1126</w:t>
            </w:r>
          </w:p>
        </w:tc>
        <w:tc>
          <w:tcPr>
            <w:tcW w:w="997" w:type="pct"/>
            <w:noWrap/>
            <w:hideMark/>
          </w:tcPr>
          <w:p w14:paraId="7EEFBBD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1256</w:t>
            </w:r>
          </w:p>
        </w:tc>
      </w:tr>
      <w:tr w:rsidR="00EA7434" w:rsidRPr="00992D5E" w14:paraId="44824828"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0914BD1" w14:textId="728E28FB"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284" w:type="pct"/>
            <w:noWrap/>
            <w:hideMark/>
          </w:tcPr>
          <w:p w14:paraId="41167914"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51</w:t>
            </w:r>
          </w:p>
        </w:tc>
        <w:tc>
          <w:tcPr>
            <w:tcW w:w="982" w:type="pct"/>
            <w:noWrap/>
            <w:hideMark/>
          </w:tcPr>
          <w:p w14:paraId="162FBA2D"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60</w:t>
            </w:r>
          </w:p>
        </w:tc>
        <w:tc>
          <w:tcPr>
            <w:tcW w:w="997" w:type="pct"/>
            <w:noWrap/>
            <w:hideMark/>
          </w:tcPr>
          <w:p w14:paraId="400615E2"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58</w:t>
            </w:r>
          </w:p>
        </w:tc>
      </w:tr>
      <w:tr w:rsidR="00EA7434" w:rsidRPr="00992D5E" w14:paraId="4EACBD13"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170431" w14:textId="06D3790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 и складиштење</w:t>
            </w:r>
          </w:p>
        </w:tc>
        <w:tc>
          <w:tcPr>
            <w:tcW w:w="1284" w:type="pct"/>
            <w:noWrap/>
            <w:hideMark/>
          </w:tcPr>
          <w:p w14:paraId="6F08A796"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112</w:t>
            </w:r>
          </w:p>
        </w:tc>
        <w:tc>
          <w:tcPr>
            <w:tcW w:w="982" w:type="pct"/>
            <w:noWrap/>
            <w:hideMark/>
          </w:tcPr>
          <w:p w14:paraId="3A1212E3"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124</w:t>
            </w:r>
          </w:p>
        </w:tc>
        <w:tc>
          <w:tcPr>
            <w:tcW w:w="997" w:type="pct"/>
            <w:noWrap/>
            <w:hideMark/>
          </w:tcPr>
          <w:p w14:paraId="626B6FCB"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109</w:t>
            </w:r>
          </w:p>
        </w:tc>
      </w:tr>
      <w:tr w:rsidR="00EA7434" w:rsidRPr="00992D5E" w14:paraId="79B0A74E"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3DE652E" w14:textId="11A1D2C2"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284" w:type="pct"/>
            <w:noWrap/>
            <w:hideMark/>
          </w:tcPr>
          <w:p w14:paraId="15DC8967"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42</w:t>
            </w:r>
          </w:p>
        </w:tc>
        <w:tc>
          <w:tcPr>
            <w:tcW w:w="982" w:type="pct"/>
            <w:noWrap/>
            <w:hideMark/>
          </w:tcPr>
          <w:p w14:paraId="488FF947"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w:t>
            </w:r>
          </w:p>
        </w:tc>
        <w:tc>
          <w:tcPr>
            <w:tcW w:w="997" w:type="pct"/>
            <w:noWrap/>
            <w:hideMark/>
          </w:tcPr>
          <w:p w14:paraId="565AEFD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w:t>
            </w:r>
          </w:p>
        </w:tc>
      </w:tr>
      <w:tr w:rsidR="00EA7434" w:rsidRPr="00992D5E" w14:paraId="5C029459"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90F5A1E" w14:textId="1C1EA09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284" w:type="pct"/>
            <w:noWrap/>
            <w:hideMark/>
          </w:tcPr>
          <w:p w14:paraId="2D00F143"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1834724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2F11E172"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6018A9E5"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A02148A" w14:textId="40571C5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284" w:type="pct"/>
            <w:noWrap/>
            <w:hideMark/>
          </w:tcPr>
          <w:p w14:paraId="6CDAD5C9"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82" w:type="pct"/>
            <w:noWrap/>
            <w:hideMark/>
          </w:tcPr>
          <w:p w14:paraId="2248703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w:t>
            </w:r>
          </w:p>
        </w:tc>
        <w:tc>
          <w:tcPr>
            <w:tcW w:w="997" w:type="pct"/>
            <w:noWrap/>
            <w:hideMark/>
          </w:tcPr>
          <w:p w14:paraId="5004B82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w:t>
            </w:r>
          </w:p>
        </w:tc>
      </w:tr>
      <w:tr w:rsidR="00EA7434" w:rsidRPr="00992D5E" w14:paraId="02EE7BB2"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D3AA337" w14:textId="1FFE098D"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284" w:type="pct"/>
            <w:noWrap/>
            <w:hideMark/>
          </w:tcPr>
          <w:p w14:paraId="3D94337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81</w:t>
            </w:r>
          </w:p>
        </w:tc>
        <w:tc>
          <w:tcPr>
            <w:tcW w:w="982" w:type="pct"/>
            <w:noWrap/>
            <w:hideMark/>
          </w:tcPr>
          <w:p w14:paraId="79876F2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w:t>
            </w:r>
          </w:p>
        </w:tc>
        <w:tc>
          <w:tcPr>
            <w:tcW w:w="997" w:type="pct"/>
            <w:noWrap/>
            <w:hideMark/>
          </w:tcPr>
          <w:p w14:paraId="5BC07FAA"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w:t>
            </w:r>
          </w:p>
        </w:tc>
      </w:tr>
      <w:tr w:rsidR="00EA7434" w:rsidRPr="00992D5E" w14:paraId="21D3BEAB"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20C1476" w14:textId="1D4C06A7"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284" w:type="pct"/>
            <w:noWrap/>
            <w:hideMark/>
          </w:tcPr>
          <w:p w14:paraId="7479C09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w:t>
            </w:r>
          </w:p>
        </w:tc>
        <w:tc>
          <w:tcPr>
            <w:tcW w:w="982" w:type="pct"/>
            <w:noWrap/>
            <w:hideMark/>
          </w:tcPr>
          <w:p w14:paraId="7DDD796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97" w:type="pct"/>
            <w:noWrap/>
            <w:hideMark/>
          </w:tcPr>
          <w:p w14:paraId="34865E13"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r>
      <w:tr w:rsidR="00EA7434" w:rsidRPr="00992D5E" w14:paraId="65C83176"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3466FB3" w14:textId="619BAB20"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284" w:type="pct"/>
            <w:noWrap/>
            <w:hideMark/>
          </w:tcPr>
          <w:p w14:paraId="50380E1A"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1181E0C0"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3E97EF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0C468CA2"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C1E5D0C" w14:textId="734B663D"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284" w:type="pct"/>
            <w:noWrap/>
            <w:hideMark/>
          </w:tcPr>
          <w:p w14:paraId="43E485C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w:t>
            </w:r>
          </w:p>
        </w:tc>
        <w:tc>
          <w:tcPr>
            <w:tcW w:w="982" w:type="pct"/>
            <w:noWrap/>
            <w:hideMark/>
          </w:tcPr>
          <w:p w14:paraId="30EC024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w:t>
            </w:r>
          </w:p>
        </w:tc>
        <w:tc>
          <w:tcPr>
            <w:tcW w:w="997" w:type="pct"/>
            <w:noWrap/>
            <w:hideMark/>
          </w:tcPr>
          <w:p w14:paraId="6920040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w:t>
            </w:r>
          </w:p>
        </w:tc>
      </w:tr>
      <w:tr w:rsidR="00EA7434" w:rsidRPr="00992D5E" w14:paraId="597CECA5"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98DD668" w14:textId="19A6C80F"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284" w:type="pct"/>
            <w:noWrap/>
            <w:hideMark/>
          </w:tcPr>
          <w:p w14:paraId="2167060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227</w:t>
            </w:r>
          </w:p>
        </w:tc>
        <w:tc>
          <w:tcPr>
            <w:tcW w:w="982" w:type="pct"/>
            <w:noWrap/>
            <w:hideMark/>
          </w:tcPr>
          <w:p w14:paraId="086042B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244</w:t>
            </w:r>
          </w:p>
        </w:tc>
        <w:tc>
          <w:tcPr>
            <w:tcW w:w="997" w:type="pct"/>
            <w:noWrap/>
            <w:hideMark/>
          </w:tcPr>
          <w:p w14:paraId="6FEC5B7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233</w:t>
            </w:r>
          </w:p>
        </w:tc>
      </w:tr>
      <w:tr w:rsidR="00EA7434" w:rsidRPr="00992D5E" w14:paraId="5C19A82A"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88F53AE" w14:textId="1F3F96D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284" w:type="pct"/>
            <w:noWrap/>
            <w:hideMark/>
          </w:tcPr>
          <w:p w14:paraId="1D89F69B"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50C65B38"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64A6550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27B4920E"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F55484B" w14:textId="14762FE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284" w:type="pct"/>
            <w:noWrap/>
            <w:hideMark/>
          </w:tcPr>
          <w:p w14:paraId="65C35AC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82" w:type="pct"/>
            <w:noWrap/>
            <w:hideMark/>
          </w:tcPr>
          <w:p w14:paraId="127F90D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w:t>
            </w:r>
          </w:p>
        </w:tc>
        <w:tc>
          <w:tcPr>
            <w:tcW w:w="997" w:type="pct"/>
            <w:noWrap/>
            <w:hideMark/>
          </w:tcPr>
          <w:p w14:paraId="42E35EB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r>
      <w:tr w:rsidR="00EA7434" w:rsidRPr="00992D5E" w14:paraId="79FA229A"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53F030" w14:textId="5A17A9C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284" w:type="pct"/>
            <w:noWrap/>
            <w:hideMark/>
          </w:tcPr>
          <w:p w14:paraId="103237C2"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191CA8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011411C3"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47FB889E"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C0E7A11" w14:textId="0062C00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284" w:type="pct"/>
            <w:noWrap/>
            <w:hideMark/>
          </w:tcPr>
          <w:p w14:paraId="226D9074"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604B87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4C9695B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5E18E9AF"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bottom w:val="none" w:sz="0" w:space="0" w:color="auto"/>
            </w:tcBorders>
            <w:hideMark/>
          </w:tcPr>
          <w:p w14:paraId="17B4F323" w14:textId="7C53FFA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284" w:type="pct"/>
            <w:noWrap/>
            <w:hideMark/>
          </w:tcPr>
          <w:p w14:paraId="13E0421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3835</w:t>
            </w:r>
          </w:p>
        </w:tc>
        <w:tc>
          <w:tcPr>
            <w:tcW w:w="982" w:type="pct"/>
            <w:noWrap/>
            <w:hideMark/>
          </w:tcPr>
          <w:p w14:paraId="1D54EF1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4045</w:t>
            </w:r>
          </w:p>
        </w:tc>
        <w:tc>
          <w:tcPr>
            <w:tcW w:w="997" w:type="pct"/>
            <w:noWrap/>
            <w:hideMark/>
          </w:tcPr>
          <w:p w14:paraId="5E64DA55"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4190</w:t>
            </w:r>
          </w:p>
        </w:tc>
      </w:tr>
    </w:tbl>
    <w:p w14:paraId="74CDDCD6" w14:textId="6D5D6ED5" w:rsidR="00BE6D2F" w:rsidRDefault="001D2091" w:rsidP="00BE6D2F">
      <w:pPr>
        <w:spacing w:after="0" w:line="240" w:lineRule="auto"/>
        <w:rPr>
          <w:i/>
          <w:iCs/>
          <w:noProof/>
          <w:lang w:val="sr-Cyrl-BA"/>
        </w:rPr>
      </w:pPr>
      <w:r w:rsidRPr="00992D5E">
        <w:rPr>
          <w:i/>
          <w:iCs/>
          <w:noProof/>
          <w:lang w:val="sr-Cyrl-BA"/>
        </w:rPr>
        <w:t xml:space="preserve">Извор: </w:t>
      </w:r>
      <w:r w:rsidR="0045709C" w:rsidRPr="00992D5E">
        <w:rPr>
          <w:i/>
          <w:iCs/>
          <w:noProof/>
          <w:lang w:val="sr-Cyrl-BA"/>
        </w:rPr>
        <w:t xml:space="preserve"> Dun &amp; Bradstreet д.о.о. (на основу података </w:t>
      </w:r>
      <w:r w:rsidRPr="00992D5E">
        <w:rPr>
          <w:i/>
          <w:iCs/>
          <w:noProof/>
          <w:lang w:val="sr-Cyrl-BA"/>
        </w:rPr>
        <w:t>АПИФ</w:t>
      </w:r>
      <w:r w:rsidR="0045709C" w:rsidRPr="00992D5E">
        <w:rPr>
          <w:i/>
          <w:iCs/>
          <w:noProof/>
          <w:lang w:val="sr-Cyrl-BA"/>
        </w:rPr>
        <w:t>)</w:t>
      </w:r>
    </w:p>
    <w:p w14:paraId="3471D6DE" w14:textId="77777777" w:rsidR="005C7E7D" w:rsidRPr="00992D5E" w:rsidRDefault="005C7E7D" w:rsidP="00BE6D2F">
      <w:pPr>
        <w:spacing w:after="0" w:line="240" w:lineRule="auto"/>
        <w:rPr>
          <w:i/>
          <w:iCs/>
          <w:noProof/>
          <w:lang w:val="sr-Cyrl-BA"/>
        </w:rPr>
      </w:pPr>
    </w:p>
    <w:p w14:paraId="7F1B8A8E" w14:textId="42F22CF0" w:rsidR="00BE6D2F" w:rsidRPr="00487916" w:rsidRDefault="00F728E1" w:rsidP="00487916">
      <w:pPr>
        <w:pStyle w:val="Heading3"/>
        <w:rPr>
          <w:noProof/>
          <w:sz w:val="22"/>
          <w:szCs w:val="22"/>
          <w:lang w:val="sr-Cyrl-BA"/>
        </w:rPr>
      </w:pPr>
      <w:bookmarkStart w:id="41" w:name="_Toc92743472"/>
      <w:bookmarkStart w:id="42" w:name="_Toc110237101"/>
      <w:r w:rsidRPr="00992D5E">
        <w:rPr>
          <w:noProof/>
          <w:sz w:val="22"/>
          <w:szCs w:val="22"/>
          <w:lang w:val="sr-Cyrl-BA"/>
        </w:rPr>
        <w:t>II.4</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незапослени</w:t>
      </w:r>
      <w:bookmarkEnd w:id="41"/>
      <w:r w:rsidR="001B6249" w:rsidRPr="00992D5E">
        <w:rPr>
          <w:noProof/>
          <w:sz w:val="22"/>
          <w:szCs w:val="22"/>
          <w:lang w:val="sr-Cyrl-BA"/>
        </w:rPr>
        <w:t>х</w:t>
      </w:r>
      <w:bookmarkEnd w:id="42"/>
      <w:r w:rsidR="00BE6D2F" w:rsidRPr="00992D5E">
        <w:rPr>
          <w:noProof/>
          <w:sz w:val="22"/>
          <w:szCs w:val="22"/>
          <w:lang w:val="sr-Cyrl-BA"/>
        </w:rPr>
        <w:t xml:space="preserve"> </w:t>
      </w:r>
    </w:p>
    <w:p w14:paraId="06E6A8EB" w14:textId="77777777" w:rsidR="001F3CD7" w:rsidRPr="00992D5E" w:rsidRDefault="001F3CD7"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845"/>
        <w:gridCol w:w="1841"/>
        <w:gridCol w:w="1472"/>
        <w:gridCol w:w="521"/>
        <w:gridCol w:w="521"/>
        <w:gridCol w:w="624"/>
      </w:tblGrid>
      <w:tr w:rsidR="001506DB" w:rsidRPr="00992D5E" w14:paraId="24F774EF" w14:textId="77777777" w:rsidTr="001506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47D08126" w14:textId="37C49691" w:rsidR="001506DB" w:rsidRPr="00992D5E" w:rsidRDefault="001506DB" w:rsidP="00410CB8">
            <w:pPr>
              <w:jc w:val="center"/>
              <w:rPr>
                <w:rFonts w:eastAsia="Times New Roman" w:cstheme="minorHAnsi"/>
                <w:sz w:val="20"/>
                <w:szCs w:val="20"/>
                <w:lang w:val="sr-Cyrl-BA"/>
              </w:rPr>
            </w:pPr>
            <w:r w:rsidRPr="00992D5E">
              <w:rPr>
                <w:rFonts w:eastAsia="Times New Roman" w:cstheme="minorHAnsi"/>
                <w:color w:val="000000"/>
                <w:sz w:val="20"/>
                <w:szCs w:val="20"/>
                <w:lang w:val="sr-Cyrl-BA"/>
              </w:rPr>
              <w:t>Tабела: Број регистрованих незапослених особа према образовној структури</w:t>
            </w:r>
          </w:p>
        </w:tc>
      </w:tr>
      <w:tr w:rsidR="006E2A22" w:rsidRPr="00992D5E" w14:paraId="000949A4" w14:textId="77777777" w:rsidTr="002867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vMerge w:val="restart"/>
            <w:tcBorders>
              <w:left w:val="none" w:sz="0" w:space="0" w:color="auto"/>
            </w:tcBorders>
            <w:hideMark/>
          </w:tcPr>
          <w:p w14:paraId="444DBE67" w14:textId="77777777" w:rsidR="001F3CD7" w:rsidRPr="00992D5E" w:rsidRDefault="001F3CD7"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Образовна структура</w:t>
            </w:r>
          </w:p>
        </w:tc>
        <w:tc>
          <w:tcPr>
            <w:tcW w:w="958" w:type="pct"/>
            <w:noWrap/>
            <w:hideMark/>
          </w:tcPr>
          <w:p w14:paraId="758E5D7E"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56" w:type="pct"/>
            <w:noWrap/>
            <w:hideMark/>
          </w:tcPr>
          <w:p w14:paraId="71A59013"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764" w:type="pct"/>
            <w:noWrap/>
            <w:hideMark/>
          </w:tcPr>
          <w:p w14:paraId="779518EB"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865" w:type="pct"/>
            <w:gridSpan w:val="3"/>
            <w:noWrap/>
            <w:hideMark/>
          </w:tcPr>
          <w:p w14:paraId="2DE9DE7E"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D35B40" w:rsidRPr="00992D5E" w14:paraId="01916504" w14:textId="77777777" w:rsidTr="00D35B40">
        <w:trPr>
          <w:trHeight w:val="20"/>
        </w:trPr>
        <w:tc>
          <w:tcPr>
            <w:cnfStyle w:val="001000000000" w:firstRow="0" w:lastRow="0" w:firstColumn="1" w:lastColumn="0" w:oddVBand="0" w:evenVBand="0" w:oddHBand="0" w:evenHBand="0" w:firstRowFirstColumn="0" w:firstRowLastColumn="0" w:lastRowFirstColumn="0" w:lastRowLastColumn="0"/>
            <w:tcW w:w="1458" w:type="pct"/>
            <w:vMerge/>
            <w:hideMark/>
          </w:tcPr>
          <w:p w14:paraId="7F5ABF16" w14:textId="77777777" w:rsidR="00D35B40" w:rsidRPr="00992D5E" w:rsidRDefault="00D35B40" w:rsidP="006E2A22">
            <w:pPr>
              <w:rPr>
                <w:rFonts w:eastAsia="Times New Roman" w:cstheme="minorHAnsi"/>
                <w:color w:val="000000"/>
                <w:sz w:val="20"/>
                <w:szCs w:val="20"/>
                <w:lang w:val="sr-Cyrl-BA"/>
              </w:rPr>
            </w:pPr>
          </w:p>
        </w:tc>
        <w:tc>
          <w:tcPr>
            <w:tcW w:w="958" w:type="pct"/>
            <w:noWrap/>
          </w:tcPr>
          <w:p w14:paraId="6163FD20"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956" w:type="pct"/>
            <w:noWrap/>
          </w:tcPr>
          <w:p w14:paraId="1CB66F6C"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764" w:type="pct"/>
            <w:noWrap/>
          </w:tcPr>
          <w:p w14:paraId="2061B632"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270" w:type="pct"/>
            <w:noWrap/>
            <w:hideMark/>
          </w:tcPr>
          <w:p w14:paraId="5F976584"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М</w:t>
            </w:r>
          </w:p>
        </w:tc>
        <w:tc>
          <w:tcPr>
            <w:tcW w:w="270" w:type="pct"/>
            <w:noWrap/>
            <w:hideMark/>
          </w:tcPr>
          <w:p w14:paraId="4E1E727C"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Ж</w:t>
            </w:r>
          </w:p>
        </w:tc>
        <w:tc>
          <w:tcPr>
            <w:tcW w:w="324" w:type="pct"/>
            <w:noWrap/>
            <w:hideMark/>
          </w:tcPr>
          <w:p w14:paraId="011AF0B8"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r>
      <w:tr w:rsidR="00AD459C" w:rsidRPr="00992D5E" w14:paraId="1E460F71"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1DCF756"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НКВ</w:t>
            </w:r>
          </w:p>
        </w:tc>
        <w:tc>
          <w:tcPr>
            <w:tcW w:w="958" w:type="pct"/>
            <w:noWrap/>
            <w:hideMark/>
          </w:tcPr>
          <w:p w14:paraId="32960543" w14:textId="64588486"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337</w:t>
            </w:r>
          </w:p>
        </w:tc>
        <w:tc>
          <w:tcPr>
            <w:tcW w:w="956" w:type="pct"/>
            <w:noWrap/>
            <w:hideMark/>
          </w:tcPr>
          <w:p w14:paraId="67FC6A6F" w14:textId="1F3D3257"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243</w:t>
            </w:r>
          </w:p>
        </w:tc>
        <w:tc>
          <w:tcPr>
            <w:tcW w:w="764" w:type="pct"/>
            <w:noWrap/>
            <w:hideMark/>
          </w:tcPr>
          <w:p w14:paraId="11669917" w14:textId="44B41FC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197</w:t>
            </w:r>
          </w:p>
        </w:tc>
        <w:tc>
          <w:tcPr>
            <w:tcW w:w="270" w:type="pct"/>
            <w:noWrap/>
            <w:hideMark/>
          </w:tcPr>
          <w:p w14:paraId="280BBCEE"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118</w:t>
            </w:r>
          </w:p>
        </w:tc>
        <w:tc>
          <w:tcPr>
            <w:tcW w:w="270" w:type="pct"/>
            <w:noWrap/>
            <w:hideMark/>
          </w:tcPr>
          <w:p w14:paraId="655BCB6D"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81</w:t>
            </w:r>
          </w:p>
        </w:tc>
        <w:tc>
          <w:tcPr>
            <w:tcW w:w="324" w:type="pct"/>
            <w:noWrap/>
            <w:hideMark/>
          </w:tcPr>
          <w:p w14:paraId="0D98140E"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199</w:t>
            </w:r>
          </w:p>
        </w:tc>
      </w:tr>
      <w:tr w:rsidR="00AD459C" w:rsidRPr="00992D5E" w14:paraId="772B0FDF"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00CB17EE"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КВ</w:t>
            </w:r>
          </w:p>
        </w:tc>
        <w:tc>
          <w:tcPr>
            <w:tcW w:w="958" w:type="pct"/>
            <w:noWrap/>
            <w:hideMark/>
          </w:tcPr>
          <w:p w14:paraId="7EC53139" w14:textId="04E162AD"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921</w:t>
            </w:r>
          </w:p>
        </w:tc>
        <w:tc>
          <w:tcPr>
            <w:tcW w:w="956" w:type="pct"/>
            <w:noWrap/>
            <w:hideMark/>
          </w:tcPr>
          <w:p w14:paraId="6A05795D" w14:textId="1FA29129"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653</w:t>
            </w:r>
          </w:p>
        </w:tc>
        <w:tc>
          <w:tcPr>
            <w:tcW w:w="764" w:type="pct"/>
            <w:noWrap/>
            <w:hideMark/>
          </w:tcPr>
          <w:p w14:paraId="7BE2A413" w14:textId="23CFFCA7"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575</w:t>
            </w:r>
          </w:p>
        </w:tc>
        <w:tc>
          <w:tcPr>
            <w:tcW w:w="270" w:type="pct"/>
            <w:noWrap/>
            <w:hideMark/>
          </w:tcPr>
          <w:p w14:paraId="40BD7113"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229</w:t>
            </w:r>
          </w:p>
        </w:tc>
        <w:tc>
          <w:tcPr>
            <w:tcW w:w="270" w:type="pct"/>
            <w:noWrap/>
            <w:hideMark/>
          </w:tcPr>
          <w:p w14:paraId="3EA7CFA0"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178</w:t>
            </w:r>
          </w:p>
        </w:tc>
        <w:tc>
          <w:tcPr>
            <w:tcW w:w="324" w:type="pct"/>
            <w:noWrap/>
            <w:hideMark/>
          </w:tcPr>
          <w:p w14:paraId="46D51247"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407</w:t>
            </w:r>
          </w:p>
        </w:tc>
      </w:tr>
      <w:tr w:rsidR="00AD459C" w:rsidRPr="00992D5E" w14:paraId="0F90A4A4"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A0CD54C"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ВКВ</w:t>
            </w:r>
          </w:p>
        </w:tc>
        <w:tc>
          <w:tcPr>
            <w:tcW w:w="958" w:type="pct"/>
            <w:noWrap/>
            <w:hideMark/>
          </w:tcPr>
          <w:p w14:paraId="08E4428D" w14:textId="489FB7D1"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35</w:t>
            </w:r>
          </w:p>
        </w:tc>
        <w:tc>
          <w:tcPr>
            <w:tcW w:w="956" w:type="pct"/>
            <w:noWrap/>
            <w:hideMark/>
          </w:tcPr>
          <w:p w14:paraId="6B8F193C" w14:textId="6AE4F34A"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764" w:type="pct"/>
            <w:noWrap/>
            <w:hideMark/>
          </w:tcPr>
          <w:p w14:paraId="43CB50E7" w14:textId="36073401"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c>
          <w:tcPr>
            <w:tcW w:w="270" w:type="pct"/>
            <w:noWrap/>
            <w:hideMark/>
          </w:tcPr>
          <w:p w14:paraId="69EB8E80"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270" w:type="pct"/>
            <w:noWrap/>
            <w:hideMark/>
          </w:tcPr>
          <w:p w14:paraId="0CC6A383"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24" w:type="pct"/>
            <w:noWrap/>
            <w:hideMark/>
          </w:tcPr>
          <w:p w14:paraId="3B7B985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r>
      <w:tr w:rsidR="00AD459C" w:rsidRPr="00992D5E" w14:paraId="35C5FB4E"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3B08E94A"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ССС</w:t>
            </w:r>
          </w:p>
        </w:tc>
        <w:tc>
          <w:tcPr>
            <w:tcW w:w="958" w:type="pct"/>
            <w:noWrap/>
            <w:hideMark/>
          </w:tcPr>
          <w:p w14:paraId="0FA9F967" w14:textId="5D9DF444"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656</w:t>
            </w:r>
          </w:p>
        </w:tc>
        <w:tc>
          <w:tcPr>
            <w:tcW w:w="956" w:type="pct"/>
            <w:noWrap/>
            <w:hideMark/>
          </w:tcPr>
          <w:p w14:paraId="715869F5" w14:textId="6C931A49"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530</w:t>
            </w:r>
          </w:p>
        </w:tc>
        <w:tc>
          <w:tcPr>
            <w:tcW w:w="764" w:type="pct"/>
            <w:noWrap/>
            <w:hideMark/>
          </w:tcPr>
          <w:p w14:paraId="32C31C95" w14:textId="31750C78"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476</w:t>
            </w:r>
          </w:p>
        </w:tc>
        <w:tc>
          <w:tcPr>
            <w:tcW w:w="270" w:type="pct"/>
            <w:noWrap/>
            <w:hideMark/>
          </w:tcPr>
          <w:p w14:paraId="022C50AE"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105</w:t>
            </w:r>
          </w:p>
        </w:tc>
        <w:tc>
          <w:tcPr>
            <w:tcW w:w="270" w:type="pct"/>
            <w:noWrap/>
            <w:hideMark/>
          </w:tcPr>
          <w:p w14:paraId="791FE0CD"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234</w:t>
            </w:r>
          </w:p>
        </w:tc>
        <w:tc>
          <w:tcPr>
            <w:tcW w:w="324" w:type="pct"/>
            <w:noWrap/>
            <w:hideMark/>
          </w:tcPr>
          <w:p w14:paraId="56FFFE27"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339</w:t>
            </w:r>
          </w:p>
        </w:tc>
      </w:tr>
      <w:tr w:rsidR="00AD459C" w:rsidRPr="00992D5E" w14:paraId="1A1491D9"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0746B0B6"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ВШС</w:t>
            </w:r>
          </w:p>
        </w:tc>
        <w:tc>
          <w:tcPr>
            <w:tcW w:w="958" w:type="pct"/>
            <w:noWrap/>
            <w:hideMark/>
          </w:tcPr>
          <w:p w14:paraId="02A19A92" w14:textId="1A24997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w:t>
            </w:r>
          </w:p>
        </w:tc>
        <w:tc>
          <w:tcPr>
            <w:tcW w:w="956" w:type="pct"/>
            <w:noWrap/>
            <w:hideMark/>
          </w:tcPr>
          <w:p w14:paraId="1467F32F" w14:textId="5682417F"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55</w:t>
            </w:r>
          </w:p>
        </w:tc>
        <w:tc>
          <w:tcPr>
            <w:tcW w:w="764" w:type="pct"/>
            <w:noWrap/>
            <w:hideMark/>
          </w:tcPr>
          <w:p w14:paraId="3C037284" w14:textId="286EA210"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6B4D18D4"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270" w:type="pct"/>
            <w:noWrap/>
            <w:hideMark/>
          </w:tcPr>
          <w:p w14:paraId="07BE65E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w:t>
            </w:r>
          </w:p>
        </w:tc>
        <w:tc>
          <w:tcPr>
            <w:tcW w:w="324" w:type="pct"/>
            <w:noWrap/>
            <w:hideMark/>
          </w:tcPr>
          <w:p w14:paraId="2E58A73D"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w:t>
            </w:r>
          </w:p>
        </w:tc>
      </w:tr>
      <w:tr w:rsidR="00AD459C" w:rsidRPr="00992D5E" w14:paraId="4D11D5CE"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222BFEA3"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ВСС</w:t>
            </w:r>
          </w:p>
        </w:tc>
        <w:tc>
          <w:tcPr>
            <w:tcW w:w="958" w:type="pct"/>
            <w:noWrap/>
            <w:hideMark/>
          </w:tcPr>
          <w:p w14:paraId="5B0D52AD" w14:textId="39609B88"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195</w:t>
            </w:r>
          </w:p>
        </w:tc>
        <w:tc>
          <w:tcPr>
            <w:tcW w:w="956" w:type="pct"/>
            <w:noWrap/>
            <w:hideMark/>
          </w:tcPr>
          <w:p w14:paraId="43DD512B" w14:textId="21872601"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134</w:t>
            </w:r>
          </w:p>
        </w:tc>
        <w:tc>
          <w:tcPr>
            <w:tcW w:w="764" w:type="pct"/>
            <w:noWrap/>
            <w:hideMark/>
          </w:tcPr>
          <w:p w14:paraId="328D2CF1" w14:textId="30E6E4F5"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137</w:t>
            </w:r>
          </w:p>
        </w:tc>
        <w:tc>
          <w:tcPr>
            <w:tcW w:w="270" w:type="pct"/>
            <w:noWrap/>
            <w:hideMark/>
          </w:tcPr>
          <w:p w14:paraId="6D01D950"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w:t>
            </w:r>
          </w:p>
        </w:tc>
        <w:tc>
          <w:tcPr>
            <w:tcW w:w="270" w:type="pct"/>
            <w:noWrap/>
            <w:hideMark/>
          </w:tcPr>
          <w:p w14:paraId="7AFAC201"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w:t>
            </w:r>
          </w:p>
        </w:tc>
        <w:tc>
          <w:tcPr>
            <w:tcW w:w="324" w:type="pct"/>
            <w:noWrap/>
            <w:hideMark/>
          </w:tcPr>
          <w:p w14:paraId="00F18898"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98</w:t>
            </w:r>
          </w:p>
        </w:tc>
      </w:tr>
      <w:tr w:rsidR="00AD459C" w:rsidRPr="00992D5E" w14:paraId="2ED51AE3"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hideMark/>
          </w:tcPr>
          <w:p w14:paraId="40442E95"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Магистри,</w:t>
            </w:r>
            <w:r w:rsidRPr="00992D5E">
              <w:rPr>
                <w:rFonts w:eastAsia="Times New Roman" w:cstheme="minorHAnsi"/>
                <w:color w:val="000000"/>
                <w:sz w:val="20"/>
                <w:szCs w:val="20"/>
                <w:lang w:val="sr-Cyrl-BA"/>
              </w:rPr>
              <w:br/>
              <w:t>доктори наука</w:t>
            </w:r>
          </w:p>
        </w:tc>
        <w:tc>
          <w:tcPr>
            <w:tcW w:w="958" w:type="pct"/>
            <w:noWrap/>
            <w:hideMark/>
          </w:tcPr>
          <w:p w14:paraId="116895D3" w14:textId="0DF8BE5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956" w:type="pct"/>
            <w:noWrap/>
            <w:hideMark/>
          </w:tcPr>
          <w:p w14:paraId="62F28211" w14:textId="25CB8147"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764" w:type="pct"/>
            <w:noWrap/>
            <w:hideMark/>
          </w:tcPr>
          <w:p w14:paraId="0A766644" w14:textId="4EFBC2F0"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7B3DEDF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270" w:type="pct"/>
            <w:noWrap/>
            <w:hideMark/>
          </w:tcPr>
          <w:p w14:paraId="11DFA7A1"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324" w:type="pct"/>
            <w:noWrap/>
            <w:hideMark/>
          </w:tcPr>
          <w:p w14:paraId="4C2E7F43"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r>
      <w:tr w:rsidR="00AD459C" w:rsidRPr="00992D5E" w14:paraId="195BF211"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0753F5F"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Укупно</w:t>
            </w:r>
          </w:p>
        </w:tc>
        <w:tc>
          <w:tcPr>
            <w:tcW w:w="958" w:type="pct"/>
            <w:noWrap/>
            <w:hideMark/>
          </w:tcPr>
          <w:p w14:paraId="2E1FEF60" w14:textId="249FF213"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2170</w:t>
            </w:r>
          </w:p>
        </w:tc>
        <w:tc>
          <w:tcPr>
            <w:tcW w:w="956" w:type="pct"/>
            <w:noWrap/>
            <w:hideMark/>
          </w:tcPr>
          <w:p w14:paraId="0407ED2A" w14:textId="7249857E"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1636</w:t>
            </w:r>
          </w:p>
        </w:tc>
        <w:tc>
          <w:tcPr>
            <w:tcW w:w="764" w:type="pct"/>
            <w:noWrap/>
            <w:hideMark/>
          </w:tcPr>
          <w:p w14:paraId="2DF9177A" w14:textId="0C894F7C"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1419</w:t>
            </w:r>
          </w:p>
        </w:tc>
        <w:tc>
          <w:tcPr>
            <w:tcW w:w="270" w:type="pct"/>
            <w:noWrap/>
            <w:hideMark/>
          </w:tcPr>
          <w:p w14:paraId="48065E5D"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493</w:t>
            </w:r>
          </w:p>
        </w:tc>
        <w:tc>
          <w:tcPr>
            <w:tcW w:w="270" w:type="pct"/>
            <w:noWrap/>
            <w:hideMark/>
          </w:tcPr>
          <w:p w14:paraId="375EF4B8"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601</w:t>
            </w:r>
          </w:p>
        </w:tc>
        <w:tc>
          <w:tcPr>
            <w:tcW w:w="324" w:type="pct"/>
            <w:noWrap/>
            <w:hideMark/>
          </w:tcPr>
          <w:p w14:paraId="50DF1601"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1094</w:t>
            </w:r>
          </w:p>
        </w:tc>
      </w:tr>
    </w:tbl>
    <w:p w14:paraId="267314FF" w14:textId="183C3499" w:rsidR="001F3CD7" w:rsidRPr="00992D5E" w:rsidRDefault="0028679B" w:rsidP="00BE6D2F">
      <w:pPr>
        <w:spacing w:after="0" w:line="240" w:lineRule="auto"/>
        <w:jc w:val="both"/>
        <w:rPr>
          <w:noProof/>
          <w:lang w:val="sr-Cyrl-BA"/>
        </w:rPr>
      </w:pPr>
      <w:r w:rsidRPr="00992D5E">
        <w:rPr>
          <w:i/>
          <w:iCs/>
          <w:noProof/>
          <w:lang w:val="sr-Cyrl-BA"/>
        </w:rPr>
        <w:t xml:space="preserve">Извор: Републички завод за статистику РС </w:t>
      </w:r>
    </w:p>
    <w:p w14:paraId="17978628" w14:textId="77777777" w:rsidR="0028679B" w:rsidRPr="00992D5E" w:rsidRDefault="0028679B" w:rsidP="00BE6D2F">
      <w:pPr>
        <w:spacing w:after="0" w:line="240" w:lineRule="auto"/>
        <w:jc w:val="both"/>
        <w:rPr>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858"/>
        <w:gridCol w:w="1860"/>
        <w:gridCol w:w="1470"/>
        <w:gridCol w:w="521"/>
        <w:gridCol w:w="521"/>
        <w:gridCol w:w="622"/>
      </w:tblGrid>
      <w:tr w:rsidR="001506DB" w:rsidRPr="00992D5E" w14:paraId="0F37165D" w14:textId="77777777" w:rsidTr="001506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52046F85" w14:textId="60110ADE" w:rsidR="001506DB" w:rsidRPr="00992D5E" w:rsidRDefault="001506DB" w:rsidP="00B17672">
            <w:pPr>
              <w:jc w:val="center"/>
              <w:rPr>
                <w:rFonts w:eastAsia="Times New Roman" w:cstheme="minorHAnsi"/>
                <w:sz w:val="20"/>
                <w:szCs w:val="20"/>
                <w:lang w:val="sr-Cyrl-BA"/>
              </w:rPr>
            </w:pPr>
            <w:r w:rsidRPr="00992D5E">
              <w:rPr>
                <w:rFonts w:eastAsia="Times New Roman" w:cstheme="minorHAnsi"/>
                <w:color w:val="000000"/>
                <w:sz w:val="20"/>
                <w:szCs w:val="20"/>
                <w:lang w:val="sr-Cyrl-BA"/>
              </w:rPr>
              <w:t>Табела</w:t>
            </w:r>
            <w:r w:rsidR="006A709C" w:rsidRPr="00992D5E">
              <w:rPr>
                <w:rFonts w:eastAsia="Times New Roman" w:cstheme="minorHAnsi"/>
                <w:color w:val="000000"/>
                <w:sz w:val="20"/>
                <w:szCs w:val="20"/>
                <w:lang w:val="sr-Cyrl-BA"/>
              </w:rPr>
              <w:t>:</w:t>
            </w:r>
            <w:r w:rsidRPr="00992D5E">
              <w:rPr>
                <w:rFonts w:eastAsia="Times New Roman" w:cstheme="minorHAnsi"/>
                <w:color w:val="000000"/>
                <w:sz w:val="20"/>
                <w:szCs w:val="20"/>
                <w:lang w:val="sr-Cyrl-BA"/>
              </w:rPr>
              <w:t xml:space="preserve"> Број регистрованих незапослених особа према старосној структури</w:t>
            </w:r>
          </w:p>
        </w:tc>
      </w:tr>
      <w:tr w:rsidR="001506DB" w:rsidRPr="00992D5E" w14:paraId="24DD2545" w14:textId="77777777" w:rsidTr="00402F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vMerge w:val="restart"/>
            <w:tcBorders>
              <w:left w:val="none" w:sz="0" w:space="0" w:color="auto"/>
            </w:tcBorders>
            <w:hideMark/>
          </w:tcPr>
          <w:p w14:paraId="4F61A77B" w14:textId="77777777" w:rsidR="001506DB" w:rsidRPr="00992D5E" w:rsidRDefault="001506DB"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Старосна структура</w:t>
            </w:r>
          </w:p>
        </w:tc>
        <w:tc>
          <w:tcPr>
            <w:tcW w:w="965" w:type="pct"/>
            <w:noWrap/>
            <w:hideMark/>
          </w:tcPr>
          <w:p w14:paraId="7062EE46"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66" w:type="pct"/>
            <w:noWrap/>
            <w:hideMark/>
          </w:tcPr>
          <w:p w14:paraId="1E5BF668"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763" w:type="pct"/>
            <w:noWrap/>
            <w:hideMark/>
          </w:tcPr>
          <w:p w14:paraId="4908BABD"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864" w:type="pct"/>
            <w:gridSpan w:val="3"/>
            <w:noWrap/>
            <w:hideMark/>
          </w:tcPr>
          <w:p w14:paraId="6EF0BF05"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251944" w:rsidRPr="00992D5E" w14:paraId="4FDBD86B"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vMerge/>
            <w:hideMark/>
          </w:tcPr>
          <w:p w14:paraId="52EB84AF" w14:textId="77777777" w:rsidR="00251944" w:rsidRPr="00992D5E" w:rsidRDefault="00251944" w:rsidP="001506DB">
            <w:pPr>
              <w:rPr>
                <w:rFonts w:eastAsia="Times New Roman" w:cstheme="minorHAnsi"/>
                <w:color w:val="000000"/>
                <w:sz w:val="20"/>
                <w:szCs w:val="20"/>
                <w:lang w:val="sr-Cyrl-BA"/>
              </w:rPr>
            </w:pPr>
          </w:p>
        </w:tc>
        <w:tc>
          <w:tcPr>
            <w:tcW w:w="965" w:type="pct"/>
            <w:noWrap/>
          </w:tcPr>
          <w:p w14:paraId="573A760D"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966" w:type="pct"/>
            <w:noWrap/>
          </w:tcPr>
          <w:p w14:paraId="344D9BAA"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763" w:type="pct"/>
            <w:noWrap/>
          </w:tcPr>
          <w:p w14:paraId="7D6CA18B"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270" w:type="pct"/>
            <w:noWrap/>
            <w:hideMark/>
          </w:tcPr>
          <w:p w14:paraId="4B7E5299" w14:textId="77777777" w:rsidR="00251944" w:rsidRPr="00992D5E" w:rsidRDefault="00251944" w:rsidP="001506D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М</w:t>
            </w:r>
          </w:p>
        </w:tc>
        <w:tc>
          <w:tcPr>
            <w:tcW w:w="270" w:type="pct"/>
            <w:noWrap/>
            <w:hideMark/>
          </w:tcPr>
          <w:p w14:paraId="48339039" w14:textId="77777777" w:rsidR="00251944" w:rsidRPr="00992D5E" w:rsidRDefault="00251944" w:rsidP="001506D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Ж</w:t>
            </w:r>
          </w:p>
        </w:tc>
        <w:tc>
          <w:tcPr>
            <w:tcW w:w="323" w:type="pct"/>
            <w:noWrap/>
            <w:hideMark/>
          </w:tcPr>
          <w:p w14:paraId="7D30AFF9"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r>
      <w:tr w:rsidR="00251944" w:rsidRPr="00992D5E" w14:paraId="4AD16132"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400A6F8A"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15-18</w:t>
            </w:r>
          </w:p>
        </w:tc>
        <w:tc>
          <w:tcPr>
            <w:tcW w:w="965" w:type="pct"/>
            <w:noWrap/>
            <w:hideMark/>
          </w:tcPr>
          <w:p w14:paraId="0E20499A" w14:textId="3A4EFDE1"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6" w:type="pct"/>
            <w:noWrap/>
            <w:hideMark/>
          </w:tcPr>
          <w:p w14:paraId="2AECBF2A" w14:textId="183C578C"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763" w:type="pct"/>
            <w:noWrap/>
            <w:hideMark/>
          </w:tcPr>
          <w:p w14:paraId="791F7BDC" w14:textId="59551B38"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47DF961E" w14:textId="365B9DA3" w:rsidR="00251944" w:rsidRPr="00992D5E" w:rsidRDefault="00251944" w:rsidP="0098061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r w:rsidR="0098061A" w:rsidRPr="00992D5E">
              <w:rPr>
                <w:rFonts w:eastAsia="Times New Roman" w:cstheme="minorHAnsi"/>
                <w:color w:val="000000"/>
                <w:sz w:val="20"/>
                <w:szCs w:val="20"/>
                <w:lang w:val="sr-Cyrl-BA"/>
              </w:rPr>
              <w:t>0</w:t>
            </w:r>
          </w:p>
        </w:tc>
        <w:tc>
          <w:tcPr>
            <w:tcW w:w="270" w:type="pct"/>
            <w:noWrap/>
            <w:hideMark/>
          </w:tcPr>
          <w:p w14:paraId="678EC5A7" w14:textId="73BB38F9" w:rsidR="00251944" w:rsidRPr="00992D5E" w:rsidRDefault="0098061A" w:rsidP="0098061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r w:rsidR="00251944" w:rsidRPr="00992D5E">
              <w:rPr>
                <w:rFonts w:eastAsia="Times New Roman" w:cstheme="minorHAnsi"/>
                <w:color w:val="000000"/>
                <w:sz w:val="20"/>
                <w:szCs w:val="20"/>
                <w:lang w:val="sr-Cyrl-BA"/>
              </w:rPr>
              <w:t> </w:t>
            </w:r>
          </w:p>
        </w:tc>
        <w:tc>
          <w:tcPr>
            <w:tcW w:w="323" w:type="pct"/>
            <w:noWrap/>
            <w:hideMark/>
          </w:tcPr>
          <w:p w14:paraId="6B417FD1"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251944" w:rsidRPr="00992D5E" w14:paraId="4647AB78"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D8AA722"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18-35</w:t>
            </w:r>
          </w:p>
        </w:tc>
        <w:tc>
          <w:tcPr>
            <w:tcW w:w="965" w:type="pct"/>
            <w:noWrap/>
            <w:hideMark/>
          </w:tcPr>
          <w:p w14:paraId="6841BDB0" w14:textId="0E498492"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1041</w:t>
            </w:r>
          </w:p>
        </w:tc>
        <w:tc>
          <w:tcPr>
            <w:tcW w:w="966" w:type="pct"/>
            <w:noWrap/>
            <w:hideMark/>
          </w:tcPr>
          <w:p w14:paraId="768F0AB8" w14:textId="29F0A8E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816</w:t>
            </w:r>
          </w:p>
        </w:tc>
        <w:tc>
          <w:tcPr>
            <w:tcW w:w="763" w:type="pct"/>
            <w:noWrap/>
            <w:hideMark/>
          </w:tcPr>
          <w:p w14:paraId="69D9B8F4" w14:textId="0C035DB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619</w:t>
            </w:r>
          </w:p>
        </w:tc>
        <w:tc>
          <w:tcPr>
            <w:tcW w:w="270" w:type="pct"/>
            <w:noWrap/>
            <w:hideMark/>
          </w:tcPr>
          <w:p w14:paraId="60995283"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163</w:t>
            </w:r>
          </w:p>
        </w:tc>
        <w:tc>
          <w:tcPr>
            <w:tcW w:w="270" w:type="pct"/>
            <w:noWrap/>
            <w:hideMark/>
          </w:tcPr>
          <w:p w14:paraId="74FF5EAD"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306</w:t>
            </w:r>
          </w:p>
        </w:tc>
        <w:tc>
          <w:tcPr>
            <w:tcW w:w="323" w:type="pct"/>
            <w:noWrap/>
            <w:hideMark/>
          </w:tcPr>
          <w:p w14:paraId="03E0130E"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469</w:t>
            </w:r>
          </w:p>
        </w:tc>
      </w:tr>
      <w:tr w:rsidR="00251944" w:rsidRPr="00992D5E" w14:paraId="2944D495"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4689FAF4"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lastRenderedPageBreak/>
              <w:t>35-45</w:t>
            </w:r>
          </w:p>
        </w:tc>
        <w:tc>
          <w:tcPr>
            <w:tcW w:w="965" w:type="pct"/>
            <w:noWrap/>
            <w:hideMark/>
          </w:tcPr>
          <w:p w14:paraId="4841FB69" w14:textId="26E4CCB0"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443</w:t>
            </w:r>
          </w:p>
        </w:tc>
        <w:tc>
          <w:tcPr>
            <w:tcW w:w="966" w:type="pct"/>
            <w:noWrap/>
            <w:hideMark/>
          </w:tcPr>
          <w:p w14:paraId="6B9E6485" w14:textId="4BE8379E"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320</w:t>
            </w:r>
          </w:p>
        </w:tc>
        <w:tc>
          <w:tcPr>
            <w:tcW w:w="763" w:type="pct"/>
            <w:noWrap/>
            <w:hideMark/>
          </w:tcPr>
          <w:p w14:paraId="4356F41B" w14:textId="49AD3BF5"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312</w:t>
            </w:r>
          </w:p>
        </w:tc>
        <w:tc>
          <w:tcPr>
            <w:tcW w:w="270" w:type="pct"/>
            <w:noWrap/>
            <w:hideMark/>
          </w:tcPr>
          <w:p w14:paraId="79DF92C9"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73</w:t>
            </w:r>
          </w:p>
        </w:tc>
        <w:tc>
          <w:tcPr>
            <w:tcW w:w="270" w:type="pct"/>
            <w:noWrap/>
            <w:hideMark/>
          </w:tcPr>
          <w:p w14:paraId="110F2734"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139</w:t>
            </w:r>
          </w:p>
        </w:tc>
        <w:tc>
          <w:tcPr>
            <w:tcW w:w="323" w:type="pct"/>
            <w:noWrap/>
            <w:hideMark/>
          </w:tcPr>
          <w:p w14:paraId="0D5FA4E0"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212</w:t>
            </w:r>
          </w:p>
        </w:tc>
      </w:tr>
      <w:tr w:rsidR="00251944" w:rsidRPr="00992D5E" w14:paraId="604BE336"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09C1C3D"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45-55</w:t>
            </w:r>
          </w:p>
        </w:tc>
        <w:tc>
          <w:tcPr>
            <w:tcW w:w="965" w:type="pct"/>
            <w:noWrap/>
            <w:hideMark/>
          </w:tcPr>
          <w:p w14:paraId="03391AA5" w14:textId="190316B3"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436</w:t>
            </w:r>
          </w:p>
        </w:tc>
        <w:tc>
          <w:tcPr>
            <w:tcW w:w="966" w:type="pct"/>
            <w:noWrap/>
            <w:hideMark/>
          </w:tcPr>
          <w:p w14:paraId="1C03D3AD" w14:textId="0AA1EEE8"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311</w:t>
            </w:r>
          </w:p>
        </w:tc>
        <w:tc>
          <w:tcPr>
            <w:tcW w:w="763" w:type="pct"/>
            <w:noWrap/>
            <w:hideMark/>
          </w:tcPr>
          <w:p w14:paraId="753C8726" w14:textId="2F03F929"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281</w:t>
            </w:r>
          </w:p>
        </w:tc>
        <w:tc>
          <w:tcPr>
            <w:tcW w:w="270" w:type="pct"/>
            <w:noWrap/>
            <w:hideMark/>
          </w:tcPr>
          <w:p w14:paraId="2E19A422"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134</w:t>
            </w:r>
          </w:p>
        </w:tc>
        <w:tc>
          <w:tcPr>
            <w:tcW w:w="270" w:type="pct"/>
            <w:noWrap/>
            <w:hideMark/>
          </w:tcPr>
          <w:p w14:paraId="28BA7269"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96</w:t>
            </w:r>
          </w:p>
        </w:tc>
        <w:tc>
          <w:tcPr>
            <w:tcW w:w="323" w:type="pct"/>
            <w:noWrap/>
            <w:hideMark/>
          </w:tcPr>
          <w:p w14:paraId="13C3F99E"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230</w:t>
            </w:r>
          </w:p>
        </w:tc>
      </w:tr>
      <w:tr w:rsidR="00251944" w:rsidRPr="00992D5E" w14:paraId="6ED89665"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A586D07"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55-65</w:t>
            </w:r>
          </w:p>
        </w:tc>
        <w:tc>
          <w:tcPr>
            <w:tcW w:w="965" w:type="pct"/>
            <w:noWrap/>
            <w:hideMark/>
          </w:tcPr>
          <w:p w14:paraId="0920CA42" w14:textId="52596CD9"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249</w:t>
            </w:r>
          </w:p>
        </w:tc>
        <w:tc>
          <w:tcPr>
            <w:tcW w:w="966" w:type="pct"/>
            <w:noWrap/>
            <w:hideMark/>
          </w:tcPr>
          <w:p w14:paraId="280F1518" w14:textId="65379C54"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189</w:t>
            </w:r>
          </w:p>
        </w:tc>
        <w:tc>
          <w:tcPr>
            <w:tcW w:w="763" w:type="pct"/>
            <w:noWrap/>
            <w:hideMark/>
          </w:tcPr>
          <w:p w14:paraId="367586CE" w14:textId="41DC514C"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207</w:t>
            </w:r>
          </w:p>
        </w:tc>
        <w:tc>
          <w:tcPr>
            <w:tcW w:w="270" w:type="pct"/>
            <w:noWrap/>
            <w:hideMark/>
          </w:tcPr>
          <w:p w14:paraId="55C16733"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123</w:t>
            </w:r>
          </w:p>
        </w:tc>
        <w:tc>
          <w:tcPr>
            <w:tcW w:w="270" w:type="pct"/>
            <w:noWrap/>
            <w:hideMark/>
          </w:tcPr>
          <w:p w14:paraId="77A0EB9C"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60</w:t>
            </w:r>
          </w:p>
        </w:tc>
        <w:tc>
          <w:tcPr>
            <w:tcW w:w="323" w:type="pct"/>
            <w:noWrap/>
            <w:hideMark/>
          </w:tcPr>
          <w:p w14:paraId="737BC8F0"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183</w:t>
            </w:r>
          </w:p>
        </w:tc>
      </w:tr>
      <w:tr w:rsidR="00251944" w:rsidRPr="00992D5E" w14:paraId="406E790B"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060EA099"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65+</w:t>
            </w:r>
          </w:p>
        </w:tc>
        <w:tc>
          <w:tcPr>
            <w:tcW w:w="965" w:type="pct"/>
            <w:noWrap/>
            <w:hideMark/>
          </w:tcPr>
          <w:p w14:paraId="1BFD714E" w14:textId="471A07DD"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966" w:type="pct"/>
            <w:noWrap/>
            <w:hideMark/>
          </w:tcPr>
          <w:p w14:paraId="1B9FB14E" w14:textId="74065FF6"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763" w:type="pct"/>
            <w:noWrap/>
            <w:hideMark/>
          </w:tcPr>
          <w:p w14:paraId="647910B2" w14:textId="21C774C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13826A10"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0D2BA2C9"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23" w:type="pct"/>
            <w:noWrap/>
            <w:hideMark/>
          </w:tcPr>
          <w:p w14:paraId="5E10AA9F"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251944" w:rsidRPr="00992D5E" w14:paraId="4DDEE310"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69266852"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Укупно</w:t>
            </w:r>
          </w:p>
        </w:tc>
        <w:tc>
          <w:tcPr>
            <w:tcW w:w="965" w:type="pct"/>
            <w:noWrap/>
            <w:hideMark/>
          </w:tcPr>
          <w:p w14:paraId="1CCE61EC" w14:textId="07F44176"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2170</w:t>
            </w:r>
          </w:p>
        </w:tc>
        <w:tc>
          <w:tcPr>
            <w:tcW w:w="966" w:type="pct"/>
            <w:noWrap/>
            <w:hideMark/>
          </w:tcPr>
          <w:p w14:paraId="3F5F7591" w14:textId="2C6F5DF2"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1636</w:t>
            </w:r>
          </w:p>
        </w:tc>
        <w:tc>
          <w:tcPr>
            <w:tcW w:w="763" w:type="pct"/>
            <w:noWrap/>
            <w:hideMark/>
          </w:tcPr>
          <w:p w14:paraId="630860DB" w14:textId="47E22D09"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1419</w:t>
            </w:r>
          </w:p>
        </w:tc>
        <w:tc>
          <w:tcPr>
            <w:tcW w:w="270" w:type="pct"/>
            <w:noWrap/>
            <w:hideMark/>
          </w:tcPr>
          <w:p w14:paraId="5378A865"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493</w:t>
            </w:r>
          </w:p>
        </w:tc>
        <w:tc>
          <w:tcPr>
            <w:tcW w:w="270" w:type="pct"/>
            <w:noWrap/>
            <w:hideMark/>
          </w:tcPr>
          <w:p w14:paraId="56E107AD"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601</w:t>
            </w:r>
          </w:p>
        </w:tc>
        <w:tc>
          <w:tcPr>
            <w:tcW w:w="323" w:type="pct"/>
            <w:noWrap/>
            <w:hideMark/>
          </w:tcPr>
          <w:p w14:paraId="11F061A6"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1094</w:t>
            </w:r>
          </w:p>
        </w:tc>
      </w:tr>
    </w:tbl>
    <w:p w14:paraId="0D7BCD7D" w14:textId="6E0E0D13" w:rsidR="002B6C53" w:rsidRPr="00992D5E" w:rsidRDefault="00402F89" w:rsidP="00BE6D2F">
      <w:pPr>
        <w:spacing w:after="0" w:line="240" w:lineRule="auto"/>
        <w:jc w:val="both"/>
        <w:rPr>
          <w:noProof/>
          <w:lang w:val="sr-Cyrl-BA"/>
        </w:rPr>
      </w:pPr>
      <w:r w:rsidRPr="00992D5E">
        <w:rPr>
          <w:i/>
          <w:iCs/>
          <w:noProof/>
          <w:lang w:val="sr-Cyrl-BA"/>
        </w:rPr>
        <w:t xml:space="preserve">Извор: Републички завод за статистику РС </w:t>
      </w:r>
    </w:p>
    <w:p w14:paraId="5E9F6BCF" w14:textId="77777777" w:rsidR="00BE6D2F" w:rsidRPr="00992D5E" w:rsidRDefault="00BE6D2F" w:rsidP="00BE6D2F">
      <w:pPr>
        <w:spacing w:after="0" w:line="240" w:lineRule="auto"/>
        <w:jc w:val="both"/>
        <w:rPr>
          <w:noProof/>
          <w:lang w:val="sr-Cyrl-BA"/>
        </w:rPr>
      </w:pPr>
    </w:p>
    <w:p w14:paraId="24F7D8B7" w14:textId="70361189" w:rsidR="00BE6D2F" w:rsidRPr="00992D5E" w:rsidRDefault="00E57E54" w:rsidP="00E57E54">
      <w:pPr>
        <w:pStyle w:val="Heading3"/>
        <w:rPr>
          <w:noProof/>
          <w:sz w:val="22"/>
          <w:szCs w:val="22"/>
          <w:lang w:val="sr-Cyrl-BA"/>
        </w:rPr>
      </w:pPr>
      <w:bookmarkStart w:id="43" w:name="_Toc92743473"/>
      <w:bookmarkStart w:id="44" w:name="_Toc110237102"/>
      <w:r w:rsidRPr="00992D5E">
        <w:rPr>
          <w:noProof/>
          <w:sz w:val="22"/>
          <w:szCs w:val="22"/>
          <w:lang w:val="sr-Cyrl-BA"/>
        </w:rPr>
        <w:t>II.4</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Просјечна</w:t>
      </w:r>
      <w:r w:rsidR="00BE6D2F" w:rsidRPr="00992D5E">
        <w:rPr>
          <w:noProof/>
          <w:sz w:val="22"/>
          <w:szCs w:val="22"/>
          <w:lang w:val="sr-Cyrl-BA"/>
        </w:rPr>
        <w:t xml:space="preserve"> </w:t>
      </w:r>
      <w:r w:rsidR="001B6249" w:rsidRPr="00992D5E">
        <w:rPr>
          <w:noProof/>
          <w:sz w:val="22"/>
          <w:szCs w:val="22"/>
          <w:lang w:val="sr-Cyrl-BA"/>
        </w:rPr>
        <w:t>нето</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бруто</w:t>
      </w:r>
      <w:r w:rsidR="00BE6D2F" w:rsidRPr="00992D5E">
        <w:rPr>
          <w:noProof/>
          <w:sz w:val="22"/>
          <w:szCs w:val="22"/>
          <w:lang w:val="sr-Cyrl-BA"/>
        </w:rPr>
        <w:t xml:space="preserve"> </w:t>
      </w:r>
      <w:r w:rsidR="001B6249" w:rsidRPr="00992D5E">
        <w:rPr>
          <w:noProof/>
          <w:sz w:val="22"/>
          <w:szCs w:val="22"/>
          <w:lang w:val="sr-Cyrl-BA"/>
        </w:rPr>
        <w:t>плата</w:t>
      </w:r>
      <w:bookmarkEnd w:id="44"/>
      <w:r w:rsidR="00BE6D2F" w:rsidRPr="00992D5E">
        <w:rPr>
          <w:noProof/>
          <w:sz w:val="22"/>
          <w:szCs w:val="22"/>
          <w:lang w:val="sr-Cyrl-BA"/>
        </w:rPr>
        <w:t xml:space="preserve"> </w:t>
      </w:r>
      <w:bookmarkEnd w:id="43"/>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333"/>
        <w:gridCol w:w="1333"/>
        <w:gridCol w:w="1333"/>
        <w:gridCol w:w="1333"/>
        <w:gridCol w:w="1333"/>
      </w:tblGrid>
      <w:tr w:rsidR="00A05A32" w:rsidRPr="00992D5E" w14:paraId="62508CD7" w14:textId="77777777" w:rsidTr="001C44C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62B55A28" w14:textId="39264C2E" w:rsidR="00A05A32" w:rsidRPr="00992D5E" w:rsidRDefault="00A05A32" w:rsidP="00B17672">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w:t>
            </w:r>
            <w:r w:rsidR="006F5250" w:rsidRPr="00992D5E">
              <w:rPr>
                <w:rFonts w:eastAsia="Times New Roman" w:cstheme="minorHAnsi"/>
                <w:noProof/>
                <w:color w:val="000000"/>
                <w:sz w:val="20"/>
                <w:szCs w:val="20"/>
                <w:lang w:val="sr-Cyrl-BA"/>
              </w:rPr>
              <w:t>:</w:t>
            </w:r>
            <w:r w:rsidRPr="00992D5E">
              <w:rPr>
                <w:rFonts w:eastAsia="Times New Roman" w:cstheme="minorHAnsi"/>
                <w:noProof/>
                <w:color w:val="000000"/>
                <w:sz w:val="20"/>
                <w:szCs w:val="20"/>
                <w:lang w:val="sr-Cyrl-BA"/>
              </w:rPr>
              <w:t xml:space="preserve"> Просјечна мјесечна нето плата</w:t>
            </w:r>
          </w:p>
        </w:tc>
      </w:tr>
      <w:tr w:rsidR="00A05A32" w:rsidRPr="00992D5E" w14:paraId="58C422A9" w14:textId="77777777" w:rsidTr="001C44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tcBorders>
            <w:hideMark/>
          </w:tcPr>
          <w:p w14:paraId="47380BEA" w14:textId="42E8134E" w:rsidR="00A05A32" w:rsidRPr="00992D5E" w:rsidRDefault="00B17672" w:rsidP="00B17672">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w:t>
            </w:r>
            <w:r w:rsidR="00A05A32" w:rsidRPr="00992D5E">
              <w:rPr>
                <w:rFonts w:eastAsia="Times New Roman" w:cstheme="minorHAnsi"/>
                <w:noProof/>
                <w:color w:val="000000"/>
                <w:sz w:val="20"/>
                <w:szCs w:val="20"/>
                <w:lang w:val="sr-Cyrl-BA"/>
              </w:rPr>
              <w:t> </w:t>
            </w:r>
          </w:p>
        </w:tc>
        <w:tc>
          <w:tcPr>
            <w:tcW w:w="692" w:type="pct"/>
            <w:noWrap/>
            <w:hideMark/>
          </w:tcPr>
          <w:p w14:paraId="4C2DFADB"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692" w:type="pct"/>
            <w:noWrap/>
            <w:hideMark/>
          </w:tcPr>
          <w:p w14:paraId="1AFD7E26"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692" w:type="pct"/>
            <w:noWrap/>
            <w:hideMark/>
          </w:tcPr>
          <w:p w14:paraId="09DD4270"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692" w:type="pct"/>
            <w:noWrap/>
            <w:hideMark/>
          </w:tcPr>
          <w:p w14:paraId="084A72DF"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92" w:type="pct"/>
            <w:noWrap/>
            <w:hideMark/>
          </w:tcPr>
          <w:p w14:paraId="2B25809F"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05A32" w:rsidRPr="00992D5E" w14:paraId="42DFF2E8" w14:textId="77777777" w:rsidTr="001C44CE">
        <w:trPr>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bottom w:val="none" w:sz="0" w:space="0" w:color="auto"/>
            </w:tcBorders>
            <w:hideMark/>
          </w:tcPr>
          <w:p w14:paraId="7772917F" w14:textId="4D0B4493" w:rsidR="00A05A32" w:rsidRPr="00992D5E" w:rsidRDefault="00A05A32" w:rsidP="00011DC7">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w:t>
            </w:r>
            <w:r w:rsidR="00011DC7" w:rsidRPr="00992D5E">
              <w:rPr>
                <w:rFonts w:eastAsia="Times New Roman" w:cstheme="minorHAnsi"/>
                <w:noProof/>
                <w:color w:val="000000"/>
                <w:sz w:val="20"/>
                <w:szCs w:val="20"/>
                <w:lang w:val="sr-Cyrl-BA"/>
              </w:rPr>
              <w:t>т</w:t>
            </w:r>
            <w:r w:rsidRPr="00992D5E">
              <w:rPr>
                <w:rFonts w:eastAsia="Times New Roman" w:cstheme="minorHAnsi"/>
                <w:noProof/>
                <w:color w:val="000000"/>
                <w:sz w:val="20"/>
                <w:szCs w:val="20"/>
                <w:lang w:val="sr-Cyrl-BA"/>
              </w:rPr>
              <w:t>а</w:t>
            </w:r>
          </w:p>
        </w:tc>
        <w:tc>
          <w:tcPr>
            <w:tcW w:w="692" w:type="pct"/>
            <w:noWrap/>
            <w:hideMark/>
          </w:tcPr>
          <w:p w14:paraId="0144A8C1"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w:t>
            </w:r>
          </w:p>
        </w:tc>
        <w:tc>
          <w:tcPr>
            <w:tcW w:w="692" w:type="pct"/>
            <w:noWrap/>
            <w:hideMark/>
          </w:tcPr>
          <w:p w14:paraId="420AB214"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676</w:t>
            </w:r>
          </w:p>
        </w:tc>
        <w:tc>
          <w:tcPr>
            <w:tcW w:w="692" w:type="pct"/>
            <w:noWrap/>
            <w:hideMark/>
          </w:tcPr>
          <w:p w14:paraId="2F5E8B6D"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706</w:t>
            </w:r>
          </w:p>
        </w:tc>
        <w:tc>
          <w:tcPr>
            <w:tcW w:w="692" w:type="pct"/>
            <w:noWrap/>
            <w:hideMark/>
          </w:tcPr>
          <w:p w14:paraId="59179197"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773</w:t>
            </w:r>
          </w:p>
        </w:tc>
        <w:tc>
          <w:tcPr>
            <w:tcW w:w="692" w:type="pct"/>
            <w:noWrap/>
            <w:hideMark/>
          </w:tcPr>
          <w:p w14:paraId="78392226"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825</w:t>
            </w:r>
          </w:p>
        </w:tc>
      </w:tr>
    </w:tbl>
    <w:p w14:paraId="5341A944" w14:textId="7A877D34" w:rsidR="00BE6D2F" w:rsidRDefault="00EB5120" w:rsidP="00487916">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3ADB3B96" w14:textId="77777777" w:rsidR="00487916" w:rsidRPr="00992D5E" w:rsidRDefault="00487916" w:rsidP="00487916">
      <w:pPr>
        <w:spacing w:after="0" w:line="240" w:lineRule="auto"/>
        <w:jc w:val="both"/>
        <w:rPr>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379"/>
        <w:gridCol w:w="1350"/>
        <w:gridCol w:w="1350"/>
        <w:gridCol w:w="1350"/>
        <w:gridCol w:w="1266"/>
      </w:tblGrid>
      <w:tr w:rsidR="006F5250" w:rsidRPr="00992D5E" w14:paraId="65C84668" w14:textId="77777777" w:rsidTr="001C44C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F720F78" w14:textId="0D456618" w:rsidR="006F5250" w:rsidRPr="00992D5E" w:rsidRDefault="006F5250" w:rsidP="00B17672">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Просјечна мјесечна бруто плата</w:t>
            </w:r>
          </w:p>
        </w:tc>
      </w:tr>
      <w:tr w:rsidR="00011DC7" w:rsidRPr="00992D5E" w14:paraId="159122BE" w14:textId="77777777" w:rsidTr="00CC64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tcBorders>
            <w:hideMark/>
          </w:tcPr>
          <w:p w14:paraId="4F41FF7D" w14:textId="6DC23C9F" w:rsidR="00011DC7" w:rsidRPr="00992D5E" w:rsidRDefault="00B17672" w:rsidP="00B17672">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w:t>
            </w:r>
            <w:r w:rsidR="00011DC7" w:rsidRPr="00992D5E">
              <w:rPr>
                <w:rFonts w:eastAsia="Times New Roman" w:cstheme="minorHAnsi"/>
                <w:noProof/>
                <w:color w:val="000000"/>
                <w:sz w:val="20"/>
                <w:szCs w:val="20"/>
                <w:lang w:val="sr-Cyrl-BA"/>
              </w:rPr>
              <w:t> </w:t>
            </w:r>
          </w:p>
        </w:tc>
        <w:tc>
          <w:tcPr>
            <w:tcW w:w="716" w:type="pct"/>
            <w:noWrap/>
            <w:hideMark/>
          </w:tcPr>
          <w:p w14:paraId="31F333F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701" w:type="pct"/>
            <w:noWrap/>
            <w:hideMark/>
          </w:tcPr>
          <w:p w14:paraId="5A1DE84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01" w:type="pct"/>
            <w:noWrap/>
            <w:hideMark/>
          </w:tcPr>
          <w:p w14:paraId="4865635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01" w:type="pct"/>
            <w:noWrap/>
            <w:hideMark/>
          </w:tcPr>
          <w:p w14:paraId="74A1794A"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57" w:type="pct"/>
            <w:noWrap/>
            <w:hideMark/>
          </w:tcPr>
          <w:p w14:paraId="71B706EA"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11DC7" w:rsidRPr="00992D5E" w14:paraId="4F6DC6F3" w14:textId="77777777" w:rsidTr="00CC6417">
        <w:trPr>
          <w:trHeight w:val="297"/>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bottom w:val="none" w:sz="0" w:space="0" w:color="auto"/>
            </w:tcBorders>
            <w:hideMark/>
          </w:tcPr>
          <w:p w14:paraId="7BEE7D81" w14:textId="5B918345" w:rsidR="00011DC7" w:rsidRPr="00992D5E" w:rsidRDefault="00011DC7" w:rsidP="00011DC7">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w:t>
            </w:r>
            <w:r w:rsidR="006F5250" w:rsidRPr="00992D5E">
              <w:rPr>
                <w:rFonts w:eastAsia="Times New Roman" w:cstheme="minorHAnsi"/>
                <w:noProof/>
                <w:color w:val="000000"/>
                <w:sz w:val="20"/>
                <w:szCs w:val="20"/>
                <w:lang w:val="sr-Cyrl-BA"/>
              </w:rPr>
              <w:t>т</w:t>
            </w:r>
            <w:r w:rsidRPr="00992D5E">
              <w:rPr>
                <w:rFonts w:eastAsia="Times New Roman" w:cstheme="minorHAnsi"/>
                <w:noProof/>
                <w:color w:val="000000"/>
                <w:sz w:val="20"/>
                <w:szCs w:val="20"/>
                <w:lang w:val="sr-Cyrl-BA"/>
              </w:rPr>
              <w:t>а</w:t>
            </w:r>
          </w:p>
        </w:tc>
        <w:tc>
          <w:tcPr>
            <w:tcW w:w="716" w:type="pct"/>
            <w:noWrap/>
            <w:hideMark/>
          </w:tcPr>
          <w:p w14:paraId="0751BDB2"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1085</w:t>
            </w:r>
          </w:p>
        </w:tc>
        <w:tc>
          <w:tcPr>
            <w:tcW w:w="701" w:type="pct"/>
            <w:noWrap/>
            <w:hideMark/>
          </w:tcPr>
          <w:p w14:paraId="65E704A4"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1080</w:t>
            </w:r>
          </w:p>
        </w:tc>
        <w:tc>
          <w:tcPr>
            <w:tcW w:w="701" w:type="pct"/>
            <w:noWrap/>
            <w:hideMark/>
          </w:tcPr>
          <w:p w14:paraId="6AAA0382"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1112</w:t>
            </w:r>
          </w:p>
        </w:tc>
        <w:tc>
          <w:tcPr>
            <w:tcW w:w="701" w:type="pct"/>
            <w:noWrap/>
            <w:hideMark/>
          </w:tcPr>
          <w:p w14:paraId="17557CB4"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1191</w:t>
            </w:r>
          </w:p>
        </w:tc>
        <w:tc>
          <w:tcPr>
            <w:tcW w:w="657" w:type="pct"/>
            <w:noWrap/>
            <w:hideMark/>
          </w:tcPr>
          <w:p w14:paraId="459DBD23"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1274</w:t>
            </w:r>
          </w:p>
        </w:tc>
      </w:tr>
    </w:tbl>
    <w:p w14:paraId="088B880E" w14:textId="09788223" w:rsidR="00011DC7" w:rsidRPr="00992D5E" w:rsidRDefault="00EB5120" w:rsidP="00EB5120">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6F25230C" w14:textId="77777777" w:rsidR="00EB5120" w:rsidRPr="00992D5E" w:rsidRDefault="00EB5120" w:rsidP="00EB5120">
      <w:pPr>
        <w:spacing w:after="0" w:line="240" w:lineRule="auto"/>
        <w:jc w:val="both"/>
        <w:rPr>
          <w:noProof/>
          <w:lang w:val="sr-Cyrl-BA"/>
        </w:rPr>
      </w:pPr>
    </w:p>
    <w:p w14:paraId="4A3BE16B" w14:textId="0789C189" w:rsidR="009B2B57" w:rsidRPr="00487916" w:rsidRDefault="00E57E54" w:rsidP="00487916">
      <w:pPr>
        <w:pStyle w:val="Heading3"/>
        <w:rPr>
          <w:noProof/>
          <w:sz w:val="22"/>
          <w:szCs w:val="22"/>
          <w:lang w:val="sr-Cyrl-BA"/>
        </w:rPr>
      </w:pPr>
      <w:bookmarkStart w:id="45" w:name="_Toc92743474"/>
      <w:bookmarkStart w:id="46" w:name="_Toc110237103"/>
      <w:r w:rsidRPr="00992D5E">
        <w:rPr>
          <w:noProof/>
          <w:sz w:val="22"/>
          <w:szCs w:val="22"/>
          <w:lang w:val="sr-Cyrl-BA"/>
        </w:rPr>
        <w:t>II.4</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bookmarkEnd w:id="45"/>
      <w:r w:rsidR="001B6249" w:rsidRPr="00992D5E">
        <w:rPr>
          <w:noProof/>
          <w:sz w:val="22"/>
          <w:szCs w:val="22"/>
          <w:lang w:val="sr-Cyrl-BA"/>
        </w:rPr>
        <w:t>пензионера</w:t>
      </w:r>
      <w:bookmarkEnd w:id="46"/>
    </w:p>
    <w:p w14:paraId="4BD949FB" w14:textId="713749B6" w:rsidR="00BE6D2F" w:rsidRPr="00992D5E" w:rsidRDefault="009B2B57" w:rsidP="005E5E99">
      <w:pPr>
        <w:spacing w:after="0" w:line="240" w:lineRule="auto"/>
        <w:jc w:val="center"/>
        <w:rPr>
          <w:b/>
          <w:bCs/>
          <w:noProof/>
          <w:lang w:val="sr-Cyrl-BA"/>
        </w:rPr>
      </w:pPr>
      <w:r w:rsidRPr="00992D5E">
        <w:rPr>
          <w:b/>
          <w:bCs/>
          <w:noProof/>
          <w:lang w:val="sr-Cyrl-BA"/>
        </w:rPr>
        <w:t>Табела: Полна структура и структура по врстама пензије</w:t>
      </w:r>
    </w:p>
    <w:p w14:paraId="0252D80A" w14:textId="7C03E9A8" w:rsidR="00725DF6" w:rsidRPr="00992D5E" w:rsidRDefault="00B1733E" w:rsidP="00725DF6">
      <w:pPr>
        <w:rPr>
          <w:rFonts w:ascii="Times New Roman" w:hAnsi="Times New Roman" w:cs="Times New Roman"/>
          <w:sz w:val="24"/>
          <w:szCs w:val="24"/>
          <w:lang w:val="sr-Cyrl-BA"/>
        </w:rPr>
      </w:pPr>
      <w:r w:rsidRPr="00992D5E">
        <w:rPr>
          <w:noProof/>
          <w:lang w:val="sr-Cyrl-BA"/>
        </w:rPr>
        <w:drawing>
          <wp:inline distT="0" distB="0" distL="0" distR="0" wp14:anchorId="3D27D588" wp14:editId="304BFD11">
            <wp:extent cx="6147584" cy="11324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37251" cy="1148968"/>
                    </a:xfrm>
                    <a:prstGeom prst="rect">
                      <a:avLst/>
                    </a:prstGeom>
                    <a:noFill/>
                    <a:ln w="9525">
                      <a:noFill/>
                      <a:miter lim="800000"/>
                      <a:headEnd/>
                      <a:tailEnd/>
                    </a:ln>
                  </pic:spPr>
                </pic:pic>
              </a:graphicData>
            </a:graphic>
          </wp:inline>
        </w:drawing>
      </w:r>
    </w:p>
    <w:p w14:paraId="1A3F0D68" w14:textId="097DDBF8" w:rsidR="001F546B" w:rsidRPr="00992D5E" w:rsidRDefault="001F546B" w:rsidP="00725DF6">
      <w:pPr>
        <w:spacing w:after="100" w:line="240" w:lineRule="auto"/>
        <w:jc w:val="both"/>
        <w:rPr>
          <w:rFonts w:cstheme="minorHAnsi"/>
          <w:i/>
          <w:iCs/>
          <w:lang w:val="sr-Cyrl-BA"/>
        </w:rPr>
      </w:pPr>
      <w:r w:rsidRPr="00992D5E">
        <w:rPr>
          <w:rFonts w:cstheme="minorHAnsi"/>
          <w:i/>
          <w:iCs/>
          <w:lang w:val="sr-Cyrl-BA"/>
        </w:rPr>
        <w:t>Извор: Фонд за пензијско и инвалидско осигурање Републике Српске</w:t>
      </w:r>
    </w:p>
    <w:p w14:paraId="2D2A1B8C" w14:textId="53A9200A" w:rsidR="00725DF6" w:rsidRPr="00992D5E" w:rsidRDefault="00725DF6" w:rsidP="00725DF6">
      <w:pPr>
        <w:spacing w:after="100" w:line="240" w:lineRule="auto"/>
        <w:jc w:val="both"/>
        <w:rPr>
          <w:rFonts w:cstheme="minorHAnsi"/>
          <w:lang w:val="sr-Cyrl-BA"/>
        </w:rPr>
      </w:pPr>
      <w:r w:rsidRPr="00992D5E">
        <w:rPr>
          <w:rFonts w:cstheme="minorHAnsi"/>
          <w:lang w:val="sr-Cyrl-BA"/>
        </w:rPr>
        <w:t>У табеларном приказу броја пензионера који примају старосну пензију за период 2016-2020. година, уочава се стални пораст броја особа које имају право на пензијски доходак. У истом периоду, број пензионера који примају инвалидску пензију је приближно константан, са малим варијацијама, док се број прималаца породичне пензије незнатно смањио.</w:t>
      </w:r>
    </w:p>
    <w:p w14:paraId="436FA7BF" w14:textId="77777777" w:rsidR="00725DF6" w:rsidRPr="00992D5E" w:rsidRDefault="00725DF6" w:rsidP="00725DF6">
      <w:pPr>
        <w:spacing w:after="100" w:line="240" w:lineRule="auto"/>
        <w:jc w:val="both"/>
        <w:rPr>
          <w:rFonts w:cstheme="minorHAnsi"/>
          <w:lang w:val="sr-Cyrl-BA"/>
        </w:rPr>
      </w:pPr>
      <w:r w:rsidRPr="00992D5E">
        <w:rPr>
          <w:rFonts w:cstheme="minorHAnsi"/>
          <w:lang w:val="sr-Cyrl-BA"/>
        </w:rPr>
        <w:t>Посматрајући полну структуру види се израженији број мушких особа које остварују право на пензијски доходак у односу на особе женске популације (М 75 %, Ж 25%).</w:t>
      </w:r>
    </w:p>
    <w:p w14:paraId="1F9DFD0B" w14:textId="5E24EAC0" w:rsidR="00346C5F" w:rsidRDefault="00725DF6" w:rsidP="00487916">
      <w:pPr>
        <w:spacing w:after="100" w:line="240" w:lineRule="auto"/>
        <w:jc w:val="both"/>
        <w:rPr>
          <w:rFonts w:cstheme="minorHAnsi"/>
          <w:lang w:val="sr-Cyrl-BA"/>
        </w:rPr>
      </w:pPr>
      <w:r w:rsidRPr="00992D5E">
        <w:rPr>
          <w:rFonts w:cstheme="minorHAnsi"/>
          <w:lang w:val="sr-Cyrl-BA"/>
        </w:rPr>
        <w:t>Од 2016. године када је просјечна старосна пензија износила 296,53 КМ, уочава се сталан пораст пензије из године у годину, па је тај износ у 2020. години износио 328,06 КМ. Такође и просјечна инвалидска и породична пензија се у овом периоду повећавале за мањи износ. Међутим, износи просјечних пензија су и даље недовољни за задовољење основних потреба пензионера.</w:t>
      </w:r>
    </w:p>
    <w:p w14:paraId="494EC002" w14:textId="77777777" w:rsidR="00487916" w:rsidRPr="00487916" w:rsidRDefault="00487916" w:rsidP="00487916">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AC042D" w:rsidRPr="00992D5E" w14:paraId="5892AA71" w14:textId="77777777" w:rsidTr="00800DEF">
        <w:tc>
          <w:tcPr>
            <w:tcW w:w="5000" w:type="pct"/>
            <w:shd w:val="clear" w:color="auto" w:fill="A8D08D" w:themeFill="accent6" w:themeFillTint="99"/>
          </w:tcPr>
          <w:p w14:paraId="380FFE11" w14:textId="398C383A" w:rsidR="00AC042D" w:rsidRPr="00487916" w:rsidRDefault="005A6B0E" w:rsidP="00487916">
            <w:pPr>
              <w:spacing w:after="100"/>
              <w:jc w:val="both"/>
              <w:rPr>
                <w:rFonts w:cstheme="minorHAnsi"/>
                <w:noProof/>
                <w:lang w:val="sr-Cyrl-BA"/>
              </w:rPr>
            </w:pPr>
            <w:r w:rsidRPr="00992D5E">
              <w:rPr>
                <w:lang w:val="sr-Cyrl-BA"/>
              </w:rPr>
              <w:t>Највећи број запослених је у прерађивачкој индустрији, а слиједе трговина, здравство и социјални рад, грађевинарство и превоз и складиштење</w:t>
            </w:r>
            <w:r w:rsidR="00392DB3" w:rsidRPr="00992D5E">
              <w:rPr>
                <w:lang w:val="sr-Cyrl-BA"/>
              </w:rPr>
              <w:t xml:space="preserve">, а укупан број запослених у протеклом периоду се повећава. </w:t>
            </w:r>
            <w:r w:rsidR="00153159" w:rsidRPr="00992D5E">
              <w:rPr>
                <w:lang w:val="sr-Cyrl-BA"/>
              </w:rPr>
              <w:t>Број незапослених се смањује, а највише је КВ стручне спреме</w:t>
            </w:r>
            <w:r w:rsidR="006A709C" w:rsidRPr="00992D5E">
              <w:rPr>
                <w:lang w:val="sr-Cyrl-BA"/>
              </w:rPr>
              <w:t xml:space="preserve">, док је према старосној структури највише незапослених старости </w:t>
            </w:r>
            <w:r w:rsidR="006A709C" w:rsidRPr="00992D5E">
              <w:rPr>
                <w:rFonts w:eastAsia="Times New Roman" w:cstheme="minorHAnsi"/>
                <w:color w:val="000000"/>
                <w:sz w:val="20"/>
                <w:szCs w:val="20"/>
                <w:lang w:val="sr-Cyrl-BA"/>
              </w:rPr>
              <w:t xml:space="preserve">18-35 година. </w:t>
            </w:r>
            <w:r w:rsidR="006A709C" w:rsidRPr="00992D5E">
              <w:rPr>
                <w:rFonts w:eastAsia="Times New Roman" w:cstheme="minorHAnsi"/>
                <w:noProof/>
                <w:color w:val="000000"/>
                <w:lang w:val="sr-Cyrl-BA"/>
              </w:rPr>
              <w:t>Просјечна мјесечна нето плата се у периоду 2017-2020. године повећава и у 2020. години износи 825 КМ, што је ниже од просјека у Републици Српској који износи 956 КМ.</w:t>
            </w:r>
            <w:r w:rsidR="006A709C" w:rsidRPr="00992D5E">
              <w:rPr>
                <w:rFonts w:eastAsia="Times New Roman" w:cstheme="minorHAnsi"/>
                <w:noProof/>
                <w:color w:val="000000"/>
                <w:sz w:val="20"/>
                <w:szCs w:val="20"/>
                <w:lang w:val="sr-Cyrl-BA"/>
              </w:rPr>
              <w:t xml:space="preserve"> </w:t>
            </w:r>
          </w:p>
        </w:tc>
      </w:tr>
    </w:tbl>
    <w:p w14:paraId="563A988E" w14:textId="16748433" w:rsidR="00AC042D" w:rsidRDefault="00AC042D" w:rsidP="00BE6D2F">
      <w:pPr>
        <w:spacing w:after="0" w:line="240" w:lineRule="auto"/>
        <w:jc w:val="both"/>
        <w:rPr>
          <w:rFonts w:cstheme="minorHAnsi"/>
          <w:noProof/>
          <w:lang w:val="sr-Cyrl-BA"/>
        </w:rPr>
      </w:pPr>
    </w:p>
    <w:p w14:paraId="0F004C28" w14:textId="77777777" w:rsidR="00CD66FA" w:rsidRPr="00992D5E" w:rsidRDefault="00CD66FA" w:rsidP="00BE6D2F">
      <w:pPr>
        <w:spacing w:after="0" w:line="240" w:lineRule="auto"/>
        <w:jc w:val="both"/>
        <w:rPr>
          <w:rFonts w:cstheme="minorHAnsi"/>
          <w:noProof/>
          <w:lang w:val="sr-Cyrl-BA"/>
        </w:rPr>
      </w:pPr>
    </w:p>
    <w:p w14:paraId="56B452DA" w14:textId="5D1EE445" w:rsidR="00BE6D2F" w:rsidRPr="00992D5E" w:rsidRDefault="005D4A9F" w:rsidP="005D4A9F">
      <w:pPr>
        <w:pStyle w:val="Heading2"/>
        <w:rPr>
          <w:noProof/>
          <w:sz w:val="24"/>
          <w:szCs w:val="24"/>
          <w:lang w:val="sr-Cyrl-BA"/>
        </w:rPr>
      </w:pPr>
      <w:bookmarkStart w:id="47" w:name="_Toc92743476"/>
      <w:bookmarkStart w:id="48" w:name="_Toc110237104"/>
      <w:r w:rsidRPr="00992D5E">
        <w:rPr>
          <w:noProof/>
          <w:sz w:val="24"/>
          <w:szCs w:val="24"/>
          <w:lang w:val="sr-Cyrl-BA"/>
        </w:rPr>
        <w:t>II.5.</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привреде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економска</w:t>
      </w:r>
      <w:r w:rsidR="00BE6D2F" w:rsidRPr="00992D5E">
        <w:rPr>
          <w:noProof/>
          <w:sz w:val="24"/>
          <w:szCs w:val="24"/>
          <w:lang w:val="sr-Cyrl-BA"/>
        </w:rPr>
        <w:t xml:space="preserve"> </w:t>
      </w:r>
      <w:r w:rsidR="001B6249" w:rsidRPr="00992D5E">
        <w:rPr>
          <w:noProof/>
          <w:sz w:val="24"/>
          <w:szCs w:val="24"/>
          <w:lang w:val="sr-Cyrl-BA"/>
        </w:rPr>
        <w:t>кретањ</w:t>
      </w:r>
      <w:bookmarkEnd w:id="47"/>
      <w:r w:rsidR="001B6249" w:rsidRPr="00992D5E">
        <w:rPr>
          <w:noProof/>
          <w:sz w:val="24"/>
          <w:szCs w:val="24"/>
          <w:lang w:val="sr-Cyrl-BA"/>
        </w:rPr>
        <w:t>а</w:t>
      </w:r>
      <w:bookmarkEnd w:id="48"/>
      <w:r w:rsidR="00BE6D2F" w:rsidRPr="00992D5E">
        <w:rPr>
          <w:noProof/>
          <w:sz w:val="24"/>
          <w:szCs w:val="24"/>
          <w:lang w:val="sr-Cyrl-BA"/>
        </w:rPr>
        <w:tab/>
      </w:r>
    </w:p>
    <w:p w14:paraId="1D8268CF" w14:textId="070C5185" w:rsidR="00BE6D2F" w:rsidRPr="00487916" w:rsidRDefault="005D4A9F" w:rsidP="00487916">
      <w:pPr>
        <w:pStyle w:val="Heading3"/>
        <w:rPr>
          <w:noProof/>
          <w:sz w:val="22"/>
          <w:szCs w:val="22"/>
          <w:lang w:val="sr-Cyrl-BA"/>
        </w:rPr>
      </w:pPr>
      <w:bookmarkStart w:id="49" w:name="_Toc92743477"/>
      <w:bookmarkStart w:id="50" w:name="_Toc110237105"/>
      <w:r w:rsidRPr="00992D5E">
        <w:rPr>
          <w:noProof/>
          <w:sz w:val="22"/>
          <w:szCs w:val="22"/>
          <w:lang w:val="sr-Cyrl-BA"/>
        </w:rPr>
        <w:t>II.5</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структура</w:t>
      </w:r>
      <w:r w:rsidR="00BE6D2F" w:rsidRPr="00992D5E">
        <w:rPr>
          <w:noProof/>
          <w:sz w:val="22"/>
          <w:szCs w:val="22"/>
          <w:lang w:val="sr-Cyrl-BA"/>
        </w:rPr>
        <w:t xml:space="preserve"> </w:t>
      </w:r>
      <w:r w:rsidR="001B6249" w:rsidRPr="00992D5E">
        <w:rPr>
          <w:noProof/>
          <w:sz w:val="22"/>
          <w:szCs w:val="22"/>
          <w:lang w:val="sr-Cyrl-BA"/>
        </w:rPr>
        <w:t>предузећ</w:t>
      </w:r>
      <w:bookmarkEnd w:id="49"/>
      <w:r w:rsidR="001B6249" w:rsidRPr="00992D5E">
        <w:rPr>
          <w:noProof/>
          <w:sz w:val="22"/>
          <w:szCs w:val="22"/>
          <w:lang w:val="sr-Cyrl-BA"/>
        </w:rPr>
        <w:t>а</w:t>
      </w:r>
      <w:bookmarkEnd w:id="50"/>
      <w:r w:rsidR="00BE6D2F" w:rsidRPr="00992D5E">
        <w:rPr>
          <w:noProof/>
          <w:sz w:val="22"/>
          <w:szCs w:val="22"/>
          <w:lang w:val="sr-Cyrl-BA"/>
        </w:rPr>
        <w:t xml:space="preserve"> </w:t>
      </w:r>
    </w:p>
    <w:p w14:paraId="67584E46" w14:textId="41BFCDCA" w:rsidR="000948F8" w:rsidRPr="00992D5E" w:rsidRDefault="000948F8"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537"/>
        <w:gridCol w:w="1497"/>
        <w:gridCol w:w="1537"/>
        <w:gridCol w:w="1497"/>
      </w:tblGrid>
      <w:tr w:rsidR="000948F8" w:rsidRPr="00992D5E" w14:paraId="0447C2FE" w14:textId="77777777" w:rsidTr="000644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56B8A2BB" w14:textId="0EF37D3F" w:rsidR="000948F8" w:rsidRPr="00992D5E" w:rsidRDefault="00B7693B" w:rsidP="00AA5262">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 xml:space="preserve">Табела: </w:t>
            </w:r>
            <w:r w:rsidR="000948F8" w:rsidRPr="00992D5E">
              <w:rPr>
                <w:rFonts w:eastAsia="Times New Roman" w:cstheme="minorHAnsi"/>
                <w:noProof/>
                <w:color w:val="000000"/>
                <w:sz w:val="20"/>
                <w:szCs w:val="20"/>
                <w:lang w:val="sr-Cyrl-BA"/>
              </w:rPr>
              <w:t>Број регистрованих пр</w:t>
            </w:r>
            <w:r w:rsidR="003523C1" w:rsidRPr="00992D5E">
              <w:rPr>
                <w:rFonts w:eastAsia="Times New Roman" w:cstheme="minorHAnsi"/>
                <w:noProof/>
                <w:color w:val="000000"/>
                <w:sz w:val="20"/>
                <w:szCs w:val="20"/>
                <w:lang w:val="sr-Cyrl-BA"/>
              </w:rPr>
              <w:t>ивредних друштава</w:t>
            </w:r>
            <w:r w:rsidR="000948F8" w:rsidRPr="00992D5E">
              <w:rPr>
                <w:rFonts w:eastAsia="Times New Roman" w:cstheme="minorHAnsi"/>
                <w:noProof/>
                <w:color w:val="000000"/>
                <w:sz w:val="20"/>
                <w:szCs w:val="20"/>
                <w:lang w:val="sr-Cyrl-BA"/>
              </w:rPr>
              <w:t xml:space="preserve"> – класифи</w:t>
            </w:r>
            <w:r w:rsidR="002A362B" w:rsidRPr="00992D5E">
              <w:rPr>
                <w:rFonts w:eastAsia="Times New Roman" w:cstheme="minorHAnsi"/>
                <w:noProof/>
                <w:color w:val="000000"/>
                <w:sz w:val="20"/>
                <w:szCs w:val="20"/>
                <w:lang w:val="sr-Cyrl-BA"/>
              </w:rPr>
              <w:t>кова</w:t>
            </w:r>
            <w:r w:rsidR="000948F8" w:rsidRPr="00992D5E">
              <w:rPr>
                <w:rFonts w:eastAsia="Times New Roman" w:cstheme="minorHAnsi"/>
                <w:noProof/>
                <w:color w:val="000000"/>
                <w:sz w:val="20"/>
                <w:szCs w:val="20"/>
                <w:lang w:val="sr-Cyrl-BA"/>
              </w:rPr>
              <w:t xml:space="preserve">на по броју запослених </w:t>
            </w:r>
          </w:p>
        </w:tc>
      </w:tr>
      <w:tr w:rsidR="000948F8" w:rsidRPr="00992D5E" w14:paraId="4CA11F52" w14:textId="77777777" w:rsidTr="00064474">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850" w:type="pct"/>
            <w:noWrap/>
            <w:hideMark/>
          </w:tcPr>
          <w:p w14:paraId="501042B2" w14:textId="77777777" w:rsidR="000948F8" w:rsidRPr="00992D5E" w:rsidRDefault="000948F8" w:rsidP="0006447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предузећа</w:t>
            </w:r>
          </w:p>
        </w:tc>
        <w:tc>
          <w:tcPr>
            <w:tcW w:w="798" w:type="pct"/>
            <w:noWrap/>
            <w:hideMark/>
          </w:tcPr>
          <w:p w14:paraId="1ADB77E4"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77" w:type="pct"/>
            <w:noWrap/>
          </w:tcPr>
          <w:p w14:paraId="70931568"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98" w:type="pct"/>
            <w:noWrap/>
          </w:tcPr>
          <w:p w14:paraId="55A91DBB"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777" w:type="pct"/>
          </w:tcPr>
          <w:p w14:paraId="53E67EF3"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948F8" w:rsidRPr="00992D5E" w14:paraId="27923AEE"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5C3B6DF8"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Микро (до 9  запослених)</w:t>
            </w:r>
          </w:p>
        </w:tc>
        <w:tc>
          <w:tcPr>
            <w:tcW w:w="798" w:type="pct"/>
            <w:noWrap/>
            <w:hideMark/>
          </w:tcPr>
          <w:p w14:paraId="6EF6B37C"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w:t>
            </w:r>
          </w:p>
        </w:tc>
        <w:tc>
          <w:tcPr>
            <w:tcW w:w="777" w:type="pct"/>
            <w:noWrap/>
          </w:tcPr>
          <w:p w14:paraId="09508793"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98" w:type="pct"/>
            <w:noWrap/>
          </w:tcPr>
          <w:p w14:paraId="716DB8B0"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77" w:type="pct"/>
            <w:noWrap/>
            <w:hideMark/>
          </w:tcPr>
          <w:p w14:paraId="1953312D"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178</w:t>
            </w:r>
          </w:p>
        </w:tc>
      </w:tr>
      <w:tr w:rsidR="000948F8" w:rsidRPr="00992D5E" w14:paraId="238E92F9" w14:textId="77777777" w:rsidTr="000644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2FEB7D0D"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Мала (од 10 до 49 запослених)</w:t>
            </w:r>
          </w:p>
        </w:tc>
        <w:tc>
          <w:tcPr>
            <w:tcW w:w="798" w:type="pct"/>
            <w:noWrap/>
            <w:hideMark/>
          </w:tcPr>
          <w:p w14:paraId="78292539"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w:t>
            </w:r>
          </w:p>
        </w:tc>
        <w:tc>
          <w:tcPr>
            <w:tcW w:w="777" w:type="pct"/>
            <w:noWrap/>
          </w:tcPr>
          <w:p w14:paraId="5D86032D"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98" w:type="pct"/>
            <w:noWrap/>
          </w:tcPr>
          <w:p w14:paraId="7934BEC5"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77" w:type="pct"/>
            <w:noWrap/>
            <w:hideMark/>
          </w:tcPr>
          <w:p w14:paraId="77877B35"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w:t>
            </w:r>
          </w:p>
        </w:tc>
      </w:tr>
      <w:tr w:rsidR="000948F8" w:rsidRPr="00992D5E" w14:paraId="5DB7EAC6"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2FA91188"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Средња (50-250 запослених)</w:t>
            </w:r>
          </w:p>
        </w:tc>
        <w:tc>
          <w:tcPr>
            <w:tcW w:w="798" w:type="pct"/>
            <w:noWrap/>
            <w:hideMark/>
          </w:tcPr>
          <w:p w14:paraId="0412554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w:t>
            </w:r>
          </w:p>
        </w:tc>
        <w:tc>
          <w:tcPr>
            <w:tcW w:w="777" w:type="pct"/>
            <w:noWrap/>
          </w:tcPr>
          <w:p w14:paraId="4E5ECB47"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98" w:type="pct"/>
            <w:noWrap/>
          </w:tcPr>
          <w:p w14:paraId="25A94301"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77" w:type="pct"/>
            <w:noWrap/>
            <w:hideMark/>
          </w:tcPr>
          <w:p w14:paraId="697C3987"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r>
      <w:tr w:rsidR="000948F8" w:rsidRPr="00992D5E" w14:paraId="31CCE320" w14:textId="77777777" w:rsidTr="000644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73B69BFF"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Велика (преко 250 запослених)</w:t>
            </w:r>
          </w:p>
        </w:tc>
        <w:tc>
          <w:tcPr>
            <w:tcW w:w="798" w:type="pct"/>
            <w:noWrap/>
            <w:hideMark/>
          </w:tcPr>
          <w:p w14:paraId="3F8B7F52"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77" w:type="pct"/>
            <w:noWrap/>
          </w:tcPr>
          <w:p w14:paraId="65A04607"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98" w:type="pct"/>
            <w:noWrap/>
          </w:tcPr>
          <w:p w14:paraId="50AB6132"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c>
          <w:tcPr>
            <w:tcW w:w="777" w:type="pct"/>
            <w:noWrap/>
            <w:hideMark/>
          </w:tcPr>
          <w:p w14:paraId="59BC8F28"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r>
      <w:tr w:rsidR="000948F8" w:rsidRPr="00992D5E" w14:paraId="331D057D"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1C320431"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798" w:type="pct"/>
            <w:noWrap/>
            <w:hideMark/>
          </w:tcPr>
          <w:p w14:paraId="45D77CCE"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tcPr>
          <w:p w14:paraId="76DBBCB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231</w:t>
            </w:r>
          </w:p>
        </w:tc>
        <w:tc>
          <w:tcPr>
            <w:tcW w:w="798" w:type="pct"/>
            <w:noWrap/>
          </w:tcPr>
          <w:p w14:paraId="66E4403A"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hideMark/>
          </w:tcPr>
          <w:p w14:paraId="5D80D94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236</w:t>
            </w:r>
          </w:p>
        </w:tc>
      </w:tr>
    </w:tbl>
    <w:p w14:paraId="529CED61" w14:textId="03064D3E" w:rsidR="008D6FC6" w:rsidRPr="00992D5E" w:rsidRDefault="003523C1" w:rsidP="003523C1">
      <w:pPr>
        <w:spacing w:after="0" w:line="240" w:lineRule="auto"/>
        <w:rPr>
          <w:i/>
          <w:iCs/>
          <w:noProof/>
          <w:lang w:val="sr-Cyrl-BA"/>
        </w:rPr>
      </w:pPr>
      <w:bookmarkStart w:id="51" w:name="_Toc92743478"/>
      <w:r w:rsidRPr="00992D5E">
        <w:rPr>
          <w:i/>
          <w:iCs/>
          <w:noProof/>
          <w:lang w:val="sr-Cyrl-BA"/>
        </w:rPr>
        <w:t>Извор:  Dun &amp; Bradstreet д.о.о. (на основу података АПИФ)</w:t>
      </w:r>
    </w:p>
    <w:p w14:paraId="23CE02B1" w14:textId="77777777" w:rsidR="003523C1" w:rsidRPr="00992D5E" w:rsidRDefault="003523C1" w:rsidP="003523C1">
      <w:pPr>
        <w:spacing w:after="0" w:line="240" w:lineRule="auto"/>
        <w:rPr>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471"/>
        <w:gridCol w:w="1893"/>
        <w:gridCol w:w="1917"/>
      </w:tblGrid>
      <w:tr w:rsidR="00083536" w:rsidRPr="00992D5E" w14:paraId="31E0D974" w14:textId="77777777" w:rsidTr="000835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0450FC04" w14:textId="6F4BE067" w:rsidR="00083536" w:rsidRPr="00992D5E" w:rsidRDefault="00B7693B" w:rsidP="000835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Табела: </w:t>
            </w:r>
            <w:r w:rsidR="00083536" w:rsidRPr="00992D5E">
              <w:rPr>
                <w:rFonts w:eastAsia="Times New Roman" w:cstheme="minorHAnsi"/>
                <w:color w:val="000000"/>
                <w:sz w:val="20"/>
                <w:szCs w:val="20"/>
                <w:lang w:val="sr-Cyrl-BA"/>
              </w:rPr>
              <w:t>Број регистрованих предузетничких радњи</w:t>
            </w:r>
            <w:r w:rsidR="003523C1" w:rsidRPr="00992D5E">
              <w:rPr>
                <w:rFonts w:eastAsia="Times New Roman" w:cstheme="minorHAnsi"/>
                <w:color w:val="000000"/>
                <w:sz w:val="20"/>
                <w:szCs w:val="20"/>
                <w:lang w:val="sr-Cyrl-BA"/>
              </w:rPr>
              <w:t xml:space="preserve"> – класификоване по дјелатностима</w:t>
            </w:r>
          </w:p>
        </w:tc>
      </w:tr>
      <w:tr w:rsidR="0098481C" w:rsidRPr="00992D5E" w14:paraId="04637CAF" w14:textId="77777777" w:rsidTr="000143D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39" w:type="pct"/>
            <w:vMerge w:val="restart"/>
            <w:tcBorders>
              <w:left w:val="none" w:sz="0" w:space="0" w:color="auto"/>
            </w:tcBorders>
            <w:hideMark/>
          </w:tcPr>
          <w:p w14:paraId="1A03133B" w14:textId="57315366" w:rsidR="0098481C" w:rsidRPr="00992D5E" w:rsidRDefault="00083536" w:rsidP="004579A7">
            <w:pPr>
              <w:jc w:val="cente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ВРСТА ПРИВРЕДНЕ</w:t>
            </w:r>
            <w:r w:rsidR="003C5E8C"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283" w:type="pct"/>
            <w:vMerge w:val="restart"/>
            <w:hideMark/>
          </w:tcPr>
          <w:p w14:paraId="03057AFB"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983" w:type="pct"/>
            <w:vMerge w:val="restart"/>
            <w:hideMark/>
          </w:tcPr>
          <w:p w14:paraId="044B99AC"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996" w:type="pct"/>
            <w:vMerge w:val="restart"/>
            <w:hideMark/>
          </w:tcPr>
          <w:p w14:paraId="63530E96"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98481C" w:rsidRPr="00992D5E" w14:paraId="61020FAF" w14:textId="77777777" w:rsidTr="003C5E8C">
        <w:trPr>
          <w:trHeight w:val="450"/>
        </w:trPr>
        <w:tc>
          <w:tcPr>
            <w:cnfStyle w:val="001000000000" w:firstRow="0" w:lastRow="0" w:firstColumn="1" w:lastColumn="0" w:oddVBand="0" w:evenVBand="0" w:oddHBand="0" w:evenHBand="0" w:firstRowFirstColumn="0" w:firstRowLastColumn="0" w:lastRowFirstColumn="0" w:lastRowLastColumn="0"/>
            <w:tcW w:w="1739" w:type="pct"/>
            <w:vMerge/>
            <w:hideMark/>
          </w:tcPr>
          <w:p w14:paraId="77B2F4DA" w14:textId="77777777" w:rsidR="0098481C" w:rsidRPr="00992D5E" w:rsidRDefault="0098481C" w:rsidP="004579A7">
            <w:pPr>
              <w:rPr>
                <w:rFonts w:eastAsia="Times New Roman" w:cstheme="minorHAnsi"/>
                <w:color w:val="000000"/>
                <w:sz w:val="20"/>
                <w:szCs w:val="20"/>
                <w:lang w:val="sr-Cyrl-BA"/>
              </w:rPr>
            </w:pPr>
          </w:p>
        </w:tc>
        <w:tc>
          <w:tcPr>
            <w:tcW w:w="1283" w:type="pct"/>
            <w:vMerge/>
            <w:hideMark/>
          </w:tcPr>
          <w:p w14:paraId="276840A3"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c>
          <w:tcPr>
            <w:tcW w:w="983" w:type="pct"/>
            <w:vMerge/>
            <w:hideMark/>
          </w:tcPr>
          <w:p w14:paraId="6584875A"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c>
          <w:tcPr>
            <w:tcW w:w="996" w:type="pct"/>
            <w:vMerge/>
            <w:hideMark/>
          </w:tcPr>
          <w:p w14:paraId="2849753E"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r>
      <w:tr w:rsidR="000143D9" w:rsidRPr="00992D5E" w14:paraId="358DDF68"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720909B" w14:textId="616E3AD0"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283" w:type="pct"/>
            <w:noWrap/>
            <w:hideMark/>
          </w:tcPr>
          <w:p w14:paraId="2758509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w:t>
            </w:r>
          </w:p>
        </w:tc>
        <w:tc>
          <w:tcPr>
            <w:tcW w:w="983" w:type="pct"/>
            <w:noWrap/>
            <w:hideMark/>
          </w:tcPr>
          <w:p w14:paraId="0218993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96" w:type="pct"/>
            <w:noWrap/>
            <w:hideMark/>
          </w:tcPr>
          <w:p w14:paraId="04BB4740"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r>
      <w:tr w:rsidR="000143D9" w:rsidRPr="00992D5E" w14:paraId="0707BD58"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EC079EE" w14:textId="2C2F59D2"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283" w:type="pct"/>
            <w:noWrap/>
            <w:hideMark/>
          </w:tcPr>
          <w:p w14:paraId="591252D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2F01B2FD"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6F3C716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34A8C954"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EF79A3B" w14:textId="18792E59"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283" w:type="pct"/>
            <w:noWrap/>
            <w:hideMark/>
          </w:tcPr>
          <w:p w14:paraId="0BE4AB4B"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w:t>
            </w:r>
          </w:p>
        </w:tc>
        <w:tc>
          <w:tcPr>
            <w:tcW w:w="983" w:type="pct"/>
            <w:noWrap/>
            <w:hideMark/>
          </w:tcPr>
          <w:p w14:paraId="5E8C1843"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105</w:t>
            </w:r>
          </w:p>
        </w:tc>
        <w:tc>
          <w:tcPr>
            <w:tcW w:w="996" w:type="pct"/>
            <w:noWrap/>
            <w:hideMark/>
          </w:tcPr>
          <w:p w14:paraId="3F8BAF23"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111</w:t>
            </w:r>
          </w:p>
        </w:tc>
      </w:tr>
      <w:tr w:rsidR="000143D9" w:rsidRPr="00992D5E" w14:paraId="33386E05"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A407BF3" w14:textId="52D5859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283" w:type="pct"/>
            <w:noWrap/>
            <w:hideMark/>
          </w:tcPr>
          <w:p w14:paraId="26DFEA5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772E46B3"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996" w:type="pct"/>
            <w:noWrap/>
            <w:hideMark/>
          </w:tcPr>
          <w:p w14:paraId="455B303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r>
      <w:tr w:rsidR="000143D9" w:rsidRPr="00992D5E" w14:paraId="439BCE6C"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6E17BBA" w14:textId="0136C25A"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Производња и опскрба електричном енергијом, плином </w:t>
            </w:r>
          </w:p>
        </w:tc>
        <w:tc>
          <w:tcPr>
            <w:tcW w:w="1283" w:type="pct"/>
            <w:noWrap/>
            <w:hideMark/>
          </w:tcPr>
          <w:p w14:paraId="6354541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352B58D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5AFCF3F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475A903D"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B4AE691" w14:textId="7695E427"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283" w:type="pct"/>
            <w:noWrap/>
            <w:hideMark/>
          </w:tcPr>
          <w:p w14:paraId="137C20A5"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29</w:t>
            </w:r>
          </w:p>
        </w:tc>
        <w:tc>
          <w:tcPr>
            <w:tcW w:w="983" w:type="pct"/>
            <w:noWrap/>
            <w:hideMark/>
          </w:tcPr>
          <w:p w14:paraId="1BFD16D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96" w:type="pct"/>
            <w:noWrap/>
            <w:hideMark/>
          </w:tcPr>
          <w:p w14:paraId="5762C33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39</w:t>
            </w:r>
          </w:p>
        </w:tc>
      </w:tr>
      <w:tr w:rsidR="000143D9" w:rsidRPr="00992D5E" w14:paraId="2BDBA44F"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85C508C" w14:textId="1E5C567C"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283" w:type="pct"/>
            <w:noWrap/>
            <w:hideMark/>
          </w:tcPr>
          <w:p w14:paraId="088AFA4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264</w:t>
            </w:r>
          </w:p>
        </w:tc>
        <w:tc>
          <w:tcPr>
            <w:tcW w:w="983" w:type="pct"/>
            <w:noWrap/>
            <w:hideMark/>
          </w:tcPr>
          <w:p w14:paraId="56B0538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270</w:t>
            </w:r>
          </w:p>
        </w:tc>
        <w:tc>
          <w:tcPr>
            <w:tcW w:w="996" w:type="pct"/>
            <w:noWrap/>
            <w:hideMark/>
          </w:tcPr>
          <w:p w14:paraId="458144C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261</w:t>
            </w:r>
          </w:p>
        </w:tc>
      </w:tr>
      <w:tr w:rsidR="000143D9" w:rsidRPr="00992D5E" w14:paraId="3198EF80"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43B3F25" w14:textId="46B58E25"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283" w:type="pct"/>
            <w:noWrap/>
            <w:hideMark/>
          </w:tcPr>
          <w:p w14:paraId="0FF23D1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122</w:t>
            </w:r>
          </w:p>
        </w:tc>
        <w:tc>
          <w:tcPr>
            <w:tcW w:w="983" w:type="pct"/>
            <w:noWrap/>
            <w:hideMark/>
          </w:tcPr>
          <w:p w14:paraId="5B1F771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120</w:t>
            </w:r>
          </w:p>
        </w:tc>
        <w:tc>
          <w:tcPr>
            <w:tcW w:w="996" w:type="pct"/>
            <w:noWrap/>
            <w:hideMark/>
          </w:tcPr>
          <w:p w14:paraId="6128D3B2"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114</w:t>
            </w:r>
          </w:p>
        </w:tc>
      </w:tr>
      <w:tr w:rsidR="000143D9" w:rsidRPr="00992D5E" w14:paraId="04490045"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5328CEC0" w14:textId="2B2F95F4"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Превоз и складиштен</w:t>
            </w:r>
          </w:p>
        </w:tc>
        <w:tc>
          <w:tcPr>
            <w:tcW w:w="1283" w:type="pct"/>
            <w:noWrap/>
            <w:hideMark/>
          </w:tcPr>
          <w:p w14:paraId="5F908001"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w:t>
            </w:r>
          </w:p>
        </w:tc>
        <w:tc>
          <w:tcPr>
            <w:tcW w:w="983" w:type="pct"/>
            <w:noWrap/>
            <w:hideMark/>
          </w:tcPr>
          <w:p w14:paraId="458B818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w:t>
            </w:r>
          </w:p>
        </w:tc>
        <w:tc>
          <w:tcPr>
            <w:tcW w:w="996" w:type="pct"/>
            <w:noWrap/>
            <w:hideMark/>
          </w:tcPr>
          <w:p w14:paraId="13F5DA3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41</w:t>
            </w:r>
          </w:p>
        </w:tc>
      </w:tr>
      <w:tr w:rsidR="000143D9" w:rsidRPr="00992D5E" w14:paraId="3A0B3A17"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F9C09CA" w14:textId="01B97293"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283" w:type="pct"/>
            <w:noWrap/>
            <w:hideMark/>
          </w:tcPr>
          <w:p w14:paraId="20308977"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983" w:type="pct"/>
            <w:noWrap/>
            <w:hideMark/>
          </w:tcPr>
          <w:p w14:paraId="0116501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996" w:type="pct"/>
            <w:noWrap/>
            <w:hideMark/>
          </w:tcPr>
          <w:p w14:paraId="500BE64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r>
      <w:tr w:rsidR="000143D9" w:rsidRPr="00992D5E" w14:paraId="2139D1B3"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5BC04A90" w14:textId="6D74FCB5"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283" w:type="pct"/>
            <w:noWrap/>
            <w:hideMark/>
          </w:tcPr>
          <w:p w14:paraId="7AF957B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4AA70CC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96" w:type="pct"/>
            <w:noWrap/>
            <w:hideMark/>
          </w:tcPr>
          <w:p w14:paraId="05A20D8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r>
      <w:tr w:rsidR="000143D9" w:rsidRPr="00992D5E" w14:paraId="7BC1333F"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22E82DD" w14:textId="3DE0635F"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283" w:type="pct"/>
            <w:noWrap/>
            <w:hideMark/>
          </w:tcPr>
          <w:p w14:paraId="0D5F3307"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w:t>
            </w:r>
          </w:p>
        </w:tc>
        <w:tc>
          <w:tcPr>
            <w:tcW w:w="983" w:type="pct"/>
            <w:noWrap/>
            <w:hideMark/>
          </w:tcPr>
          <w:p w14:paraId="183545B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w:t>
            </w:r>
          </w:p>
        </w:tc>
        <w:tc>
          <w:tcPr>
            <w:tcW w:w="996" w:type="pct"/>
            <w:noWrap/>
            <w:hideMark/>
          </w:tcPr>
          <w:p w14:paraId="4EC17EB0"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29</w:t>
            </w:r>
          </w:p>
        </w:tc>
      </w:tr>
      <w:tr w:rsidR="000143D9" w:rsidRPr="00992D5E" w14:paraId="7DB5602E"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DD7FF95" w14:textId="15D017FB"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283" w:type="pct"/>
            <w:noWrap/>
            <w:hideMark/>
          </w:tcPr>
          <w:p w14:paraId="2274CF2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83" w:type="pct"/>
            <w:noWrap/>
            <w:hideMark/>
          </w:tcPr>
          <w:p w14:paraId="763C8EDE"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96" w:type="pct"/>
            <w:noWrap/>
            <w:hideMark/>
          </w:tcPr>
          <w:p w14:paraId="0C41CA3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w:t>
            </w:r>
          </w:p>
        </w:tc>
      </w:tr>
      <w:tr w:rsidR="000143D9" w:rsidRPr="00992D5E" w14:paraId="610B7492"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237AEBC" w14:textId="5FD8167C"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283" w:type="pct"/>
            <w:noWrap/>
            <w:hideMark/>
          </w:tcPr>
          <w:p w14:paraId="1D373D0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6B2D5AD5"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c>
          <w:tcPr>
            <w:tcW w:w="996" w:type="pct"/>
            <w:noWrap/>
            <w:hideMark/>
          </w:tcPr>
          <w:p w14:paraId="4602920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r>
      <w:tr w:rsidR="000143D9" w:rsidRPr="00992D5E" w14:paraId="21A01E32"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0F83E22E" w14:textId="56EB6310"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283" w:type="pct"/>
            <w:noWrap/>
            <w:hideMark/>
          </w:tcPr>
          <w:p w14:paraId="5188A9B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02E3DBB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7A7126E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541CEA2E"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6B31B50" w14:textId="16507D96"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Образовање</w:t>
            </w:r>
          </w:p>
        </w:tc>
        <w:tc>
          <w:tcPr>
            <w:tcW w:w="1283" w:type="pct"/>
            <w:noWrap/>
            <w:hideMark/>
          </w:tcPr>
          <w:p w14:paraId="702B99E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983" w:type="pct"/>
            <w:noWrap/>
            <w:hideMark/>
          </w:tcPr>
          <w:p w14:paraId="53BC7548"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996" w:type="pct"/>
            <w:noWrap/>
            <w:hideMark/>
          </w:tcPr>
          <w:p w14:paraId="7FEC2BE3"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r>
      <w:tr w:rsidR="000143D9" w:rsidRPr="00992D5E" w14:paraId="194496B6"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450BEF9" w14:textId="6428398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283" w:type="pct"/>
            <w:noWrap/>
            <w:hideMark/>
          </w:tcPr>
          <w:p w14:paraId="58BB559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25D024F4"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3D2671F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57212F8B"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7567A23" w14:textId="1DC88EDA"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283" w:type="pct"/>
            <w:noWrap/>
            <w:hideMark/>
          </w:tcPr>
          <w:p w14:paraId="4B988F7E"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83" w:type="pct"/>
            <w:noWrap/>
            <w:hideMark/>
          </w:tcPr>
          <w:p w14:paraId="36C5BB80"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96" w:type="pct"/>
            <w:noWrap/>
            <w:hideMark/>
          </w:tcPr>
          <w:p w14:paraId="5AB6F876"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r>
      <w:tr w:rsidR="000143D9" w:rsidRPr="00992D5E" w14:paraId="3DC49AFF"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F29BB58" w14:textId="1E7E1E28"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283" w:type="pct"/>
            <w:noWrap/>
            <w:hideMark/>
          </w:tcPr>
          <w:p w14:paraId="6F04DC4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62</w:t>
            </w:r>
          </w:p>
        </w:tc>
        <w:tc>
          <w:tcPr>
            <w:tcW w:w="983" w:type="pct"/>
            <w:noWrap/>
            <w:hideMark/>
          </w:tcPr>
          <w:p w14:paraId="2882C025"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w:t>
            </w:r>
          </w:p>
        </w:tc>
        <w:tc>
          <w:tcPr>
            <w:tcW w:w="996" w:type="pct"/>
            <w:noWrap/>
            <w:hideMark/>
          </w:tcPr>
          <w:p w14:paraId="3B12222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69</w:t>
            </w:r>
          </w:p>
        </w:tc>
      </w:tr>
      <w:tr w:rsidR="000143D9" w:rsidRPr="00992D5E" w14:paraId="12B34333"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A7B0D7E" w14:textId="26D1120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283" w:type="pct"/>
            <w:noWrap/>
            <w:hideMark/>
          </w:tcPr>
          <w:p w14:paraId="1DC160F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1EB25E98"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3BE3A5C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390F74F2"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0225BCDE" w14:textId="1B6D6A89"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283" w:type="pct"/>
            <w:noWrap/>
            <w:hideMark/>
          </w:tcPr>
          <w:p w14:paraId="7CCB531B"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1F403770"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7D9B7B35"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408E9EEC"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1064A5F" w14:textId="4E0609AD"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Укупно</w:t>
            </w:r>
          </w:p>
        </w:tc>
        <w:tc>
          <w:tcPr>
            <w:tcW w:w="1283" w:type="pct"/>
            <w:noWrap/>
            <w:hideMark/>
          </w:tcPr>
          <w:p w14:paraId="095FEBE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686</w:t>
            </w:r>
          </w:p>
        </w:tc>
        <w:tc>
          <w:tcPr>
            <w:tcW w:w="983" w:type="pct"/>
            <w:noWrap/>
            <w:hideMark/>
          </w:tcPr>
          <w:p w14:paraId="3FEA3BD6"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721</w:t>
            </w:r>
          </w:p>
        </w:tc>
        <w:tc>
          <w:tcPr>
            <w:tcW w:w="996" w:type="pct"/>
            <w:noWrap/>
            <w:hideMark/>
          </w:tcPr>
          <w:p w14:paraId="180653B1"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726</w:t>
            </w:r>
          </w:p>
        </w:tc>
      </w:tr>
    </w:tbl>
    <w:p w14:paraId="0F0686E6" w14:textId="0C36F566" w:rsidR="008D6FC6" w:rsidRPr="00992D5E" w:rsidRDefault="004A5EB2" w:rsidP="008D6FC6">
      <w:pPr>
        <w:rPr>
          <w:i/>
          <w:iCs/>
          <w:lang w:val="sr-Cyrl-BA"/>
        </w:rPr>
      </w:pPr>
      <w:r w:rsidRPr="00992D5E">
        <w:rPr>
          <w:i/>
          <w:iCs/>
          <w:lang w:val="sr-Cyrl-BA"/>
        </w:rPr>
        <w:t>Извор – Општинска управа општине Прњавор</w:t>
      </w:r>
    </w:p>
    <w:p w14:paraId="01957DBF" w14:textId="2CC620DA" w:rsidR="00BE6D2F" w:rsidRPr="00992D5E" w:rsidRDefault="005D4A9F" w:rsidP="005D4A9F">
      <w:pPr>
        <w:pStyle w:val="Heading3"/>
        <w:rPr>
          <w:noProof/>
          <w:sz w:val="22"/>
          <w:szCs w:val="22"/>
          <w:lang w:val="sr-Cyrl-BA"/>
        </w:rPr>
      </w:pPr>
      <w:bookmarkStart w:id="52" w:name="_Toc110237106"/>
      <w:r w:rsidRPr="00992D5E">
        <w:rPr>
          <w:noProof/>
          <w:sz w:val="22"/>
          <w:szCs w:val="22"/>
          <w:lang w:val="sr-Cyrl-BA"/>
        </w:rPr>
        <w:t>II.5</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Кретање</w:t>
      </w:r>
      <w:r w:rsidR="00BE6D2F" w:rsidRPr="00992D5E">
        <w:rPr>
          <w:noProof/>
          <w:sz w:val="22"/>
          <w:szCs w:val="22"/>
          <w:lang w:val="sr-Cyrl-BA"/>
        </w:rPr>
        <w:t xml:space="preserve"> </w:t>
      </w:r>
      <w:r w:rsidR="001B6249" w:rsidRPr="00992D5E">
        <w:rPr>
          <w:noProof/>
          <w:sz w:val="22"/>
          <w:szCs w:val="22"/>
          <w:lang w:val="sr-Cyrl-BA"/>
        </w:rPr>
        <w:t>укупних</w:t>
      </w:r>
      <w:r w:rsidR="00BE6D2F" w:rsidRPr="00992D5E">
        <w:rPr>
          <w:noProof/>
          <w:sz w:val="22"/>
          <w:szCs w:val="22"/>
          <w:lang w:val="sr-Cyrl-BA"/>
        </w:rPr>
        <w:t xml:space="preserve"> </w:t>
      </w:r>
      <w:r w:rsidR="001B6249" w:rsidRPr="00992D5E">
        <w:rPr>
          <w:noProof/>
          <w:sz w:val="22"/>
          <w:szCs w:val="22"/>
          <w:lang w:val="sr-Cyrl-BA"/>
        </w:rPr>
        <w:t>прихода</w:t>
      </w:r>
      <w:r w:rsidR="00BE6D2F" w:rsidRPr="00992D5E">
        <w:rPr>
          <w:noProof/>
          <w:sz w:val="22"/>
          <w:szCs w:val="22"/>
          <w:lang w:val="sr-Cyrl-BA"/>
        </w:rPr>
        <w:t xml:space="preserve"> </w:t>
      </w:r>
      <w:r w:rsidR="001B6249" w:rsidRPr="00992D5E">
        <w:rPr>
          <w:noProof/>
          <w:sz w:val="22"/>
          <w:szCs w:val="22"/>
          <w:lang w:val="sr-Cyrl-BA"/>
        </w:rPr>
        <w:t>пословних</w:t>
      </w:r>
      <w:r w:rsidR="00BE6D2F" w:rsidRPr="00992D5E">
        <w:rPr>
          <w:noProof/>
          <w:sz w:val="22"/>
          <w:szCs w:val="22"/>
          <w:lang w:val="sr-Cyrl-BA"/>
        </w:rPr>
        <w:t xml:space="preserve"> </w:t>
      </w:r>
      <w:r w:rsidR="001B6249" w:rsidRPr="00992D5E">
        <w:rPr>
          <w:noProof/>
          <w:sz w:val="22"/>
          <w:szCs w:val="22"/>
          <w:lang w:val="sr-Cyrl-BA"/>
        </w:rPr>
        <w:t>субјекат</w:t>
      </w:r>
      <w:bookmarkEnd w:id="51"/>
      <w:r w:rsidR="001B6249" w:rsidRPr="00992D5E">
        <w:rPr>
          <w:noProof/>
          <w:sz w:val="22"/>
          <w:szCs w:val="22"/>
          <w:lang w:val="sr-Cyrl-BA"/>
        </w:rPr>
        <w:t>а</w:t>
      </w:r>
      <w:bookmarkEnd w:id="52"/>
      <w:r w:rsidR="00BE6D2F"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188"/>
        <w:gridCol w:w="2188"/>
        <w:gridCol w:w="2177"/>
      </w:tblGrid>
      <w:tr w:rsidR="003523C1" w:rsidRPr="00992D5E" w14:paraId="015AD711" w14:textId="77777777" w:rsidTr="003523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515D3F86" w14:textId="5056FC4A" w:rsidR="003523C1" w:rsidRPr="00992D5E" w:rsidRDefault="00B7693B" w:rsidP="003523C1">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3523C1" w:rsidRPr="00992D5E">
              <w:rPr>
                <w:rFonts w:eastAsia="Times New Roman" w:cstheme="minorHAnsi"/>
                <w:noProof/>
                <w:color w:val="000000"/>
                <w:sz w:val="20"/>
                <w:szCs w:val="20"/>
                <w:lang w:val="sr-Cyrl-BA"/>
              </w:rPr>
              <w:t>Приходи привредних друштава - класификовани по дјелатностима</w:t>
            </w:r>
          </w:p>
        </w:tc>
      </w:tr>
      <w:tr w:rsidR="0025736F" w:rsidRPr="00992D5E" w14:paraId="0A79FE7F" w14:textId="77777777" w:rsidTr="005D4F9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98" w:type="pct"/>
            <w:vMerge w:val="restart"/>
            <w:tcBorders>
              <w:left w:val="none" w:sz="0" w:space="0" w:color="auto"/>
            </w:tcBorders>
            <w:hideMark/>
          </w:tcPr>
          <w:p w14:paraId="14F9636C" w14:textId="379C7B51" w:rsidR="0025736F" w:rsidRPr="00992D5E" w:rsidRDefault="000C2256" w:rsidP="0025736F">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ПРИВРЕДНЕ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vMerge w:val="restart"/>
            <w:noWrap/>
            <w:hideMark/>
          </w:tcPr>
          <w:p w14:paraId="3E67DB36"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36" w:type="pct"/>
            <w:vMerge w:val="restart"/>
            <w:noWrap/>
            <w:hideMark/>
          </w:tcPr>
          <w:p w14:paraId="315175B5"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30" w:type="pct"/>
            <w:vMerge w:val="restart"/>
            <w:noWrap/>
            <w:hideMark/>
          </w:tcPr>
          <w:p w14:paraId="1D1D5CB3"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25736F" w:rsidRPr="00992D5E" w14:paraId="7CC19F8E" w14:textId="77777777" w:rsidTr="005D4F91">
        <w:trPr>
          <w:trHeight w:val="450"/>
        </w:trPr>
        <w:tc>
          <w:tcPr>
            <w:cnfStyle w:val="001000000000" w:firstRow="0" w:lastRow="0" w:firstColumn="1" w:lastColumn="0" w:oddVBand="0" w:evenVBand="0" w:oddHBand="0" w:evenHBand="0" w:firstRowFirstColumn="0" w:firstRowLastColumn="0" w:lastRowFirstColumn="0" w:lastRowLastColumn="0"/>
            <w:tcW w:w="1598" w:type="pct"/>
            <w:vMerge/>
            <w:tcBorders>
              <w:left w:val="none" w:sz="0" w:space="0" w:color="auto"/>
            </w:tcBorders>
            <w:hideMark/>
          </w:tcPr>
          <w:p w14:paraId="0524FBD9" w14:textId="77777777" w:rsidR="0025736F" w:rsidRPr="00992D5E" w:rsidRDefault="0025736F" w:rsidP="0025736F">
            <w:pPr>
              <w:rPr>
                <w:rFonts w:eastAsia="Times New Roman" w:cstheme="minorHAnsi"/>
                <w:noProof/>
                <w:color w:val="000000"/>
                <w:sz w:val="20"/>
                <w:szCs w:val="20"/>
                <w:lang w:val="sr-Cyrl-BA"/>
              </w:rPr>
            </w:pPr>
          </w:p>
        </w:tc>
        <w:tc>
          <w:tcPr>
            <w:tcW w:w="1136" w:type="pct"/>
            <w:vMerge/>
            <w:hideMark/>
          </w:tcPr>
          <w:p w14:paraId="76DE5FA9"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6" w:type="pct"/>
            <w:vMerge/>
            <w:hideMark/>
          </w:tcPr>
          <w:p w14:paraId="4C08E090"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0" w:type="pct"/>
            <w:vMerge/>
            <w:hideMark/>
          </w:tcPr>
          <w:p w14:paraId="0B9BCC0F"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r>
      <w:tr w:rsidR="0025736F" w:rsidRPr="00992D5E" w14:paraId="3A654AE3"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B12F4C3" w14:textId="3EBEACBF"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лов</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рибарство</w:t>
            </w:r>
          </w:p>
        </w:tc>
        <w:tc>
          <w:tcPr>
            <w:tcW w:w="1136" w:type="pct"/>
            <w:noWrap/>
            <w:hideMark/>
          </w:tcPr>
          <w:p w14:paraId="11449F28"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10,591,101.00</w:t>
            </w:r>
          </w:p>
        </w:tc>
        <w:tc>
          <w:tcPr>
            <w:tcW w:w="1136" w:type="pct"/>
            <w:noWrap/>
            <w:hideMark/>
          </w:tcPr>
          <w:p w14:paraId="109A6B7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10,195,007.00</w:t>
            </w:r>
          </w:p>
        </w:tc>
        <w:tc>
          <w:tcPr>
            <w:tcW w:w="1130" w:type="pct"/>
            <w:noWrap/>
            <w:hideMark/>
          </w:tcPr>
          <w:p w14:paraId="0F1A8FD3"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12,893,665.00</w:t>
            </w:r>
          </w:p>
        </w:tc>
      </w:tr>
      <w:tr w:rsidR="0025736F" w:rsidRPr="00992D5E" w14:paraId="6F8E3646"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AF6CB78" w14:textId="34BF8D07"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руда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камена</w:t>
            </w:r>
          </w:p>
        </w:tc>
        <w:tc>
          <w:tcPr>
            <w:tcW w:w="1136" w:type="pct"/>
            <w:noWrap/>
            <w:hideMark/>
          </w:tcPr>
          <w:p w14:paraId="48E88EB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1CB8C1D4"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76F09B55"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6DD8CBA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DC506E1" w14:textId="5509ADDB"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индустрија</w:t>
            </w:r>
          </w:p>
        </w:tc>
        <w:tc>
          <w:tcPr>
            <w:tcW w:w="1136" w:type="pct"/>
            <w:noWrap/>
            <w:hideMark/>
          </w:tcPr>
          <w:p w14:paraId="4AA5AB7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222,871,737.00</w:t>
            </w:r>
          </w:p>
        </w:tc>
        <w:tc>
          <w:tcPr>
            <w:tcW w:w="1136" w:type="pct"/>
            <w:noWrap/>
            <w:hideMark/>
          </w:tcPr>
          <w:p w14:paraId="50B10519"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219,791,912.00</w:t>
            </w:r>
          </w:p>
        </w:tc>
        <w:tc>
          <w:tcPr>
            <w:tcW w:w="1130" w:type="pct"/>
            <w:noWrap/>
            <w:hideMark/>
          </w:tcPr>
          <w:p w14:paraId="321D6161"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222,347,227.00</w:t>
            </w:r>
          </w:p>
        </w:tc>
      </w:tr>
      <w:tr w:rsidR="0025736F" w:rsidRPr="00992D5E" w14:paraId="5ED8DBA1"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108F618" w14:textId="39E91022"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отпадне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воде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управљање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отпадом</w:t>
            </w:r>
          </w:p>
        </w:tc>
        <w:tc>
          <w:tcPr>
            <w:tcW w:w="1136" w:type="pct"/>
            <w:noWrap/>
            <w:hideMark/>
          </w:tcPr>
          <w:p w14:paraId="3FD5D474"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4,359,108.00</w:t>
            </w:r>
          </w:p>
        </w:tc>
        <w:tc>
          <w:tcPr>
            <w:tcW w:w="1136" w:type="pct"/>
            <w:noWrap/>
            <w:hideMark/>
          </w:tcPr>
          <w:p w14:paraId="094448E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4,107,491.00</w:t>
            </w:r>
          </w:p>
        </w:tc>
        <w:tc>
          <w:tcPr>
            <w:tcW w:w="1130" w:type="pct"/>
            <w:noWrap/>
            <w:hideMark/>
          </w:tcPr>
          <w:p w14:paraId="1BAD6278"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4,417,039.00</w:t>
            </w:r>
          </w:p>
        </w:tc>
      </w:tr>
      <w:tr w:rsidR="0025736F" w:rsidRPr="00992D5E" w14:paraId="04A686AF"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06EA487" w14:textId="4088F4BD"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Производња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опскрба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електричном</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енергијом</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плином</w:t>
            </w:r>
            <w:r w:rsidR="0025736F" w:rsidRPr="00992D5E">
              <w:rPr>
                <w:rFonts w:eastAsia="Times New Roman" w:cstheme="minorHAnsi"/>
                <w:noProof/>
                <w:color w:val="000000"/>
                <w:sz w:val="20"/>
                <w:szCs w:val="20"/>
                <w:lang w:val="sr-Cyrl-BA"/>
              </w:rPr>
              <w:t xml:space="preserve"> </w:t>
            </w:r>
          </w:p>
        </w:tc>
        <w:tc>
          <w:tcPr>
            <w:tcW w:w="1136" w:type="pct"/>
            <w:noWrap/>
            <w:hideMark/>
          </w:tcPr>
          <w:p w14:paraId="6FAA9E3D"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F858A2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11143D8"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08B56397"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3899369" w14:textId="07BCD702"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Грађевинарство</w:t>
            </w:r>
            <w:r w:rsidR="0025736F" w:rsidRPr="00992D5E">
              <w:rPr>
                <w:rFonts w:eastAsia="Times New Roman" w:cstheme="minorHAnsi"/>
                <w:noProof/>
                <w:color w:val="000000"/>
                <w:sz w:val="20"/>
                <w:szCs w:val="20"/>
                <w:lang w:val="sr-Cyrl-BA"/>
              </w:rPr>
              <w:t xml:space="preserve"> </w:t>
            </w:r>
          </w:p>
        </w:tc>
        <w:tc>
          <w:tcPr>
            <w:tcW w:w="1136" w:type="pct"/>
            <w:noWrap/>
            <w:hideMark/>
          </w:tcPr>
          <w:p w14:paraId="4FE8E09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18,938,246.00</w:t>
            </w:r>
          </w:p>
        </w:tc>
        <w:tc>
          <w:tcPr>
            <w:tcW w:w="1136" w:type="pct"/>
            <w:noWrap/>
            <w:hideMark/>
          </w:tcPr>
          <w:p w14:paraId="33FCB23C"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22,623,729.00</w:t>
            </w:r>
          </w:p>
        </w:tc>
        <w:tc>
          <w:tcPr>
            <w:tcW w:w="1130" w:type="pct"/>
            <w:noWrap/>
            <w:hideMark/>
          </w:tcPr>
          <w:p w14:paraId="004E762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23,224,115.00</w:t>
            </w:r>
          </w:p>
        </w:tc>
      </w:tr>
      <w:tr w:rsidR="0025736F" w:rsidRPr="00992D5E" w14:paraId="68A3AAE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1BA3B26" w14:textId="4EEE865C"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Трговина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велико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мало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одржавање</w:t>
            </w:r>
            <w:r w:rsidR="0025736F" w:rsidRPr="00992D5E">
              <w:rPr>
                <w:rFonts w:eastAsia="Times New Roman" w:cstheme="minorHAnsi"/>
                <w:noProof/>
                <w:color w:val="000000"/>
                <w:sz w:val="20"/>
                <w:szCs w:val="20"/>
                <w:lang w:val="sr-Cyrl-BA"/>
              </w:rPr>
              <w:t xml:space="preserve"> </w:t>
            </w:r>
          </w:p>
        </w:tc>
        <w:tc>
          <w:tcPr>
            <w:tcW w:w="1136" w:type="pct"/>
            <w:noWrap/>
            <w:hideMark/>
          </w:tcPr>
          <w:p w14:paraId="507BE97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458,388,120.00</w:t>
            </w:r>
          </w:p>
        </w:tc>
        <w:tc>
          <w:tcPr>
            <w:tcW w:w="1136" w:type="pct"/>
            <w:noWrap/>
            <w:hideMark/>
          </w:tcPr>
          <w:p w14:paraId="3CB91B3B"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484,045,393.00</w:t>
            </w:r>
          </w:p>
        </w:tc>
        <w:tc>
          <w:tcPr>
            <w:tcW w:w="1130" w:type="pct"/>
            <w:noWrap/>
            <w:hideMark/>
          </w:tcPr>
          <w:p w14:paraId="24567077"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478,723,457.00</w:t>
            </w:r>
          </w:p>
        </w:tc>
      </w:tr>
      <w:tr w:rsidR="0025736F" w:rsidRPr="00992D5E" w14:paraId="4271192E"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9E0522E" w14:textId="6EABFAB8"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услуга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смјештаја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припрема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услуживање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хране</w:t>
            </w:r>
          </w:p>
        </w:tc>
        <w:tc>
          <w:tcPr>
            <w:tcW w:w="1136" w:type="pct"/>
            <w:noWrap/>
            <w:hideMark/>
          </w:tcPr>
          <w:p w14:paraId="5DBDAEF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1,978,669.00</w:t>
            </w:r>
          </w:p>
        </w:tc>
        <w:tc>
          <w:tcPr>
            <w:tcW w:w="1136" w:type="pct"/>
            <w:noWrap/>
            <w:hideMark/>
          </w:tcPr>
          <w:p w14:paraId="50EEF88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2,411,273.00</w:t>
            </w:r>
          </w:p>
        </w:tc>
        <w:tc>
          <w:tcPr>
            <w:tcW w:w="1130" w:type="pct"/>
            <w:noWrap/>
            <w:hideMark/>
          </w:tcPr>
          <w:p w14:paraId="7AC20E7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1,688,524.00</w:t>
            </w:r>
          </w:p>
        </w:tc>
      </w:tr>
      <w:tr w:rsidR="0025736F" w:rsidRPr="00992D5E" w14:paraId="12928655"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7DFDE6C" w14:textId="2BC36CC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складиштен</w:t>
            </w:r>
          </w:p>
        </w:tc>
        <w:tc>
          <w:tcPr>
            <w:tcW w:w="1136" w:type="pct"/>
            <w:noWrap/>
            <w:hideMark/>
          </w:tcPr>
          <w:p w14:paraId="32647E2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12,960,822.00</w:t>
            </w:r>
          </w:p>
        </w:tc>
        <w:tc>
          <w:tcPr>
            <w:tcW w:w="1136" w:type="pct"/>
            <w:noWrap/>
            <w:hideMark/>
          </w:tcPr>
          <w:p w14:paraId="54483206"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12,972,380.00</w:t>
            </w:r>
          </w:p>
        </w:tc>
        <w:tc>
          <w:tcPr>
            <w:tcW w:w="1130" w:type="pct"/>
            <w:noWrap/>
            <w:hideMark/>
          </w:tcPr>
          <w:p w14:paraId="70B3EF30"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11,026,252.00</w:t>
            </w:r>
          </w:p>
        </w:tc>
      </w:tr>
      <w:tr w:rsidR="0025736F" w:rsidRPr="00992D5E" w14:paraId="1F80D9C7"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A383390" w14:textId="52644D4D"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комуникације</w:t>
            </w:r>
          </w:p>
        </w:tc>
        <w:tc>
          <w:tcPr>
            <w:tcW w:w="1136" w:type="pct"/>
            <w:noWrap/>
            <w:hideMark/>
          </w:tcPr>
          <w:p w14:paraId="791ED62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1,304,496.00</w:t>
            </w:r>
          </w:p>
        </w:tc>
        <w:tc>
          <w:tcPr>
            <w:tcW w:w="1136" w:type="pct"/>
            <w:noWrap/>
            <w:hideMark/>
          </w:tcPr>
          <w:p w14:paraId="2F09A062"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1,226,722.00</w:t>
            </w:r>
          </w:p>
        </w:tc>
        <w:tc>
          <w:tcPr>
            <w:tcW w:w="1130" w:type="pct"/>
            <w:noWrap/>
            <w:hideMark/>
          </w:tcPr>
          <w:p w14:paraId="1F5A94C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1,355,635.00</w:t>
            </w:r>
          </w:p>
        </w:tc>
      </w:tr>
      <w:tr w:rsidR="0025736F" w:rsidRPr="00992D5E" w14:paraId="408E2F3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D2F5AEC" w14:textId="21D8C999"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посредовање</w:t>
            </w:r>
          </w:p>
        </w:tc>
        <w:tc>
          <w:tcPr>
            <w:tcW w:w="1136" w:type="pct"/>
            <w:noWrap/>
            <w:hideMark/>
          </w:tcPr>
          <w:p w14:paraId="0CBFC8F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348E165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9FB89DA"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6A186388"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9B575CB" w14:textId="789FAD60"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изнајмљивање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пословне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услуге</w:t>
            </w:r>
          </w:p>
        </w:tc>
        <w:tc>
          <w:tcPr>
            <w:tcW w:w="1136" w:type="pct"/>
            <w:noWrap/>
            <w:hideMark/>
          </w:tcPr>
          <w:p w14:paraId="3174C46A"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715,058.00</w:t>
            </w:r>
          </w:p>
        </w:tc>
        <w:tc>
          <w:tcPr>
            <w:tcW w:w="1136" w:type="pct"/>
            <w:noWrap/>
            <w:hideMark/>
          </w:tcPr>
          <w:p w14:paraId="679FDDEA"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677,977.00</w:t>
            </w:r>
          </w:p>
        </w:tc>
        <w:tc>
          <w:tcPr>
            <w:tcW w:w="1130" w:type="pct"/>
            <w:noWrap/>
            <w:hideMark/>
          </w:tcPr>
          <w:p w14:paraId="7B1137D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611,124.00</w:t>
            </w:r>
          </w:p>
        </w:tc>
      </w:tr>
      <w:tr w:rsidR="0025736F" w:rsidRPr="00992D5E" w14:paraId="2B5CCB5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4AF4175" w14:textId="583DF27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научне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техничке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noWrap/>
            <w:hideMark/>
          </w:tcPr>
          <w:p w14:paraId="126EF24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4,410,262.00</w:t>
            </w:r>
          </w:p>
        </w:tc>
        <w:tc>
          <w:tcPr>
            <w:tcW w:w="1136" w:type="pct"/>
            <w:noWrap/>
            <w:hideMark/>
          </w:tcPr>
          <w:p w14:paraId="45527B2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4,982,620.00</w:t>
            </w:r>
          </w:p>
        </w:tc>
        <w:tc>
          <w:tcPr>
            <w:tcW w:w="1130" w:type="pct"/>
            <w:noWrap/>
            <w:hideMark/>
          </w:tcPr>
          <w:p w14:paraId="084B07F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4,612,372.00</w:t>
            </w:r>
          </w:p>
        </w:tc>
      </w:tr>
      <w:tr w:rsidR="0025736F" w:rsidRPr="00992D5E" w14:paraId="27E40EDD"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1F17FC1" w14:textId="55EC290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помоћне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noWrap/>
            <w:hideMark/>
          </w:tcPr>
          <w:p w14:paraId="48BEDCF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1,292,931.00</w:t>
            </w:r>
          </w:p>
        </w:tc>
        <w:tc>
          <w:tcPr>
            <w:tcW w:w="1136" w:type="pct"/>
            <w:noWrap/>
            <w:hideMark/>
          </w:tcPr>
          <w:p w14:paraId="5D2FBF0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985,798.00</w:t>
            </w:r>
          </w:p>
        </w:tc>
        <w:tc>
          <w:tcPr>
            <w:tcW w:w="1130" w:type="pct"/>
            <w:noWrap/>
            <w:hideMark/>
          </w:tcPr>
          <w:p w14:paraId="0BBF69F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2,073,609.00</w:t>
            </w:r>
          </w:p>
        </w:tc>
      </w:tr>
      <w:tr w:rsidR="0025736F" w:rsidRPr="00992D5E" w14:paraId="186B8C0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31AFDDD" w14:textId="1D5AC1D9"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управа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одбрана</w:t>
            </w:r>
          </w:p>
        </w:tc>
        <w:tc>
          <w:tcPr>
            <w:tcW w:w="1136" w:type="pct"/>
            <w:noWrap/>
            <w:hideMark/>
          </w:tcPr>
          <w:p w14:paraId="6D89EF5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5FB081C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170662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10F52EEE"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0E7AF6C" w14:textId="0DF47227"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136" w:type="pct"/>
            <w:noWrap/>
            <w:hideMark/>
          </w:tcPr>
          <w:p w14:paraId="0341BBF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272,537.00</w:t>
            </w:r>
          </w:p>
        </w:tc>
        <w:tc>
          <w:tcPr>
            <w:tcW w:w="1136" w:type="pct"/>
            <w:noWrap/>
            <w:hideMark/>
          </w:tcPr>
          <w:p w14:paraId="0BD5DF8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308,115.00</w:t>
            </w:r>
          </w:p>
        </w:tc>
        <w:tc>
          <w:tcPr>
            <w:tcW w:w="1130" w:type="pct"/>
            <w:noWrap/>
            <w:hideMark/>
          </w:tcPr>
          <w:p w14:paraId="26EE341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301,438.00</w:t>
            </w:r>
          </w:p>
        </w:tc>
      </w:tr>
      <w:tr w:rsidR="0025736F" w:rsidRPr="00992D5E" w14:paraId="2A38777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9161F4A" w14:textId="316AFF95"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социјални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рад</w:t>
            </w:r>
          </w:p>
        </w:tc>
        <w:tc>
          <w:tcPr>
            <w:tcW w:w="1136" w:type="pct"/>
            <w:noWrap/>
            <w:hideMark/>
          </w:tcPr>
          <w:p w14:paraId="50BB2C44"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7,897,365.00</w:t>
            </w:r>
          </w:p>
        </w:tc>
        <w:tc>
          <w:tcPr>
            <w:tcW w:w="1136" w:type="pct"/>
            <w:noWrap/>
            <w:hideMark/>
          </w:tcPr>
          <w:p w14:paraId="379E0EB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8,172,020.00</w:t>
            </w:r>
          </w:p>
        </w:tc>
        <w:tc>
          <w:tcPr>
            <w:tcW w:w="1130" w:type="pct"/>
            <w:noWrap/>
            <w:hideMark/>
          </w:tcPr>
          <w:p w14:paraId="45A8960B"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8,083,532.00</w:t>
            </w:r>
          </w:p>
        </w:tc>
      </w:tr>
      <w:tr w:rsidR="0025736F" w:rsidRPr="00992D5E" w14:paraId="70157780"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34BDA2F" w14:textId="2726296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забава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рекреација</w:t>
            </w:r>
          </w:p>
        </w:tc>
        <w:tc>
          <w:tcPr>
            <w:tcW w:w="1136" w:type="pct"/>
            <w:noWrap/>
            <w:hideMark/>
          </w:tcPr>
          <w:p w14:paraId="1FFE21A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11,830.00</w:t>
            </w:r>
          </w:p>
        </w:tc>
        <w:tc>
          <w:tcPr>
            <w:tcW w:w="1136" w:type="pct"/>
            <w:noWrap/>
            <w:hideMark/>
          </w:tcPr>
          <w:p w14:paraId="735CEE2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13,436.00</w:t>
            </w:r>
          </w:p>
        </w:tc>
        <w:tc>
          <w:tcPr>
            <w:tcW w:w="1130" w:type="pct"/>
            <w:noWrap/>
            <w:hideMark/>
          </w:tcPr>
          <w:p w14:paraId="4F2A72F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7,617.00</w:t>
            </w:r>
          </w:p>
        </w:tc>
      </w:tr>
      <w:tr w:rsidR="0025736F" w:rsidRPr="00992D5E" w14:paraId="374B5A7F"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2966343" w14:textId="354E9C7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активности</w:t>
            </w:r>
          </w:p>
        </w:tc>
        <w:tc>
          <w:tcPr>
            <w:tcW w:w="1136" w:type="pct"/>
            <w:noWrap/>
            <w:hideMark/>
          </w:tcPr>
          <w:p w14:paraId="5E6ABB4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284,983.00</w:t>
            </w:r>
          </w:p>
        </w:tc>
        <w:tc>
          <w:tcPr>
            <w:tcW w:w="1136" w:type="pct"/>
            <w:noWrap/>
            <w:hideMark/>
          </w:tcPr>
          <w:p w14:paraId="3F9EBC7A"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628,110.00</w:t>
            </w:r>
          </w:p>
        </w:tc>
        <w:tc>
          <w:tcPr>
            <w:tcW w:w="1130" w:type="pct"/>
            <w:noWrap/>
            <w:hideMark/>
          </w:tcPr>
          <w:p w14:paraId="47B17B9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600,358.00</w:t>
            </w:r>
          </w:p>
        </w:tc>
      </w:tr>
      <w:tr w:rsidR="0025736F" w:rsidRPr="00992D5E" w14:paraId="05C95206"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0DB7EB2" w14:textId="5478F254"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домаћинстава</w:t>
            </w:r>
          </w:p>
        </w:tc>
        <w:tc>
          <w:tcPr>
            <w:tcW w:w="1136" w:type="pct"/>
            <w:noWrap/>
            <w:hideMark/>
          </w:tcPr>
          <w:p w14:paraId="5F985438"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1E3D53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C7775E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0BF9EE6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75C6FCC" w14:textId="1161F01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организације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тијела</w:t>
            </w:r>
          </w:p>
        </w:tc>
        <w:tc>
          <w:tcPr>
            <w:tcW w:w="1136" w:type="pct"/>
            <w:noWrap/>
            <w:hideMark/>
          </w:tcPr>
          <w:p w14:paraId="5039A0C0"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4DD8D611"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2992EB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777B8032"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bottom w:val="none" w:sz="0" w:space="0" w:color="auto"/>
            </w:tcBorders>
            <w:hideMark/>
          </w:tcPr>
          <w:p w14:paraId="0E3ADCAD" w14:textId="067D7B46"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136" w:type="pct"/>
            <w:noWrap/>
            <w:hideMark/>
          </w:tcPr>
          <w:p w14:paraId="03309FBC"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746,277,265.00</w:t>
            </w:r>
          </w:p>
        </w:tc>
        <w:tc>
          <w:tcPr>
            <w:tcW w:w="1136" w:type="pct"/>
            <w:noWrap/>
            <w:hideMark/>
          </w:tcPr>
          <w:p w14:paraId="7B6C9C5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773,141,983.00</w:t>
            </w:r>
          </w:p>
        </w:tc>
        <w:tc>
          <w:tcPr>
            <w:tcW w:w="1130" w:type="pct"/>
            <w:noWrap/>
            <w:hideMark/>
          </w:tcPr>
          <w:p w14:paraId="10B622BB"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771,965,964.00</w:t>
            </w:r>
          </w:p>
        </w:tc>
      </w:tr>
    </w:tbl>
    <w:p w14:paraId="32FF9A35" w14:textId="0D1E6688" w:rsidR="0025736F" w:rsidRPr="00992D5E" w:rsidRDefault="003523C1" w:rsidP="003523C1">
      <w:pPr>
        <w:spacing w:after="0" w:line="240" w:lineRule="auto"/>
        <w:rPr>
          <w:i/>
          <w:iCs/>
          <w:noProof/>
          <w:lang w:val="sr-Cyrl-BA"/>
        </w:rPr>
      </w:pPr>
      <w:r w:rsidRPr="00992D5E">
        <w:rPr>
          <w:i/>
          <w:iCs/>
          <w:noProof/>
          <w:lang w:val="sr-Cyrl-BA"/>
        </w:rPr>
        <w:t>Извор:  Dun &amp; Bradstreet д.о.о. (на основу података АПИФ)</w:t>
      </w:r>
    </w:p>
    <w:p w14:paraId="62502FC5" w14:textId="77777777" w:rsidR="003523C1" w:rsidRPr="00992D5E" w:rsidRDefault="003523C1" w:rsidP="003523C1">
      <w:pPr>
        <w:spacing w:after="0" w:line="240" w:lineRule="auto"/>
        <w:rPr>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053"/>
        <w:gridCol w:w="2053"/>
        <w:gridCol w:w="2179"/>
      </w:tblGrid>
      <w:tr w:rsidR="006E733B" w:rsidRPr="00992D5E" w14:paraId="19830540" w14:textId="77777777" w:rsidTr="006E73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65FC4229" w14:textId="18AC6B99" w:rsidR="006E733B" w:rsidRPr="00992D5E" w:rsidRDefault="00B7693B" w:rsidP="006E733B">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6E733B" w:rsidRPr="00992D5E">
              <w:rPr>
                <w:rFonts w:eastAsia="Times New Roman" w:cstheme="minorHAnsi"/>
                <w:noProof/>
                <w:color w:val="000000"/>
                <w:sz w:val="20"/>
                <w:szCs w:val="20"/>
                <w:lang w:val="sr-Cyrl-BA"/>
              </w:rPr>
              <w:t>Нето профит привредних друштава - класификован по дјелатностима</w:t>
            </w:r>
          </w:p>
        </w:tc>
      </w:tr>
      <w:tr w:rsidR="000C2256" w:rsidRPr="00992D5E" w14:paraId="30C3F06E" w14:textId="77777777" w:rsidTr="00D0405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37" w:type="pct"/>
            <w:vMerge w:val="restart"/>
            <w:tcBorders>
              <w:left w:val="none" w:sz="0" w:space="0" w:color="auto"/>
            </w:tcBorders>
            <w:hideMark/>
          </w:tcPr>
          <w:p w14:paraId="526D205F" w14:textId="7AB4AB22" w:rsidR="000C2256" w:rsidRPr="00992D5E" w:rsidRDefault="000C2256" w:rsidP="000C225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ПРИВРЕДНЕ ДЈЕЛАТНОСТИ</w:t>
            </w:r>
          </w:p>
        </w:tc>
        <w:tc>
          <w:tcPr>
            <w:tcW w:w="1066" w:type="pct"/>
            <w:vMerge w:val="restart"/>
            <w:noWrap/>
            <w:hideMark/>
          </w:tcPr>
          <w:p w14:paraId="3F7FB839"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066" w:type="pct"/>
            <w:vMerge w:val="restart"/>
            <w:noWrap/>
            <w:hideMark/>
          </w:tcPr>
          <w:p w14:paraId="21CB4923"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31" w:type="pct"/>
            <w:vMerge w:val="restart"/>
            <w:noWrap/>
            <w:hideMark/>
          </w:tcPr>
          <w:p w14:paraId="0EC182CF"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C2256" w:rsidRPr="00992D5E" w14:paraId="2794C682" w14:textId="77777777" w:rsidTr="00EF68E0">
        <w:trPr>
          <w:trHeight w:val="450"/>
        </w:trPr>
        <w:tc>
          <w:tcPr>
            <w:cnfStyle w:val="001000000000" w:firstRow="0" w:lastRow="0" w:firstColumn="1" w:lastColumn="0" w:oddVBand="0" w:evenVBand="0" w:oddHBand="0" w:evenHBand="0" w:firstRowFirstColumn="0" w:firstRowLastColumn="0" w:lastRowFirstColumn="0" w:lastRowLastColumn="0"/>
            <w:tcW w:w="1737" w:type="pct"/>
            <w:vMerge/>
            <w:tcBorders>
              <w:left w:val="none" w:sz="0" w:space="0" w:color="auto"/>
            </w:tcBorders>
            <w:hideMark/>
          </w:tcPr>
          <w:p w14:paraId="67EB6C66" w14:textId="77777777" w:rsidR="000C2256" w:rsidRPr="00992D5E" w:rsidRDefault="000C2256" w:rsidP="000C2256">
            <w:pPr>
              <w:rPr>
                <w:rFonts w:eastAsia="Times New Roman" w:cstheme="minorHAnsi"/>
                <w:noProof/>
                <w:color w:val="000000"/>
                <w:sz w:val="20"/>
                <w:szCs w:val="20"/>
                <w:lang w:val="sr-Cyrl-BA"/>
              </w:rPr>
            </w:pPr>
          </w:p>
        </w:tc>
        <w:tc>
          <w:tcPr>
            <w:tcW w:w="1066" w:type="pct"/>
            <w:vMerge/>
            <w:hideMark/>
          </w:tcPr>
          <w:p w14:paraId="4DAA66FC"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066" w:type="pct"/>
            <w:vMerge/>
            <w:hideMark/>
          </w:tcPr>
          <w:p w14:paraId="1D3DBAE6"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1" w:type="pct"/>
            <w:vMerge/>
            <w:hideMark/>
          </w:tcPr>
          <w:p w14:paraId="6437CBDD"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r>
      <w:tr w:rsidR="000C2256" w:rsidRPr="00992D5E" w14:paraId="0439226E"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19034E8" w14:textId="5EB5DD4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066" w:type="pct"/>
            <w:noWrap/>
            <w:hideMark/>
          </w:tcPr>
          <w:p w14:paraId="644A6D4A"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420,135.00</w:t>
            </w:r>
          </w:p>
        </w:tc>
        <w:tc>
          <w:tcPr>
            <w:tcW w:w="1066" w:type="pct"/>
            <w:noWrap/>
            <w:hideMark/>
          </w:tcPr>
          <w:p w14:paraId="164F94E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401,502.00</w:t>
            </w:r>
          </w:p>
        </w:tc>
        <w:tc>
          <w:tcPr>
            <w:tcW w:w="1131" w:type="pct"/>
            <w:noWrap/>
            <w:hideMark/>
          </w:tcPr>
          <w:p w14:paraId="060F9C9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512,856.00</w:t>
            </w:r>
          </w:p>
        </w:tc>
      </w:tr>
      <w:tr w:rsidR="000C2256" w:rsidRPr="00992D5E" w14:paraId="125B6ED9"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EEA87B7" w14:textId="78417AE3"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066" w:type="pct"/>
            <w:noWrap/>
            <w:hideMark/>
          </w:tcPr>
          <w:p w14:paraId="2665425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15AEA25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6796361F"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0EF7D21D"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8B830A1" w14:textId="5EF26900"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066" w:type="pct"/>
            <w:noWrap/>
            <w:hideMark/>
          </w:tcPr>
          <w:p w14:paraId="2D2E7A5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22,990,304.00</w:t>
            </w:r>
          </w:p>
        </w:tc>
        <w:tc>
          <w:tcPr>
            <w:tcW w:w="1066" w:type="pct"/>
            <w:noWrap/>
            <w:hideMark/>
          </w:tcPr>
          <w:p w14:paraId="6B190E82"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17,697,506.00</w:t>
            </w:r>
          </w:p>
        </w:tc>
        <w:tc>
          <w:tcPr>
            <w:tcW w:w="1131" w:type="pct"/>
            <w:noWrap/>
            <w:hideMark/>
          </w:tcPr>
          <w:p w14:paraId="3B4E916E"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21,344,664.00</w:t>
            </w:r>
          </w:p>
        </w:tc>
      </w:tr>
      <w:tr w:rsidR="000C2256" w:rsidRPr="00992D5E" w14:paraId="3176B787"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4446CA3" w14:textId="09892BE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066" w:type="pct"/>
            <w:noWrap/>
            <w:hideMark/>
          </w:tcPr>
          <w:p w14:paraId="60089BB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289,651.00</w:t>
            </w:r>
          </w:p>
        </w:tc>
        <w:tc>
          <w:tcPr>
            <w:tcW w:w="1066" w:type="pct"/>
            <w:noWrap/>
            <w:hideMark/>
          </w:tcPr>
          <w:p w14:paraId="454A373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80,742.00</w:t>
            </w:r>
          </w:p>
        </w:tc>
        <w:tc>
          <w:tcPr>
            <w:tcW w:w="1131" w:type="pct"/>
            <w:noWrap/>
            <w:hideMark/>
          </w:tcPr>
          <w:p w14:paraId="4B34DEE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180,498.00</w:t>
            </w:r>
          </w:p>
        </w:tc>
      </w:tr>
      <w:tr w:rsidR="000C2256" w:rsidRPr="00992D5E" w14:paraId="07D4B89A"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326B8D30" w14:textId="5151F333"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Производња и опскрба електричном енергијом, плином </w:t>
            </w:r>
          </w:p>
        </w:tc>
        <w:tc>
          <w:tcPr>
            <w:tcW w:w="1066" w:type="pct"/>
            <w:noWrap/>
            <w:hideMark/>
          </w:tcPr>
          <w:p w14:paraId="6314276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17397B42"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133A53B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13B1D599"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6BAAFC2" w14:textId="75CDD4F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066" w:type="pct"/>
            <w:noWrap/>
            <w:hideMark/>
          </w:tcPr>
          <w:p w14:paraId="42F567B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918,015.00</w:t>
            </w:r>
          </w:p>
        </w:tc>
        <w:tc>
          <w:tcPr>
            <w:tcW w:w="1066" w:type="pct"/>
            <w:noWrap/>
            <w:hideMark/>
          </w:tcPr>
          <w:p w14:paraId="5B98A0D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1,268,594.00</w:t>
            </w:r>
          </w:p>
        </w:tc>
        <w:tc>
          <w:tcPr>
            <w:tcW w:w="1131" w:type="pct"/>
            <w:noWrap/>
            <w:hideMark/>
          </w:tcPr>
          <w:p w14:paraId="095F04EB"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2,082,887.00</w:t>
            </w:r>
          </w:p>
        </w:tc>
      </w:tr>
      <w:tr w:rsidR="000C2256" w:rsidRPr="00992D5E" w14:paraId="0C5E4B05"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85BFB77" w14:textId="082C9D32"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066" w:type="pct"/>
            <w:noWrap/>
            <w:hideMark/>
          </w:tcPr>
          <w:p w14:paraId="6BCAD680"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16,739,400.00</w:t>
            </w:r>
          </w:p>
        </w:tc>
        <w:tc>
          <w:tcPr>
            <w:tcW w:w="1066" w:type="pct"/>
            <w:noWrap/>
            <w:hideMark/>
          </w:tcPr>
          <w:p w14:paraId="5F93D745"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20,084,067.00</w:t>
            </w:r>
          </w:p>
        </w:tc>
        <w:tc>
          <w:tcPr>
            <w:tcW w:w="1131" w:type="pct"/>
            <w:noWrap/>
            <w:hideMark/>
          </w:tcPr>
          <w:p w14:paraId="45B66C20"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18,757,288.00</w:t>
            </w:r>
          </w:p>
        </w:tc>
      </w:tr>
      <w:tr w:rsidR="000C2256" w:rsidRPr="00992D5E" w14:paraId="28C2BED7"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870AE53" w14:textId="585C37BE"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066" w:type="pct"/>
            <w:noWrap/>
            <w:hideMark/>
          </w:tcPr>
          <w:p w14:paraId="35DC76C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334,570.00</w:t>
            </w:r>
          </w:p>
        </w:tc>
        <w:tc>
          <w:tcPr>
            <w:tcW w:w="1066" w:type="pct"/>
            <w:noWrap/>
            <w:hideMark/>
          </w:tcPr>
          <w:p w14:paraId="65C518E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432,362.00</w:t>
            </w:r>
          </w:p>
        </w:tc>
        <w:tc>
          <w:tcPr>
            <w:tcW w:w="1131" w:type="pct"/>
            <w:noWrap/>
            <w:hideMark/>
          </w:tcPr>
          <w:p w14:paraId="55583F7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401CBBDF"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220001E" w14:textId="3EECD2E6"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 и складиштење</w:t>
            </w:r>
          </w:p>
        </w:tc>
        <w:tc>
          <w:tcPr>
            <w:tcW w:w="1066" w:type="pct"/>
            <w:noWrap/>
            <w:hideMark/>
          </w:tcPr>
          <w:p w14:paraId="30B159B6"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772,898.00</w:t>
            </w:r>
          </w:p>
        </w:tc>
        <w:tc>
          <w:tcPr>
            <w:tcW w:w="1066" w:type="pct"/>
            <w:noWrap/>
            <w:hideMark/>
          </w:tcPr>
          <w:p w14:paraId="1ECB7AA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757,278.00</w:t>
            </w:r>
          </w:p>
        </w:tc>
        <w:tc>
          <w:tcPr>
            <w:tcW w:w="1131" w:type="pct"/>
            <w:noWrap/>
            <w:hideMark/>
          </w:tcPr>
          <w:p w14:paraId="7F2D22D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486,612.00</w:t>
            </w:r>
          </w:p>
        </w:tc>
      </w:tr>
      <w:tr w:rsidR="000C2256" w:rsidRPr="00992D5E" w14:paraId="66A5140B"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9602DA2" w14:textId="63185ADD"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066" w:type="pct"/>
            <w:noWrap/>
            <w:hideMark/>
          </w:tcPr>
          <w:p w14:paraId="69C37A1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285,511.00</w:t>
            </w:r>
          </w:p>
        </w:tc>
        <w:tc>
          <w:tcPr>
            <w:tcW w:w="1066" w:type="pct"/>
            <w:noWrap/>
            <w:hideMark/>
          </w:tcPr>
          <w:p w14:paraId="0B2EAC5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89,299.00</w:t>
            </w:r>
          </w:p>
        </w:tc>
        <w:tc>
          <w:tcPr>
            <w:tcW w:w="1131" w:type="pct"/>
            <w:noWrap/>
            <w:hideMark/>
          </w:tcPr>
          <w:p w14:paraId="1895D74D"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155,254.00</w:t>
            </w:r>
          </w:p>
        </w:tc>
      </w:tr>
      <w:tr w:rsidR="000C2256" w:rsidRPr="00992D5E" w14:paraId="44B2755C"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5FEE866" w14:textId="145641C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066" w:type="pct"/>
            <w:noWrap/>
            <w:hideMark/>
          </w:tcPr>
          <w:p w14:paraId="7F267B4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0255288C"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180121CF"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1CD8123"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D4D1C2C" w14:textId="0CEE055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066" w:type="pct"/>
            <w:noWrap/>
            <w:hideMark/>
          </w:tcPr>
          <w:p w14:paraId="623E7DF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32,583.00</w:t>
            </w:r>
          </w:p>
        </w:tc>
        <w:tc>
          <w:tcPr>
            <w:tcW w:w="1066" w:type="pct"/>
            <w:noWrap/>
            <w:hideMark/>
          </w:tcPr>
          <w:p w14:paraId="1273D04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56,491.00</w:t>
            </w:r>
          </w:p>
        </w:tc>
        <w:tc>
          <w:tcPr>
            <w:tcW w:w="1131" w:type="pct"/>
            <w:noWrap/>
            <w:hideMark/>
          </w:tcPr>
          <w:p w14:paraId="000A730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F11AE33"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73DFFFBE" w14:textId="7715AD1E"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066" w:type="pct"/>
            <w:noWrap/>
            <w:hideMark/>
          </w:tcPr>
          <w:p w14:paraId="736308BE"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809,337.00</w:t>
            </w:r>
          </w:p>
        </w:tc>
        <w:tc>
          <w:tcPr>
            <w:tcW w:w="1066" w:type="pct"/>
            <w:noWrap/>
            <w:hideMark/>
          </w:tcPr>
          <w:p w14:paraId="39535071"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1,103,697.00</w:t>
            </w:r>
          </w:p>
        </w:tc>
        <w:tc>
          <w:tcPr>
            <w:tcW w:w="1131" w:type="pct"/>
            <w:noWrap/>
            <w:hideMark/>
          </w:tcPr>
          <w:p w14:paraId="4C41DCC9"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1,056,765.00</w:t>
            </w:r>
          </w:p>
        </w:tc>
      </w:tr>
      <w:tr w:rsidR="000C2256" w:rsidRPr="00992D5E" w14:paraId="6897394D"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454E298" w14:textId="718C289C"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066" w:type="pct"/>
            <w:noWrap/>
            <w:hideMark/>
          </w:tcPr>
          <w:p w14:paraId="2785DC0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743,894.00</w:t>
            </w:r>
          </w:p>
        </w:tc>
        <w:tc>
          <w:tcPr>
            <w:tcW w:w="1066" w:type="pct"/>
            <w:noWrap/>
            <w:hideMark/>
          </w:tcPr>
          <w:p w14:paraId="5556C73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508,575.00</w:t>
            </w:r>
          </w:p>
        </w:tc>
        <w:tc>
          <w:tcPr>
            <w:tcW w:w="1131" w:type="pct"/>
            <w:noWrap/>
            <w:hideMark/>
          </w:tcPr>
          <w:p w14:paraId="7D257E8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673,988.00</w:t>
            </w:r>
          </w:p>
        </w:tc>
      </w:tr>
      <w:tr w:rsidR="000C2256" w:rsidRPr="00992D5E" w14:paraId="2D353BB1"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C7E24BB" w14:textId="518A7A5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066" w:type="pct"/>
            <w:noWrap/>
            <w:hideMark/>
          </w:tcPr>
          <w:p w14:paraId="5E53C0AC"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4E135CC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57DC07E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19886B10"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E3FCD1D" w14:textId="2EA4CAFC"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066" w:type="pct"/>
            <w:noWrap/>
            <w:hideMark/>
          </w:tcPr>
          <w:p w14:paraId="20ACCD3E"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11,737.00</w:t>
            </w:r>
          </w:p>
        </w:tc>
        <w:tc>
          <w:tcPr>
            <w:tcW w:w="1066" w:type="pct"/>
            <w:noWrap/>
            <w:hideMark/>
          </w:tcPr>
          <w:p w14:paraId="204A992B"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3,688.00</w:t>
            </w:r>
          </w:p>
        </w:tc>
        <w:tc>
          <w:tcPr>
            <w:tcW w:w="1131" w:type="pct"/>
            <w:noWrap/>
            <w:hideMark/>
          </w:tcPr>
          <w:p w14:paraId="68E2D1B2"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16,922.00</w:t>
            </w:r>
          </w:p>
        </w:tc>
      </w:tr>
      <w:tr w:rsidR="000C2256" w:rsidRPr="00992D5E" w14:paraId="65A6A876"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18015F6" w14:textId="5816020A"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066" w:type="pct"/>
            <w:noWrap/>
            <w:hideMark/>
          </w:tcPr>
          <w:p w14:paraId="49D74D5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1,248,683.00</w:t>
            </w:r>
          </w:p>
        </w:tc>
        <w:tc>
          <w:tcPr>
            <w:tcW w:w="1066" w:type="pct"/>
            <w:noWrap/>
            <w:hideMark/>
          </w:tcPr>
          <w:p w14:paraId="63BEEDA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897,894.00</w:t>
            </w:r>
          </w:p>
        </w:tc>
        <w:tc>
          <w:tcPr>
            <w:tcW w:w="1131" w:type="pct"/>
            <w:noWrap/>
            <w:hideMark/>
          </w:tcPr>
          <w:p w14:paraId="2EB0F55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739,337.00</w:t>
            </w:r>
          </w:p>
        </w:tc>
      </w:tr>
      <w:tr w:rsidR="000C2256" w:rsidRPr="00992D5E" w14:paraId="1D191D6E"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599A4A3" w14:textId="49D7C85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066" w:type="pct"/>
            <w:noWrap/>
            <w:hideMark/>
          </w:tcPr>
          <w:p w14:paraId="324DDF0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2,997.00</w:t>
            </w:r>
          </w:p>
        </w:tc>
        <w:tc>
          <w:tcPr>
            <w:tcW w:w="1066" w:type="pct"/>
            <w:noWrap/>
            <w:hideMark/>
          </w:tcPr>
          <w:p w14:paraId="7071D2E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165.00</w:t>
            </w:r>
          </w:p>
        </w:tc>
        <w:tc>
          <w:tcPr>
            <w:tcW w:w="1131" w:type="pct"/>
            <w:noWrap/>
            <w:hideMark/>
          </w:tcPr>
          <w:p w14:paraId="59B4CD12"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2B9134C1"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78AB6C9" w14:textId="59C86E4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Остале услужне активности</w:t>
            </w:r>
          </w:p>
        </w:tc>
        <w:tc>
          <w:tcPr>
            <w:tcW w:w="1066" w:type="pct"/>
            <w:noWrap/>
            <w:hideMark/>
          </w:tcPr>
          <w:p w14:paraId="4F93353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11,495.00</w:t>
            </w:r>
          </w:p>
        </w:tc>
        <w:tc>
          <w:tcPr>
            <w:tcW w:w="1066" w:type="pct"/>
            <w:noWrap/>
            <w:hideMark/>
          </w:tcPr>
          <w:p w14:paraId="5D6CF33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14,016.00</w:t>
            </w:r>
          </w:p>
        </w:tc>
        <w:tc>
          <w:tcPr>
            <w:tcW w:w="1131" w:type="pct"/>
            <w:noWrap/>
            <w:hideMark/>
          </w:tcPr>
          <w:p w14:paraId="37BB715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18,645.00</w:t>
            </w:r>
          </w:p>
        </w:tc>
      </w:tr>
      <w:tr w:rsidR="000C2256" w:rsidRPr="00992D5E" w14:paraId="001EEEF8"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7CA187C8" w14:textId="7F7BE83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066" w:type="pct"/>
            <w:noWrap/>
            <w:hideMark/>
          </w:tcPr>
          <w:p w14:paraId="5BE30249"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2EDB837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364F10A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21C726D3"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3DC24961" w14:textId="6320E646"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066" w:type="pct"/>
            <w:noWrap/>
            <w:hideMark/>
          </w:tcPr>
          <w:p w14:paraId="6185EB4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69A0C1C3"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5736390B"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87A2F78"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bottom w:val="none" w:sz="0" w:space="0" w:color="auto"/>
            </w:tcBorders>
            <w:hideMark/>
          </w:tcPr>
          <w:p w14:paraId="70294357" w14:textId="0A83145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066" w:type="pct"/>
            <w:noWrap/>
            <w:hideMark/>
          </w:tcPr>
          <w:p w14:paraId="7A0966E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45,611,210.00</w:t>
            </w:r>
          </w:p>
        </w:tc>
        <w:tc>
          <w:tcPr>
            <w:tcW w:w="1066" w:type="pct"/>
            <w:noWrap/>
            <w:hideMark/>
          </w:tcPr>
          <w:p w14:paraId="55BC8C6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43,395,876.00</w:t>
            </w:r>
          </w:p>
        </w:tc>
        <w:tc>
          <w:tcPr>
            <w:tcW w:w="1131" w:type="pct"/>
            <w:noWrap/>
            <w:hideMark/>
          </w:tcPr>
          <w:p w14:paraId="3D62E39F"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46,025,716.00</w:t>
            </w:r>
          </w:p>
        </w:tc>
      </w:tr>
    </w:tbl>
    <w:p w14:paraId="2E0B1D27" w14:textId="3A8DED7A" w:rsidR="000C2256" w:rsidRDefault="003523C1" w:rsidP="00563F4F">
      <w:pPr>
        <w:spacing w:after="0" w:line="240" w:lineRule="auto"/>
        <w:rPr>
          <w:i/>
          <w:iCs/>
          <w:noProof/>
          <w:lang w:val="sr-Cyrl-BA"/>
        </w:rPr>
      </w:pPr>
      <w:r w:rsidRPr="00992D5E">
        <w:rPr>
          <w:i/>
          <w:iCs/>
          <w:noProof/>
          <w:lang w:val="sr-Cyrl-BA"/>
        </w:rPr>
        <w:t>Извор:  Dun &amp; Bradstreet д.о.о. (на основу података АПИФ)</w:t>
      </w:r>
    </w:p>
    <w:p w14:paraId="71DC43D9" w14:textId="77777777" w:rsidR="00563F4F" w:rsidRPr="00563F4F" w:rsidRDefault="00563F4F" w:rsidP="00563F4F">
      <w:pPr>
        <w:spacing w:after="0" w:line="240" w:lineRule="auto"/>
        <w:rPr>
          <w:i/>
          <w:iCs/>
          <w:noProof/>
          <w:lang w:val="sr-Cyrl-BA"/>
        </w:rPr>
      </w:pPr>
    </w:p>
    <w:p w14:paraId="56904DAC" w14:textId="5CCBD911" w:rsidR="00342DFC" w:rsidRPr="00992D5E" w:rsidRDefault="005D4A9F" w:rsidP="00987E73">
      <w:pPr>
        <w:pStyle w:val="Heading3"/>
        <w:rPr>
          <w:noProof/>
          <w:sz w:val="22"/>
          <w:szCs w:val="22"/>
          <w:lang w:val="sr-Cyrl-BA"/>
        </w:rPr>
      </w:pPr>
      <w:bookmarkStart w:id="53" w:name="_Toc92743479"/>
      <w:bookmarkStart w:id="54" w:name="_Toc110237107"/>
      <w:r w:rsidRPr="00992D5E">
        <w:rPr>
          <w:noProof/>
          <w:sz w:val="22"/>
          <w:szCs w:val="22"/>
          <w:lang w:val="sr-Cyrl-BA"/>
        </w:rPr>
        <w:t>II.5.</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987AD9" w:rsidRPr="00992D5E">
        <w:rPr>
          <w:noProof/>
          <w:sz w:val="22"/>
          <w:szCs w:val="22"/>
          <w:lang w:val="sr-Cyrl-BA"/>
        </w:rPr>
        <w:t>Спољн</w:t>
      </w:r>
      <w:r w:rsidR="001B6249" w:rsidRPr="00992D5E">
        <w:rPr>
          <w:noProof/>
          <w:sz w:val="22"/>
          <w:szCs w:val="22"/>
          <w:lang w:val="sr-Cyrl-BA"/>
        </w:rPr>
        <w:t>отрговинска</w:t>
      </w:r>
      <w:r w:rsidR="00BE6D2F" w:rsidRPr="00992D5E">
        <w:rPr>
          <w:noProof/>
          <w:sz w:val="22"/>
          <w:szCs w:val="22"/>
          <w:lang w:val="sr-Cyrl-BA"/>
        </w:rPr>
        <w:t xml:space="preserve"> </w:t>
      </w:r>
      <w:r w:rsidR="001B6249" w:rsidRPr="00992D5E">
        <w:rPr>
          <w:noProof/>
          <w:sz w:val="22"/>
          <w:szCs w:val="22"/>
          <w:lang w:val="sr-Cyrl-BA"/>
        </w:rPr>
        <w:t>размјена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извозни</w:t>
      </w:r>
      <w:r w:rsidR="00BE6D2F" w:rsidRPr="00992D5E">
        <w:rPr>
          <w:noProof/>
          <w:sz w:val="22"/>
          <w:szCs w:val="22"/>
          <w:lang w:val="sr-Cyrl-BA"/>
        </w:rPr>
        <w:t xml:space="preserve"> </w:t>
      </w:r>
      <w:r w:rsidR="001B6249" w:rsidRPr="00992D5E">
        <w:rPr>
          <w:noProof/>
          <w:sz w:val="22"/>
          <w:szCs w:val="22"/>
          <w:lang w:val="sr-Cyrl-BA"/>
        </w:rPr>
        <w:t>производи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предузећ</w:t>
      </w:r>
      <w:bookmarkEnd w:id="53"/>
      <w:r w:rsidR="001B6249" w:rsidRPr="00992D5E">
        <w:rPr>
          <w:noProof/>
          <w:sz w:val="22"/>
          <w:szCs w:val="22"/>
          <w:lang w:val="sr-Cyrl-BA"/>
        </w:rPr>
        <w:t>а</w:t>
      </w:r>
      <w:bookmarkEnd w:id="54"/>
    </w:p>
    <w:p w14:paraId="4BDD4104" w14:textId="77777777" w:rsidR="005E5E99" w:rsidRPr="00992D5E" w:rsidRDefault="005E5E99" w:rsidP="005E5E99">
      <w:pPr>
        <w:spacing w:after="0"/>
        <w:jc w:val="center"/>
        <w:rPr>
          <w:rFonts w:cstheme="minorHAnsi"/>
          <w:b/>
          <w:lang w:val="sr-Cyrl-BA"/>
        </w:rPr>
      </w:pPr>
    </w:p>
    <w:p w14:paraId="52786AB5" w14:textId="783CB449" w:rsidR="000170E2" w:rsidRPr="00992D5E" w:rsidRDefault="000170E2" w:rsidP="005E5E99">
      <w:pPr>
        <w:spacing w:after="0"/>
        <w:jc w:val="center"/>
        <w:rPr>
          <w:rFonts w:cstheme="minorHAnsi"/>
          <w:b/>
          <w:lang w:val="sr-Cyrl-BA"/>
        </w:rPr>
      </w:pPr>
      <w:r w:rsidRPr="00992D5E">
        <w:rPr>
          <w:rFonts w:cstheme="minorHAnsi"/>
          <w:b/>
          <w:lang w:val="sr-Cyrl-BA"/>
        </w:rPr>
        <w:t>Табела -  Спољно-трговинска размјена општине Прњавор</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42DFC" w:rsidRPr="00992D5E" w14:paraId="4D2DC5C5" w14:textId="77777777" w:rsidTr="00342DFC">
        <w:trPr>
          <w:trHeight w:val="377"/>
        </w:trPr>
        <w:tc>
          <w:tcPr>
            <w:tcW w:w="1596" w:type="dxa"/>
            <w:shd w:val="clear" w:color="auto" w:fill="70AD47" w:themeFill="accent6"/>
          </w:tcPr>
          <w:p w14:paraId="3FAB9A03" w14:textId="2D3AB8EA" w:rsidR="00342DFC" w:rsidRPr="00992D5E" w:rsidRDefault="00342DFC" w:rsidP="005E5E99">
            <w:pPr>
              <w:spacing w:line="259" w:lineRule="auto"/>
              <w:rPr>
                <w:lang w:val="sr-Cyrl-BA"/>
              </w:rPr>
            </w:pPr>
          </w:p>
        </w:tc>
        <w:tc>
          <w:tcPr>
            <w:tcW w:w="1596" w:type="dxa"/>
            <w:shd w:val="clear" w:color="auto" w:fill="70AD47" w:themeFill="accent6"/>
          </w:tcPr>
          <w:p w14:paraId="35404E84" w14:textId="77777777" w:rsidR="00342DFC" w:rsidRPr="00992D5E" w:rsidRDefault="00342DFC" w:rsidP="005E5E99">
            <w:pPr>
              <w:spacing w:line="259" w:lineRule="auto"/>
              <w:jc w:val="center"/>
              <w:rPr>
                <w:b/>
                <w:lang w:val="sr-Cyrl-BA"/>
              </w:rPr>
            </w:pPr>
            <w:r w:rsidRPr="00992D5E">
              <w:rPr>
                <w:b/>
                <w:lang w:val="sr-Cyrl-BA"/>
              </w:rPr>
              <w:t>2016</w:t>
            </w:r>
          </w:p>
        </w:tc>
        <w:tc>
          <w:tcPr>
            <w:tcW w:w="1596" w:type="dxa"/>
            <w:shd w:val="clear" w:color="auto" w:fill="70AD47" w:themeFill="accent6"/>
          </w:tcPr>
          <w:p w14:paraId="7F10E73B" w14:textId="77777777" w:rsidR="00342DFC" w:rsidRPr="00992D5E" w:rsidRDefault="00342DFC" w:rsidP="005E5E99">
            <w:pPr>
              <w:spacing w:line="259" w:lineRule="auto"/>
              <w:jc w:val="center"/>
              <w:rPr>
                <w:b/>
                <w:lang w:val="sr-Cyrl-BA"/>
              </w:rPr>
            </w:pPr>
            <w:r w:rsidRPr="00992D5E">
              <w:rPr>
                <w:b/>
                <w:lang w:val="sr-Cyrl-BA"/>
              </w:rPr>
              <w:t>2017</w:t>
            </w:r>
          </w:p>
        </w:tc>
        <w:tc>
          <w:tcPr>
            <w:tcW w:w="1596" w:type="dxa"/>
            <w:shd w:val="clear" w:color="auto" w:fill="70AD47" w:themeFill="accent6"/>
          </w:tcPr>
          <w:p w14:paraId="4683B500" w14:textId="77777777" w:rsidR="00342DFC" w:rsidRPr="00992D5E" w:rsidRDefault="00342DFC" w:rsidP="005E5E99">
            <w:pPr>
              <w:spacing w:line="259" w:lineRule="auto"/>
              <w:jc w:val="center"/>
              <w:rPr>
                <w:b/>
                <w:lang w:val="sr-Cyrl-BA"/>
              </w:rPr>
            </w:pPr>
            <w:r w:rsidRPr="00992D5E">
              <w:rPr>
                <w:b/>
                <w:lang w:val="sr-Cyrl-BA"/>
              </w:rPr>
              <w:t>2018</w:t>
            </w:r>
          </w:p>
        </w:tc>
        <w:tc>
          <w:tcPr>
            <w:tcW w:w="1596" w:type="dxa"/>
            <w:shd w:val="clear" w:color="auto" w:fill="70AD47" w:themeFill="accent6"/>
          </w:tcPr>
          <w:p w14:paraId="45C39080" w14:textId="77777777" w:rsidR="00342DFC" w:rsidRPr="00992D5E" w:rsidRDefault="00342DFC" w:rsidP="005E5E99">
            <w:pPr>
              <w:spacing w:line="259" w:lineRule="auto"/>
              <w:jc w:val="center"/>
              <w:rPr>
                <w:b/>
                <w:lang w:val="sr-Cyrl-BA"/>
              </w:rPr>
            </w:pPr>
            <w:r w:rsidRPr="00992D5E">
              <w:rPr>
                <w:b/>
                <w:lang w:val="sr-Cyrl-BA"/>
              </w:rPr>
              <w:t>2019</w:t>
            </w:r>
          </w:p>
        </w:tc>
        <w:tc>
          <w:tcPr>
            <w:tcW w:w="1596" w:type="dxa"/>
            <w:shd w:val="clear" w:color="auto" w:fill="70AD47" w:themeFill="accent6"/>
          </w:tcPr>
          <w:p w14:paraId="7A8B4D9F" w14:textId="77777777" w:rsidR="00342DFC" w:rsidRPr="00992D5E" w:rsidRDefault="00342DFC" w:rsidP="005E5E99">
            <w:pPr>
              <w:spacing w:line="259" w:lineRule="auto"/>
              <w:jc w:val="center"/>
              <w:rPr>
                <w:b/>
                <w:lang w:val="sr-Cyrl-BA"/>
              </w:rPr>
            </w:pPr>
            <w:r w:rsidRPr="00992D5E">
              <w:rPr>
                <w:b/>
                <w:lang w:val="sr-Cyrl-BA"/>
              </w:rPr>
              <w:t>2020</w:t>
            </w:r>
          </w:p>
        </w:tc>
      </w:tr>
      <w:tr w:rsidR="00342DFC" w:rsidRPr="00992D5E" w14:paraId="3DE7CCF1" w14:textId="77777777" w:rsidTr="00342DFC">
        <w:trPr>
          <w:trHeight w:val="332"/>
        </w:trPr>
        <w:tc>
          <w:tcPr>
            <w:tcW w:w="1596" w:type="dxa"/>
            <w:shd w:val="clear" w:color="auto" w:fill="70AD47" w:themeFill="accent6"/>
          </w:tcPr>
          <w:p w14:paraId="7008FDE4" w14:textId="67B6B4CE" w:rsidR="00342DFC" w:rsidRPr="00992D5E" w:rsidRDefault="00342DFC" w:rsidP="005E5E99">
            <w:pPr>
              <w:spacing w:line="259" w:lineRule="auto"/>
              <w:rPr>
                <w:b/>
                <w:lang w:val="sr-Cyrl-BA"/>
              </w:rPr>
            </w:pPr>
            <w:r w:rsidRPr="00992D5E">
              <w:rPr>
                <w:b/>
                <w:lang w:val="sr-Cyrl-BA"/>
              </w:rPr>
              <w:t>УВОЗ (КМ)</w:t>
            </w:r>
          </w:p>
        </w:tc>
        <w:tc>
          <w:tcPr>
            <w:tcW w:w="1596" w:type="dxa"/>
            <w:shd w:val="clear" w:color="auto" w:fill="E2EFD9" w:themeFill="accent6" w:themeFillTint="33"/>
          </w:tcPr>
          <w:p w14:paraId="2401002D" w14:textId="77777777" w:rsidR="00342DFC" w:rsidRPr="00992D5E" w:rsidRDefault="00342DFC" w:rsidP="005E5E99">
            <w:pPr>
              <w:spacing w:line="259" w:lineRule="auto"/>
              <w:jc w:val="center"/>
              <w:rPr>
                <w:lang w:val="sr-Cyrl-BA"/>
              </w:rPr>
            </w:pPr>
            <w:r w:rsidRPr="00992D5E">
              <w:rPr>
                <w:lang w:val="sr-Cyrl-BA"/>
              </w:rPr>
              <w:t>115.232.000</w:t>
            </w:r>
          </w:p>
        </w:tc>
        <w:tc>
          <w:tcPr>
            <w:tcW w:w="1596" w:type="dxa"/>
            <w:shd w:val="clear" w:color="auto" w:fill="E2EFD9" w:themeFill="accent6" w:themeFillTint="33"/>
          </w:tcPr>
          <w:p w14:paraId="55708B00" w14:textId="0B8FD57C" w:rsidR="00342DFC" w:rsidRPr="00992D5E" w:rsidRDefault="00342DFC" w:rsidP="005E5E99">
            <w:pPr>
              <w:spacing w:line="259" w:lineRule="auto"/>
              <w:jc w:val="center"/>
              <w:rPr>
                <w:lang w:val="sr-Cyrl-BA"/>
              </w:rPr>
            </w:pPr>
            <w:r w:rsidRPr="00992D5E">
              <w:rPr>
                <w:lang w:val="sr-Cyrl-BA"/>
              </w:rPr>
              <w:t>121.7</w:t>
            </w:r>
            <w:r w:rsidR="001265ED" w:rsidRPr="00992D5E">
              <w:rPr>
                <w:lang w:val="sr-Cyrl-BA"/>
              </w:rPr>
              <w:t>44.000</w:t>
            </w:r>
          </w:p>
        </w:tc>
        <w:tc>
          <w:tcPr>
            <w:tcW w:w="1596" w:type="dxa"/>
            <w:shd w:val="clear" w:color="auto" w:fill="E2EFD9" w:themeFill="accent6" w:themeFillTint="33"/>
          </w:tcPr>
          <w:p w14:paraId="599151DF" w14:textId="77777777" w:rsidR="00342DFC" w:rsidRPr="00992D5E" w:rsidRDefault="00342DFC" w:rsidP="005E5E99">
            <w:pPr>
              <w:spacing w:line="259" w:lineRule="auto"/>
              <w:jc w:val="center"/>
              <w:rPr>
                <w:lang w:val="sr-Cyrl-BA"/>
              </w:rPr>
            </w:pPr>
            <w:r w:rsidRPr="00992D5E">
              <w:rPr>
                <w:lang w:val="sr-Cyrl-BA"/>
              </w:rPr>
              <w:t>126.187.000</w:t>
            </w:r>
          </w:p>
        </w:tc>
        <w:tc>
          <w:tcPr>
            <w:tcW w:w="1596" w:type="dxa"/>
            <w:shd w:val="clear" w:color="auto" w:fill="E2EFD9" w:themeFill="accent6" w:themeFillTint="33"/>
          </w:tcPr>
          <w:p w14:paraId="36FEADCE" w14:textId="77777777" w:rsidR="00342DFC" w:rsidRPr="00992D5E" w:rsidRDefault="00342DFC" w:rsidP="005E5E99">
            <w:pPr>
              <w:spacing w:line="259" w:lineRule="auto"/>
              <w:jc w:val="center"/>
              <w:rPr>
                <w:lang w:val="sr-Cyrl-BA"/>
              </w:rPr>
            </w:pPr>
            <w:r w:rsidRPr="00992D5E">
              <w:rPr>
                <w:lang w:val="sr-Cyrl-BA"/>
              </w:rPr>
              <w:t>133.083.000</w:t>
            </w:r>
          </w:p>
        </w:tc>
        <w:tc>
          <w:tcPr>
            <w:tcW w:w="1596" w:type="dxa"/>
            <w:shd w:val="clear" w:color="auto" w:fill="E2EFD9" w:themeFill="accent6" w:themeFillTint="33"/>
          </w:tcPr>
          <w:p w14:paraId="635E90D9" w14:textId="56247AB8" w:rsidR="00342DFC" w:rsidRPr="00992D5E" w:rsidRDefault="001265ED" w:rsidP="005E5E99">
            <w:pPr>
              <w:spacing w:line="259" w:lineRule="auto"/>
              <w:jc w:val="center"/>
              <w:rPr>
                <w:lang w:val="sr-Cyrl-BA"/>
              </w:rPr>
            </w:pPr>
            <w:r w:rsidRPr="00992D5E">
              <w:rPr>
                <w:lang w:val="sr-Cyrl-BA"/>
              </w:rPr>
              <w:t>144.107.000</w:t>
            </w:r>
          </w:p>
        </w:tc>
      </w:tr>
      <w:tr w:rsidR="00342DFC" w:rsidRPr="00992D5E" w14:paraId="34FAC698" w14:textId="77777777" w:rsidTr="00342DFC">
        <w:trPr>
          <w:trHeight w:val="314"/>
        </w:trPr>
        <w:tc>
          <w:tcPr>
            <w:tcW w:w="1596" w:type="dxa"/>
            <w:shd w:val="clear" w:color="auto" w:fill="70AD47" w:themeFill="accent6"/>
          </w:tcPr>
          <w:p w14:paraId="00AE19EA" w14:textId="198D1F54" w:rsidR="00342DFC" w:rsidRPr="00992D5E" w:rsidRDefault="00342DFC" w:rsidP="005E5E99">
            <w:pPr>
              <w:spacing w:line="259" w:lineRule="auto"/>
              <w:rPr>
                <w:b/>
                <w:lang w:val="sr-Cyrl-BA"/>
              </w:rPr>
            </w:pPr>
            <w:r w:rsidRPr="00992D5E">
              <w:rPr>
                <w:b/>
                <w:lang w:val="sr-Cyrl-BA"/>
              </w:rPr>
              <w:t>ИЗВОЗ (КМ)</w:t>
            </w:r>
          </w:p>
        </w:tc>
        <w:tc>
          <w:tcPr>
            <w:tcW w:w="1596" w:type="dxa"/>
            <w:shd w:val="clear" w:color="auto" w:fill="C5E0B3" w:themeFill="accent6" w:themeFillTint="66"/>
          </w:tcPr>
          <w:p w14:paraId="3224C9C0" w14:textId="77777777" w:rsidR="00342DFC" w:rsidRPr="00992D5E" w:rsidRDefault="00342DFC" w:rsidP="005E5E99">
            <w:pPr>
              <w:spacing w:line="259" w:lineRule="auto"/>
              <w:jc w:val="center"/>
              <w:rPr>
                <w:lang w:val="sr-Cyrl-BA"/>
              </w:rPr>
            </w:pPr>
            <w:r w:rsidRPr="00992D5E">
              <w:rPr>
                <w:lang w:val="sr-Cyrl-BA"/>
              </w:rPr>
              <w:t>192.754.236</w:t>
            </w:r>
          </w:p>
        </w:tc>
        <w:tc>
          <w:tcPr>
            <w:tcW w:w="1596" w:type="dxa"/>
            <w:shd w:val="clear" w:color="auto" w:fill="C5E0B3" w:themeFill="accent6" w:themeFillTint="66"/>
          </w:tcPr>
          <w:p w14:paraId="485C96E1" w14:textId="77777777" w:rsidR="00342DFC" w:rsidRPr="00992D5E" w:rsidRDefault="00342DFC" w:rsidP="005E5E99">
            <w:pPr>
              <w:spacing w:line="259" w:lineRule="auto"/>
              <w:jc w:val="center"/>
              <w:rPr>
                <w:lang w:val="sr-Cyrl-BA"/>
              </w:rPr>
            </w:pPr>
            <w:r w:rsidRPr="00992D5E">
              <w:rPr>
                <w:lang w:val="sr-Cyrl-BA"/>
              </w:rPr>
              <w:t>204.572.647</w:t>
            </w:r>
          </w:p>
        </w:tc>
        <w:tc>
          <w:tcPr>
            <w:tcW w:w="1596" w:type="dxa"/>
            <w:shd w:val="clear" w:color="auto" w:fill="C5E0B3" w:themeFill="accent6" w:themeFillTint="66"/>
          </w:tcPr>
          <w:p w14:paraId="231509B3" w14:textId="77777777" w:rsidR="00342DFC" w:rsidRPr="00992D5E" w:rsidRDefault="00342DFC" w:rsidP="005E5E99">
            <w:pPr>
              <w:spacing w:line="259" w:lineRule="auto"/>
              <w:jc w:val="center"/>
              <w:rPr>
                <w:lang w:val="sr-Cyrl-BA"/>
              </w:rPr>
            </w:pPr>
            <w:r w:rsidRPr="00992D5E">
              <w:rPr>
                <w:lang w:val="sr-Cyrl-BA"/>
              </w:rPr>
              <w:t>223.509.000</w:t>
            </w:r>
          </w:p>
        </w:tc>
        <w:tc>
          <w:tcPr>
            <w:tcW w:w="1596" w:type="dxa"/>
            <w:shd w:val="clear" w:color="auto" w:fill="C5E0B3" w:themeFill="accent6" w:themeFillTint="66"/>
          </w:tcPr>
          <w:p w14:paraId="7921CCA0" w14:textId="3E6754E2" w:rsidR="00342DFC" w:rsidRPr="00992D5E" w:rsidRDefault="00342DFC" w:rsidP="005E5E99">
            <w:pPr>
              <w:spacing w:line="259" w:lineRule="auto"/>
              <w:jc w:val="center"/>
              <w:rPr>
                <w:lang w:val="sr-Cyrl-BA"/>
              </w:rPr>
            </w:pPr>
            <w:r w:rsidRPr="00992D5E">
              <w:rPr>
                <w:lang w:val="sr-Cyrl-BA"/>
              </w:rPr>
              <w:t>2</w:t>
            </w:r>
            <w:r w:rsidR="00EA4087" w:rsidRPr="00992D5E">
              <w:rPr>
                <w:lang w:val="sr-Cyrl-BA"/>
              </w:rPr>
              <w:t>13</w:t>
            </w:r>
            <w:r w:rsidRPr="00992D5E">
              <w:rPr>
                <w:lang w:val="sr-Cyrl-BA"/>
              </w:rPr>
              <w:t>.</w:t>
            </w:r>
            <w:r w:rsidR="00EA4087" w:rsidRPr="00992D5E">
              <w:rPr>
                <w:lang w:val="sr-Cyrl-BA"/>
              </w:rPr>
              <w:t>199</w:t>
            </w:r>
            <w:r w:rsidRPr="00992D5E">
              <w:rPr>
                <w:lang w:val="sr-Cyrl-BA"/>
              </w:rPr>
              <w:t>.000</w:t>
            </w:r>
          </w:p>
        </w:tc>
        <w:tc>
          <w:tcPr>
            <w:tcW w:w="1596" w:type="dxa"/>
            <w:shd w:val="clear" w:color="auto" w:fill="C5E0B3" w:themeFill="accent6" w:themeFillTint="66"/>
          </w:tcPr>
          <w:p w14:paraId="20B40399" w14:textId="5D37C4BD" w:rsidR="00342DFC" w:rsidRPr="00992D5E" w:rsidRDefault="00EA4087" w:rsidP="005E5E99">
            <w:pPr>
              <w:spacing w:line="259" w:lineRule="auto"/>
              <w:jc w:val="center"/>
              <w:rPr>
                <w:lang w:val="sr-Cyrl-BA"/>
              </w:rPr>
            </w:pPr>
            <w:r w:rsidRPr="00992D5E">
              <w:rPr>
                <w:lang w:val="sr-Cyrl-BA"/>
              </w:rPr>
              <w:t>229.537.000</w:t>
            </w:r>
          </w:p>
        </w:tc>
      </w:tr>
    </w:tbl>
    <w:p w14:paraId="46002167" w14:textId="757DC783" w:rsidR="00342DFC" w:rsidRDefault="00342DFC" w:rsidP="005E5E99">
      <w:pPr>
        <w:spacing w:after="0" w:line="240" w:lineRule="auto"/>
        <w:rPr>
          <w:i/>
          <w:iCs/>
          <w:noProof/>
          <w:lang w:val="sr-Cyrl-BA"/>
        </w:rPr>
      </w:pPr>
      <w:r w:rsidRPr="00992D5E">
        <w:rPr>
          <w:i/>
          <w:iCs/>
          <w:noProof/>
          <w:lang w:val="sr-Cyrl-BA"/>
        </w:rPr>
        <w:t>Извор:  </w:t>
      </w:r>
      <w:r w:rsidR="00457735" w:rsidRPr="00992D5E">
        <w:rPr>
          <w:i/>
          <w:iCs/>
          <w:noProof/>
          <w:lang w:val="sr-Cyrl-BA"/>
        </w:rPr>
        <w:t>Привредна комора РС</w:t>
      </w:r>
    </w:p>
    <w:p w14:paraId="755BDFE7" w14:textId="77777777" w:rsidR="00563F4F" w:rsidRPr="00992D5E" w:rsidRDefault="00563F4F" w:rsidP="005E5E99">
      <w:pPr>
        <w:spacing w:after="0" w:line="240" w:lineRule="auto"/>
        <w:rPr>
          <w:i/>
          <w:iCs/>
          <w:noProof/>
          <w:lang w:val="sr-Cyrl-BA"/>
        </w:rPr>
      </w:pPr>
    </w:p>
    <w:p w14:paraId="173BC213" w14:textId="46D93D38" w:rsidR="00C30537" w:rsidRDefault="00987E73" w:rsidP="00B50A4F">
      <w:pPr>
        <w:spacing w:after="0"/>
        <w:rPr>
          <w:lang w:val="sr-Cyrl-BA"/>
        </w:rPr>
      </w:pPr>
      <w:r w:rsidRPr="00992D5E">
        <w:rPr>
          <w:lang w:val="sr-Cyrl-BA"/>
        </w:rPr>
        <w:t>Према расположивим подацима, општина Прњавор је један од лидера у регији када је ријеч о извозу производа. Главни извозни сектори су дрвопрерада, металопрерада и прехрамбени сектор. Земље у које се највише извози производа су: Србија, Њемачка, Италија, Аустрија, Хрватска, УНМИК</w:t>
      </w:r>
      <w:r w:rsidR="00A60D6D" w:rsidRPr="00992D5E">
        <w:rPr>
          <w:lang w:val="sr-Cyrl-BA"/>
        </w:rPr>
        <w:t xml:space="preserve"> итд</w:t>
      </w:r>
      <w:r w:rsidRPr="00992D5E">
        <w:rPr>
          <w:lang w:val="sr-Cyrl-BA"/>
        </w:rPr>
        <w:t xml:space="preserve">. </w:t>
      </w:r>
      <w:r w:rsidR="00154A5F" w:rsidRPr="00992D5E">
        <w:rPr>
          <w:lang w:val="sr-Cyrl-BA"/>
        </w:rPr>
        <w:t xml:space="preserve">Најзначајнија предузећа извозници су: Topling, Dis Eurostandard, Fero Stil Mont, Standard, Export City, </w:t>
      </w:r>
      <w:r w:rsidR="00292B05" w:rsidRPr="00992D5E">
        <w:rPr>
          <w:lang w:val="sr-Cyrl-BA"/>
        </w:rPr>
        <w:t>Mladegs, Trivas, Leburić, Komerc Mali</w:t>
      </w:r>
      <w:r w:rsidR="00AB6C93">
        <w:rPr>
          <w:lang w:val="sr-Cyrl-BA"/>
        </w:rPr>
        <w:t xml:space="preserve">, </w:t>
      </w:r>
      <w:r w:rsidR="00AB6C93">
        <w:rPr>
          <w:lang w:val="sr-Latn-BA"/>
        </w:rPr>
        <w:t>Armako</w:t>
      </w:r>
      <w:r w:rsidR="00292B05" w:rsidRPr="00992D5E">
        <w:rPr>
          <w:lang w:val="sr-Cyrl-BA"/>
        </w:rPr>
        <w:t xml:space="preserve"> </w:t>
      </w:r>
      <w:r w:rsidR="00250BE8" w:rsidRPr="00992D5E">
        <w:rPr>
          <w:lang w:val="sr-Cyrl-BA"/>
        </w:rPr>
        <w:t>итд.</w:t>
      </w:r>
      <w:r w:rsidR="00154A5F" w:rsidRPr="00992D5E">
        <w:rPr>
          <w:lang w:val="sr-Cyrl-BA"/>
        </w:rPr>
        <w:t xml:space="preserve"> </w:t>
      </w:r>
    </w:p>
    <w:p w14:paraId="17791BE3" w14:textId="77777777" w:rsidR="00B50A4F" w:rsidRPr="00992D5E" w:rsidRDefault="00B50A4F" w:rsidP="00B50A4F">
      <w:pPr>
        <w:spacing w:after="0"/>
        <w:rPr>
          <w:lang w:val="sr-Cyrl-BA"/>
        </w:rPr>
      </w:pPr>
    </w:p>
    <w:p w14:paraId="25647EF8" w14:textId="545BF0B5" w:rsidR="00BE6D2F" w:rsidRPr="00992D5E" w:rsidRDefault="005D4A9F" w:rsidP="00B50A4F">
      <w:pPr>
        <w:pStyle w:val="Heading3"/>
        <w:spacing w:before="0"/>
        <w:rPr>
          <w:noProof/>
          <w:sz w:val="22"/>
          <w:lang w:val="sr-Cyrl-BA"/>
        </w:rPr>
      </w:pPr>
      <w:bookmarkStart w:id="55" w:name="_Toc92743480"/>
      <w:bookmarkStart w:id="56" w:name="_Toc110237108"/>
      <w:r w:rsidRPr="00992D5E">
        <w:rPr>
          <w:noProof/>
          <w:sz w:val="22"/>
          <w:szCs w:val="22"/>
          <w:lang w:val="sr-Cyrl-BA"/>
        </w:rPr>
        <w:t>II.5</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Веће</w:t>
      </w:r>
      <w:r w:rsidR="00BE6D2F" w:rsidRPr="00992D5E">
        <w:rPr>
          <w:noProof/>
          <w:sz w:val="22"/>
          <w:szCs w:val="22"/>
          <w:lang w:val="sr-Cyrl-BA"/>
        </w:rPr>
        <w:t xml:space="preserve"> </w:t>
      </w:r>
      <w:r w:rsidR="001B6249" w:rsidRPr="00992D5E">
        <w:rPr>
          <w:noProof/>
          <w:sz w:val="22"/>
          <w:szCs w:val="22"/>
          <w:lang w:val="sr-Cyrl-BA"/>
        </w:rPr>
        <w:t>инвестиције</w:t>
      </w:r>
      <w:r w:rsidR="00BE6D2F" w:rsidRPr="00992D5E">
        <w:rPr>
          <w:noProof/>
          <w:sz w:val="22"/>
          <w:szCs w:val="22"/>
          <w:lang w:val="sr-Cyrl-BA"/>
        </w:rPr>
        <w:t xml:space="preserve"> </w:t>
      </w:r>
      <w:r w:rsidR="001B6249" w:rsidRPr="00992D5E">
        <w:rPr>
          <w:noProof/>
          <w:sz w:val="22"/>
          <w:szCs w:val="22"/>
          <w:lang w:val="sr-Cyrl-BA"/>
        </w:rPr>
        <w:t>које</w:t>
      </w:r>
      <w:r w:rsidR="00BE6D2F" w:rsidRPr="00992D5E">
        <w:rPr>
          <w:noProof/>
          <w:sz w:val="22"/>
          <w:szCs w:val="22"/>
          <w:lang w:val="sr-Cyrl-BA"/>
        </w:rPr>
        <w:t xml:space="preserve"> </w:t>
      </w:r>
      <w:r w:rsidR="001B6249" w:rsidRPr="00992D5E">
        <w:rPr>
          <w:noProof/>
          <w:sz w:val="22"/>
          <w:szCs w:val="22"/>
          <w:lang w:val="sr-Cyrl-BA"/>
        </w:rPr>
        <w:t>су</w:t>
      </w:r>
      <w:r w:rsidR="00BE6D2F" w:rsidRPr="00992D5E">
        <w:rPr>
          <w:noProof/>
          <w:sz w:val="22"/>
          <w:szCs w:val="22"/>
          <w:lang w:val="sr-Cyrl-BA"/>
        </w:rPr>
        <w:t xml:space="preserve"> </w:t>
      </w:r>
      <w:r w:rsidR="001B6249" w:rsidRPr="00992D5E">
        <w:rPr>
          <w:noProof/>
          <w:sz w:val="22"/>
          <w:szCs w:val="22"/>
          <w:lang w:val="sr-Cyrl-BA"/>
        </w:rPr>
        <w:t>реализоване</w:t>
      </w:r>
      <w:r w:rsidR="00BE6D2F" w:rsidRPr="00992D5E">
        <w:rPr>
          <w:noProof/>
          <w:sz w:val="22"/>
          <w:szCs w:val="22"/>
          <w:lang w:val="sr-Cyrl-BA"/>
        </w:rPr>
        <w:t xml:space="preserve"> </w:t>
      </w:r>
      <w:r w:rsidR="001B6249" w:rsidRPr="00992D5E">
        <w:rPr>
          <w:noProof/>
          <w:sz w:val="22"/>
          <w:szCs w:val="22"/>
          <w:lang w:val="sr-Cyrl-BA"/>
        </w:rPr>
        <w:t>на</w:t>
      </w:r>
      <w:r w:rsidR="00BE6D2F" w:rsidRPr="00992D5E">
        <w:rPr>
          <w:noProof/>
          <w:sz w:val="22"/>
          <w:szCs w:val="22"/>
          <w:lang w:val="sr-Cyrl-BA"/>
        </w:rPr>
        <w:t xml:space="preserve"> </w:t>
      </w:r>
      <w:r w:rsidR="001B6249" w:rsidRPr="00992D5E">
        <w:rPr>
          <w:noProof/>
          <w:sz w:val="22"/>
          <w:szCs w:val="22"/>
          <w:lang w:val="sr-Cyrl-BA"/>
        </w:rPr>
        <w:t>посматраном</w:t>
      </w:r>
      <w:r w:rsidR="00BE6D2F" w:rsidRPr="00992D5E">
        <w:rPr>
          <w:noProof/>
          <w:sz w:val="22"/>
          <w:szCs w:val="22"/>
          <w:lang w:val="sr-Cyrl-BA"/>
        </w:rPr>
        <w:t xml:space="preserve"> </w:t>
      </w:r>
      <w:r w:rsidR="001B6249" w:rsidRPr="00992D5E">
        <w:rPr>
          <w:noProof/>
          <w:sz w:val="22"/>
          <w:szCs w:val="22"/>
          <w:lang w:val="sr-Cyrl-BA"/>
        </w:rPr>
        <w:t>подручју</w:t>
      </w:r>
      <w:r w:rsidR="00BE6D2F" w:rsidRPr="00992D5E">
        <w:rPr>
          <w:noProof/>
          <w:sz w:val="22"/>
          <w:szCs w:val="22"/>
          <w:lang w:val="sr-Cyrl-BA"/>
        </w:rPr>
        <w:t xml:space="preserve"> </w:t>
      </w:r>
      <w:r w:rsidR="001B6249" w:rsidRPr="00992D5E">
        <w:rPr>
          <w:noProof/>
          <w:sz w:val="22"/>
          <w:szCs w:val="22"/>
          <w:lang w:val="sr-Cyrl-BA"/>
        </w:rPr>
        <w:t>или</w:t>
      </w:r>
      <w:r w:rsidR="00BE6D2F" w:rsidRPr="00992D5E">
        <w:rPr>
          <w:noProof/>
          <w:sz w:val="22"/>
          <w:szCs w:val="22"/>
          <w:lang w:val="sr-Cyrl-BA"/>
        </w:rPr>
        <w:t xml:space="preserve"> </w:t>
      </w:r>
      <w:r w:rsidR="001B6249" w:rsidRPr="00992D5E">
        <w:rPr>
          <w:noProof/>
          <w:sz w:val="22"/>
          <w:szCs w:val="22"/>
          <w:lang w:val="sr-Cyrl-BA"/>
        </w:rPr>
        <w:t>су</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ток</w:t>
      </w:r>
      <w:bookmarkEnd w:id="55"/>
      <w:r w:rsidR="001B6249" w:rsidRPr="00992D5E">
        <w:rPr>
          <w:noProof/>
          <w:sz w:val="22"/>
          <w:szCs w:val="22"/>
          <w:lang w:val="sr-Cyrl-BA"/>
        </w:rPr>
        <w:t>у</w:t>
      </w:r>
      <w:bookmarkEnd w:id="56"/>
    </w:p>
    <w:p w14:paraId="584BDA73" w14:textId="77777777" w:rsidR="00563F4F" w:rsidRDefault="00563F4F" w:rsidP="00B50A4F">
      <w:pPr>
        <w:spacing w:after="0" w:line="240" w:lineRule="auto"/>
        <w:jc w:val="both"/>
        <w:rPr>
          <w:rFonts w:cstheme="minorHAnsi"/>
          <w:i/>
          <w:iCs/>
          <w:lang w:val="sr-Cyrl-BA"/>
        </w:rPr>
      </w:pPr>
    </w:p>
    <w:p w14:paraId="45E00927" w14:textId="63FC1203" w:rsidR="005B245E" w:rsidRPr="00992D5E" w:rsidRDefault="005B245E" w:rsidP="00B50A4F">
      <w:pPr>
        <w:spacing w:after="0" w:line="240" w:lineRule="auto"/>
        <w:jc w:val="both"/>
        <w:rPr>
          <w:rFonts w:cstheme="minorHAnsi"/>
          <w:i/>
          <w:iCs/>
          <w:lang w:val="sr-Cyrl-BA"/>
        </w:rPr>
      </w:pPr>
      <w:r w:rsidRPr="00992D5E">
        <w:rPr>
          <w:rFonts w:cstheme="minorHAnsi"/>
          <w:i/>
          <w:iCs/>
          <w:lang w:val="sr-Cyrl-BA"/>
        </w:rPr>
        <w:t xml:space="preserve">Пословне зоне и привлачење инвеститора </w:t>
      </w:r>
    </w:p>
    <w:p w14:paraId="04DAA009" w14:textId="5B91C94E" w:rsidR="00832F4F" w:rsidRPr="00992D5E" w:rsidRDefault="005B245E" w:rsidP="00B50A4F">
      <w:pPr>
        <w:spacing w:after="0" w:line="240" w:lineRule="auto"/>
        <w:jc w:val="both"/>
        <w:rPr>
          <w:rFonts w:cstheme="minorHAnsi"/>
          <w:lang w:val="sr-Cyrl-BA"/>
        </w:rPr>
      </w:pPr>
      <w:r w:rsidRPr="00992D5E">
        <w:rPr>
          <w:rFonts w:cstheme="minorHAnsi"/>
          <w:lang w:val="sr-Cyrl-BA"/>
        </w:rPr>
        <w:t>Пословно-туристичка зона Вијака површине 322,14 ha (површина пословне зоне је око 120 ha) се налази у близини магистралног пута Бањалука - Прњавор - Дервента (</w:t>
      </w:r>
      <w:r w:rsidR="00B1092C" w:rsidRPr="00CD66FA">
        <w:rPr>
          <w:rFonts w:cstheme="minorHAnsi"/>
          <w:lang w:val="sr-Cyrl-BA"/>
        </w:rPr>
        <w:t>магистрални пут првог реда МI-106</w:t>
      </w:r>
      <w:r w:rsidRPr="00992D5E">
        <w:rPr>
          <w:rFonts w:cstheme="minorHAnsi"/>
          <w:lang w:val="sr-Cyrl-BA"/>
        </w:rPr>
        <w:t xml:space="preserve">) и раскрснице </w:t>
      </w:r>
      <w:r w:rsidR="00B1092C" w:rsidRPr="00CD66FA">
        <w:rPr>
          <w:rFonts w:cstheme="minorHAnsi"/>
          <w:lang w:val="sr-Cyrl-BA"/>
        </w:rPr>
        <w:t>магистралн</w:t>
      </w:r>
      <w:r w:rsidR="00B1092C">
        <w:rPr>
          <w:rFonts w:cstheme="minorHAnsi"/>
          <w:lang w:val="sr-Cyrl-BA"/>
        </w:rPr>
        <w:t>ог</w:t>
      </w:r>
      <w:r w:rsidR="00B1092C" w:rsidRPr="00CD66FA">
        <w:rPr>
          <w:rFonts w:cstheme="minorHAnsi"/>
          <w:lang w:val="sr-Cyrl-BA"/>
        </w:rPr>
        <w:t xml:space="preserve"> пут</w:t>
      </w:r>
      <w:r w:rsidR="00B1092C">
        <w:rPr>
          <w:rFonts w:cstheme="minorHAnsi"/>
          <w:lang w:val="sr-Cyrl-BA"/>
        </w:rPr>
        <w:t>а</w:t>
      </w:r>
      <w:r w:rsidR="00B1092C" w:rsidRPr="00CD66FA">
        <w:rPr>
          <w:rFonts w:cstheme="minorHAnsi"/>
          <w:lang w:val="sr-Cyrl-BA"/>
        </w:rPr>
        <w:t xml:space="preserve"> првог реда МI-106 </w:t>
      </w:r>
      <w:r w:rsidRPr="00992D5E">
        <w:rPr>
          <w:rFonts w:cstheme="minorHAnsi"/>
          <w:lang w:val="sr-Cyrl-BA"/>
        </w:rPr>
        <w:t xml:space="preserve">са </w:t>
      </w:r>
      <w:r w:rsidR="00B1092C" w:rsidRPr="00CD66FA">
        <w:rPr>
          <w:rFonts w:cstheme="minorHAnsi"/>
          <w:lang w:val="sr-Cyrl-BA"/>
        </w:rPr>
        <w:t>регионални</w:t>
      </w:r>
      <w:r w:rsidR="00B1092C">
        <w:rPr>
          <w:rFonts w:cstheme="minorHAnsi"/>
          <w:lang w:val="sr-Cyrl-BA"/>
        </w:rPr>
        <w:t>м</w:t>
      </w:r>
      <w:r w:rsidR="00B1092C" w:rsidRPr="00CD66FA">
        <w:rPr>
          <w:rFonts w:cstheme="minorHAnsi"/>
          <w:lang w:val="sr-Cyrl-BA"/>
        </w:rPr>
        <w:t xml:space="preserve"> пут</w:t>
      </w:r>
      <w:r w:rsidR="00B1092C">
        <w:rPr>
          <w:rFonts w:cstheme="minorHAnsi"/>
          <w:lang w:val="sr-Cyrl-BA"/>
        </w:rPr>
        <w:t>ем</w:t>
      </w:r>
      <w:r w:rsidR="00B1092C" w:rsidRPr="00CD66FA">
        <w:rPr>
          <w:rFonts w:cstheme="minorHAnsi"/>
          <w:lang w:val="sr-Cyrl-BA"/>
        </w:rPr>
        <w:t xml:space="preserve"> првог реда РI-2102</w:t>
      </w:r>
      <w:r w:rsidRPr="00992D5E">
        <w:rPr>
          <w:rFonts w:cstheme="minorHAnsi"/>
          <w:lang w:val="sr-Cyrl-BA"/>
        </w:rPr>
        <w:t xml:space="preserve"> </w:t>
      </w:r>
      <w:r w:rsidR="00B1092C">
        <w:rPr>
          <w:rFonts w:cstheme="minorHAnsi"/>
          <w:lang w:val="sr-Cyrl-BA"/>
        </w:rPr>
        <w:t>(</w:t>
      </w:r>
      <w:r w:rsidR="008C27E2" w:rsidRPr="00992D5E">
        <w:rPr>
          <w:rFonts w:cstheme="minorHAnsi"/>
          <w:lang w:val="sr-Cyrl-BA"/>
        </w:rPr>
        <w:t>Србац – Прњавор - Добој</w:t>
      </w:r>
      <w:r w:rsidR="00B1092C">
        <w:rPr>
          <w:rFonts w:cstheme="minorHAnsi"/>
          <w:lang w:val="sr-Cyrl-BA"/>
        </w:rPr>
        <w:t>)</w:t>
      </w:r>
      <w:r w:rsidRPr="00992D5E">
        <w:rPr>
          <w:rFonts w:cstheme="minorHAnsi"/>
          <w:lang w:val="sr-Cyrl-BA"/>
        </w:rPr>
        <w:t xml:space="preserve"> и</w:t>
      </w:r>
      <w:r w:rsidR="008C27E2" w:rsidRPr="00CD66FA">
        <w:rPr>
          <w:rFonts w:cstheme="minorHAnsi"/>
          <w:lang w:val="sr-Cyrl-BA"/>
        </w:rPr>
        <w:t xml:space="preserve"> РI-210</w:t>
      </w:r>
      <w:r w:rsidR="008C27E2">
        <w:rPr>
          <w:rFonts w:cstheme="minorHAnsi"/>
          <w:lang w:val="sr-Cyrl-BA"/>
        </w:rPr>
        <w:t>3 (</w:t>
      </w:r>
      <w:r w:rsidR="008C27E2" w:rsidRPr="00992D5E">
        <w:rPr>
          <w:rFonts w:cstheme="minorHAnsi"/>
          <w:lang w:val="sr-Cyrl-BA"/>
        </w:rPr>
        <w:t>Челинац – Прњавор – Србац</w:t>
      </w:r>
      <w:r w:rsidR="008C27E2">
        <w:rPr>
          <w:rFonts w:cstheme="minorHAnsi"/>
          <w:lang w:val="sr-Cyrl-BA"/>
        </w:rPr>
        <w:t>)</w:t>
      </w:r>
      <w:r w:rsidRPr="00992D5E">
        <w:rPr>
          <w:rFonts w:cstheme="minorHAnsi"/>
          <w:lang w:val="sr-Cyrl-BA"/>
        </w:rPr>
        <w:t xml:space="preserve">, те ауто пута Бања Лука - Добој. </w:t>
      </w:r>
      <w:r w:rsidR="003B1F31" w:rsidRPr="00992D5E">
        <w:rPr>
          <w:rFonts w:cstheme="minorHAnsi"/>
          <w:lang w:val="sr-Cyrl-BA"/>
        </w:rPr>
        <w:t xml:space="preserve">Предметну локацију пресјеца на два дијела траса аутопута Бања Лука-Добој. </w:t>
      </w:r>
      <w:r w:rsidRPr="00992D5E">
        <w:rPr>
          <w:rFonts w:cstheme="minorHAnsi"/>
          <w:lang w:val="sr-Cyrl-BA"/>
        </w:rPr>
        <w:t>Регулациони план пословно- туристичке зоне „Вијака“ усвојен је за период 2013-2023. година. Усвојена је Измјена и допуна дијела Регулационог плана пословно-туристичке Зоне Вијака, Измјена 1</w:t>
      </w:r>
      <w:r w:rsidR="00E256F0" w:rsidRPr="00992D5E">
        <w:rPr>
          <w:rFonts w:cstheme="minorHAnsi"/>
          <w:lang w:val="sr-Cyrl-BA"/>
        </w:rPr>
        <w:t xml:space="preserve">, због </w:t>
      </w:r>
      <w:r w:rsidRPr="00992D5E">
        <w:rPr>
          <w:rFonts w:cstheme="minorHAnsi"/>
          <w:lang w:val="sr-Cyrl-BA"/>
        </w:rPr>
        <w:t>измјештања дијела трасе 110kV далеководне линије Дервента – Прњавор</w:t>
      </w:r>
      <w:r w:rsidR="00E256F0" w:rsidRPr="00992D5E">
        <w:rPr>
          <w:rFonts w:cstheme="minorHAnsi"/>
          <w:lang w:val="sr-Cyrl-BA"/>
        </w:rPr>
        <w:t xml:space="preserve">. </w:t>
      </w:r>
      <w:r w:rsidRPr="00992D5E">
        <w:rPr>
          <w:rFonts w:cstheme="minorHAnsi"/>
          <w:lang w:val="sr-Cyrl-BA"/>
        </w:rPr>
        <w:t>Измјена 2 донесена je 2019. године</w:t>
      </w:r>
      <w:r w:rsidR="00DD1770" w:rsidRPr="00992D5E">
        <w:rPr>
          <w:rFonts w:cstheme="minorHAnsi"/>
          <w:lang w:val="sr-Cyrl-BA"/>
        </w:rPr>
        <w:t xml:space="preserve">, због </w:t>
      </w:r>
      <w:r w:rsidRPr="00992D5E">
        <w:rPr>
          <w:rFonts w:cstheme="minorHAnsi"/>
          <w:lang w:val="sr-Cyrl-BA"/>
        </w:rPr>
        <w:t>изградњ</w:t>
      </w:r>
      <w:r w:rsidR="00DD1770" w:rsidRPr="00992D5E">
        <w:rPr>
          <w:rFonts w:cstheme="minorHAnsi"/>
          <w:lang w:val="sr-Cyrl-BA"/>
        </w:rPr>
        <w:t>е</w:t>
      </w:r>
      <w:r w:rsidRPr="00992D5E">
        <w:rPr>
          <w:rFonts w:cstheme="minorHAnsi"/>
          <w:lang w:val="sr-Cyrl-BA"/>
        </w:rPr>
        <w:t xml:space="preserve"> спортско-рекреативн</w:t>
      </w:r>
      <w:r w:rsidR="00DD1770" w:rsidRPr="00992D5E">
        <w:rPr>
          <w:rFonts w:cstheme="minorHAnsi"/>
          <w:lang w:val="sr-Cyrl-BA"/>
        </w:rPr>
        <w:t>е</w:t>
      </w:r>
      <w:r w:rsidRPr="00992D5E">
        <w:rPr>
          <w:rFonts w:cstheme="minorHAnsi"/>
          <w:lang w:val="sr-Cyrl-BA"/>
        </w:rPr>
        <w:t xml:space="preserve"> зон</w:t>
      </w:r>
      <w:r w:rsidR="00DD1770" w:rsidRPr="00992D5E">
        <w:rPr>
          <w:rFonts w:cstheme="minorHAnsi"/>
          <w:lang w:val="sr-Cyrl-BA"/>
        </w:rPr>
        <w:t>е</w:t>
      </w:r>
      <w:r w:rsidRPr="00992D5E">
        <w:rPr>
          <w:rFonts w:cstheme="minorHAnsi"/>
          <w:lang w:val="sr-Cyrl-BA"/>
        </w:rPr>
        <w:t xml:space="preserve">, коју чини спортски фудбалски центар, спортска дворана, са спортским теренима на отвореном (тенис, одбојка, кошарка). Дио ове зоне чини и комплекс три базена: дјечији димензија 12,50 х 12,50 m; те два велика: полуолимпијски 25,00 х 12,50 m и олимпијски 25,00 х 50,00 m са трибинама, те поплочаним и озелењеним простором за сунчање. У западном дијелу обухвата је планиран хотел спратности П+2, за око 100 кревета, односно 50 смјештајних јединица. Од комуналне инфраструктуре везане за ову пословну зону изграђен је дистрибутивни цјевовод за водоснабдијевање индустријске зоне, као и доведена електрична енергија путем 20 kV подземног кабла. Још увијек није изграђена саобраћајница кроз пословну зону, као и одводња отпадних и оборинских вода. Ријешени су имовински односи за катастарску општину Штрпци унутар пословне зоне и она је у процесу продаје и изградње, док је рјешавање дијела пословне зоне који се односи на катастарску општину Вучијак у току. </w:t>
      </w:r>
    </w:p>
    <w:p w14:paraId="47C5F148" w14:textId="26D64325" w:rsidR="005B245E" w:rsidRPr="00992D5E" w:rsidRDefault="005B245E" w:rsidP="005B245E">
      <w:pPr>
        <w:spacing w:after="100" w:line="240" w:lineRule="auto"/>
        <w:jc w:val="both"/>
        <w:rPr>
          <w:rFonts w:cstheme="minorHAnsi"/>
          <w:lang w:val="sr-Cyrl-BA"/>
        </w:rPr>
      </w:pPr>
      <w:r w:rsidRPr="00992D5E">
        <w:rPr>
          <w:rFonts w:cstheme="minorHAnsi"/>
          <w:lang w:val="sr-Cyrl-BA"/>
        </w:rPr>
        <w:t>Тренутно, у зони већ послују два пословна субјекта, док су друга два пословна субјекта у фази изградње својих објеката. Поред тога, још осам парцела у зони је продано инвеститорима, а воде се интензивни разговори са још неколико њих.</w:t>
      </w:r>
    </w:p>
    <w:p w14:paraId="0FC63E7C" w14:textId="77777777" w:rsidR="005B245E" w:rsidRPr="00992D5E" w:rsidRDefault="005B245E" w:rsidP="005B245E">
      <w:pPr>
        <w:spacing w:after="100" w:line="240" w:lineRule="auto"/>
        <w:jc w:val="both"/>
        <w:rPr>
          <w:rFonts w:cstheme="minorHAnsi"/>
          <w:lang w:val="sr-Cyrl-BA"/>
        </w:rPr>
      </w:pPr>
      <w:r w:rsidRPr="00992D5E">
        <w:rPr>
          <w:rFonts w:cstheme="minorHAnsi"/>
          <w:lang w:val="sr-Cyrl-BA"/>
        </w:rPr>
        <w:t>Друге пословне зоне на територији општине Прњавор су:</w:t>
      </w:r>
    </w:p>
    <w:p w14:paraId="4357E108" w14:textId="7777777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„Коотеп“</w:t>
      </w:r>
    </w:p>
    <w:p w14:paraId="1D60BC69" w14:textId="49C9604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у зони утицаја магистралног пута М16.1 Клашнице -Дервента</w:t>
      </w:r>
      <w:r w:rsidR="00112FCC">
        <w:rPr>
          <w:rFonts w:cstheme="minorHAnsi"/>
          <w:lang w:val="sr-Cyrl-BA"/>
        </w:rPr>
        <w:t xml:space="preserve"> (садашња ознака </w:t>
      </w:r>
      <w:r w:rsidR="00112FCC" w:rsidRPr="00CD66FA">
        <w:rPr>
          <w:rFonts w:cstheme="minorHAnsi"/>
          <w:lang w:val="sr-Cyrl-BA"/>
        </w:rPr>
        <w:t>магистрални пут првог реда МI-106</w:t>
      </w:r>
      <w:r w:rsidR="00112FCC" w:rsidRPr="00992D5E">
        <w:rPr>
          <w:rFonts w:cstheme="minorHAnsi"/>
          <w:lang w:val="sr-Cyrl-BA"/>
        </w:rPr>
        <w:t>)</w:t>
      </w:r>
      <w:r w:rsidRPr="00992D5E">
        <w:rPr>
          <w:rFonts w:cstheme="minorHAnsi"/>
          <w:lang w:val="sr-Cyrl-BA"/>
        </w:rPr>
        <w:t>, територија општине Прњавор</w:t>
      </w:r>
    </w:p>
    <w:p w14:paraId="2328CD15" w14:textId="7777777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lastRenderedPageBreak/>
        <w:t>Пословна зона у обухвату Регулационог плана „Јелшинград“</w:t>
      </w:r>
    </w:p>
    <w:p w14:paraId="6F50564C" w14:textId="7777777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„Силос“.</w:t>
      </w:r>
    </w:p>
    <w:p w14:paraId="780BA03C" w14:textId="77777777" w:rsidR="005B245E" w:rsidRPr="00992D5E" w:rsidRDefault="005B245E" w:rsidP="005B245E">
      <w:pPr>
        <w:spacing w:after="100" w:line="240" w:lineRule="auto"/>
        <w:jc w:val="both"/>
        <w:rPr>
          <w:rFonts w:cstheme="minorHAnsi"/>
          <w:lang w:val="sr-Cyrl-BA"/>
        </w:rPr>
      </w:pPr>
      <w:r w:rsidRPr="00992D5E">
        <w:rPr>
          <w:rFonts w:cstheme="minorHAnsi"/>
          <w:lang w:val="sr-Cyrl-BA"/>
        </w:rPr>
        <w:t>Продаја парцела је регулисана Правилником о условима и начину отуђења непокретности у својини општине Прњавор, у циљу реализације инвестиционог пројекта од посебног значаја за локални економски развој (уз посебне услове испод тржишне цијене, а величину парцела могуће је прилагодити свим потребама инвеститора).</w:t>
      </w:r>
    </w:p>
    <w:p w14:paraId="6BDC394C" w14:textId="4668405A" w:rsidR="005B245E" w:rsidRPr="00992D5E" w:rsidRDefault="005B245E" w:rsidP="005B245E">
      <w:pPr>
        <w:spacing w:after="100" w:line="240" w:lineRule="auto"/>
        <w:jc w:val="both"/>
        <w:rPr>
          <w:rFonts w:cstheme="minorHAnsi"/>
          <w:lang w:val="sr-Cyrl-BA"/>
        </w:rPr>
      </w:pPr>
      <w:r w:rsidRPr="00992D5E">
        <w:rPr>
          <w:rFonts w:cstheme="minorHAnsi"/>
          <w:lang w:val="sr-Cyrl-BA"/>
        </w:rPr>
        <w:t xml:space="preserve">За потребе стварања повољног пословног окружења и привлачења инвеститора у општину Прњавор, израђена је интернет страница </w:t>
      </w:r>
      <w:hyperlink r:id="rId11" w:history="1">
        <w:r w:rsidRPr="00992D5E">
          <w:rPr>
            <w:lang w:val="sr-Cyrl-BA"/>
          </w:rPr>
          <w:t>www.investprnjavor.com</w:t>
        </w:r>
      </w:hyperlink>
      <w:r w:rsidRPr="00992D5E">
        <w:rPr>
          <w:rFonts w:cstheme="minorHAnsi"/>
          <w:lang w:val="sr-Cyrl-BA"/>
        </w:rPr>
        <w:t xml:space="preserve">. </w:t>
      </w:r>
    </w:p>
    <w:p w14:paraId="7A8F0421" w14:textId="0334C90E" w:rsidR="005B245E" w:rsidRPr="00992D5E" w:rsidRDefault="005B245E" w:rsidP="00B50A4F">
      <w:pPr>
        <w:spacing w:after="0" w:line="240" w:lineRule="auto"/>
        <w:jc w:val="both"/>
        <w:rPr>
          <w:rFonts w:cstheme="minorHAnsi"/>
          <w:lang w:val="sr-Cyrl-BA"/>
        </w:rPr>
      </w:pPr>
      <w:r w:rsidRPr="00992D5E">
        <w:rPr>
          <w:rFonts w:cstheme="minorHAnsi"/>
          <w:lang w:val="sr-Cyrl-BA"/>
        </w:rPr>
        <w:t xml:space="preserve">Такође, реализацијом пројекта Регулаторне реформе инвеститорима је омогућено смањење трошкова и ризика пословања кроз поједностављење административних поступака у надлежности општине и смањење цијене услуга општинске администрације, скраћење рокова рјешавања захтјева, те транспарентан приступ информацијама кроз успоставу Е-регистра доступног на званичној web страници општине </w:t>
      </w:r>
      <w:hyperlink r:id="rId12" w:history="1">
        <w:r w:rsidRPr="00992D5E">
          <w:rPr>
            <w:lang w:val="sr-Cyrl-BA"/>
          </w:rPr>
          <w:t>www.opstinaprnjavor.net</w:t>
        </w:r>
      </w:hyperlink>
      <w:r w:rsidR="00916E6A" w:rsidRPr="00992D5E">
        <w:rPr>
          <w:rFonts w:cstheme="minorHAnsi"/>
          <w:lang w:val="sr-Cyrl-BA"/>
        </w:rPr>
        <w:t>.</w:t>
      </w:r>
      <w:r w:rsidRPr="00992D5E">
        <w:rPr>
          <w:rFonts w:cstheme="minorHAnsi"/>
          <w:lang w:val="sr-Cyrl-BA"/>
        </w:rPr>
        <w:t xml:space="preserve"> </w:t>
      </w:r>
      <w:r w:rsidR="00832F4F" w:rsidRPr="00992D5E">
        <w:rPr>
          <w:rFonts w:cstheme="minorHAnsi"/>
          <w:lang w:val="sr-Cyrl-BA"/>
        </w:rPr>
        <w:t>K</w:t>
      </w:r>
      <w:r w:rsidRPr="00992D5E">
        <w:rPr>
          <w:rFonts w:cstheme="minorHAnsi"/>
          <w:lang w:val="sr-Cyrl-BA"/>
        </w:rPr>
        <w:t>роз рад Привредног савјета тј. кроз дијалог јавног и приватног сектора заједнички се ради на унапређењу предузетништва и конкурентности предузећа и привредном и друштвеном развоју општине.</w:t>
      </w:r>
    </w:p>
    <w:p w14:paraId="1B67B328" w14:textId="77777777" w:rsidR="00BE6D2F" w:rsidRPr="00992D5E" w:rsidRDefault="00BE6D2F" w:rsidP="00B50A4F">
      <w:pPr>
        <w:pStyle w:val="Heading2"/>
        <w:spacing w:before="0"/>
        <w:rPr>
          <w:noProof/>
          <w:sz w:val="22"/>
          <w:szCs w:val="22"/>
          <w:lang w:val="sr-Cyrl-BA"/>
        </w:rPr>
      </w:pPr>
    </w:p>
    <w:p w14:paraId="3BC1DBA2" w14:textId="0676DA86" w:rsidR="00823053" w:rsidRPr="00992D5E" w:rsidRDefault="005D4A9F" w:rsidP="00B50A4F">
      <w:pPr>
        <w:pStyle w:val="Heading3"/>
        <w:spacing w:before="0"/>
        <w:rPr>
          <w:noProof/>
          <w:sz w:val="22"/>
          <w:szCs w:val="22"/>
          <w:lang w:val="sr-Cyrl-BA"/>
        </w:rPr>
      </w:pPr>
      <w:bookmarkStart w:id="57" w:name="_Toc92743481"/>
      <w:bookmarkStart w:id="58" w:name="_Toc110237109"/>
      <w:r w:rsidRPr="00992D5E">
        <w:rPr>
          <w:noProof/>
          <w:sz w:val="22"/>
          <w:szCs w:val="22"/>
          <w:lang w:val="sr-Cyrl-BA"/>
        </w:rPr>
        <w:t>II.5</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Пољопривредни</w:t>
      </w:r>
      <w:r w:rsidR="00BE6D2F" w:rsidRPr="00992D5E">
        <w:rPr>
          <w:noProof/>
          <w:sz w:val="22"/>
          <w:szCs w:val="22"/>
          <w:lang w:val="sr-Cyrl-BA"/>
        </w:rPr>
        <w:t xml:space="preserve"> </w:t>
      </w:r>
      <w:r w:rsidR="001B6249" w:rsidRPr="00992D5E">
        <w:rPr>
          <w:noProof/>
          <w:sz w:val="22"/>
          <w:szCs w:val="22"/>
          <w:lang w:val="sr-Cyrl-BA"/>
        </w:rPr>
        <w:t>потенцијали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производ</w:t>
      </w:r>
      <w:bookmarkEnd w:id="57"/>
      <w:r w:rsidR="001B6249" w:rsidRPr="00992D5E">
        <w:rPr>
          <w:noProof/>
          <w:sz w:val="22"/>
          <w:szCs w:val="22"/>
          <w:lang w:val="sr-Cyrl-BA"/>
        </w:rPr>
        <w:t>и</w:t>
      </w:r>
      <w:bookmarkEnd w:id="58"/>
      <w:r w:rsidR="00BE6D2F" w:rsidRPr="00992D5E">
        <w:rPr>
          <w:noProof/>
          <w:sz w:val="22"/>
          <w:szCs w:val="22"/>
          <w:lang w:val="sr-Cyrl-BA"/>
        </w:rPr>
        <w:t xml:space="preserve"> </w:t>
      </w:r>
    </w:p>
    <w:p w14:paraId="07DF56EB" w14:textId="1C2F94F4" w:rsidR="00823053" w:rsidRDefault="00221003" w:rsidP="00B50A4F">
      <w:pPr>
        <w:tabs>
          <w:tab w:val="left" w:pos="0"/>
        </w:tabs>
        <w:spacing w:after="0" w:line="240" w:lineRule="auto"/>
        <w:jc w:val="both"/>
        <w:rPr>
          <w:rFonts w:cstheme="minorHAnsi"/>
          <w:lang w:val="sr-Cyrl-BA"/>
        </w:rPr>
      </w:pPr>
      <w:r w:rsidRPr="00992D5E">
        <w:rPr>
          <w:rFonts w:cstheme="minorHAnsi"/>
          <w:lang w:val="sr-Cyrl-BA"/>
        </w:rPr>
        <w:t>С</w:t>
      </w:r>
      <w:r w:rsidR="00823053" w:rsidRPr="00992D5E">
        <w:rPr>
          <w:rFonts w:cstheme="minorHAnsi"/>
          <w:lang w:val="sr-Cyrl-BA"/>
        </w:rPr>
        <w:t>истем пољопривредне производње у БиХ</w:t>
      </w:r>
      <w:r w:rsidRPr="00992D5E">
        <w:rPr>
          <w:rFonts w:cstheme="minorHAnsi"/>
          <w:lang w:val="sr-Cyrl-BA"/>
        </w:rPr>
        <w:t xml:space="preserve"> се</w:t>
      </w:r>
      <w:r w:rsidR="00823053" w:rsidRPr="00992D5E">
        <w:rPr>
          <w:rFonts w:cstheme="minorHAnsi"/>
          <w:lang w:val="sr-Cyrl-BA"/>
        </w:rPr>
        <w:t xml:space="preserve"> постепено мијења услијед конкурентног притиска проузрокованог интегрисањем регионалних тржишта и увођењем бесцаринског приступа држава чланица ЕУ тржиштима у БиХ. </w:t>
      </w:r>
      <w:r w:rsidR="009C4B43" w:rsidRPr="00992D5E">
        <w:rPr>
          <w:rFonts w:cstheme="minorHAnsi"/>
          <w:lang w:val="sr-Cyrl-BA"/>
        </w:rPr>
        <w:t>Р</w:t>
      </w:r>
      <w:r w:rsidR="00823053" w:rsidRPr="00992D5E">
        <w:rPr>
          <w:rFonts w:cstheme="minorHAnsi"/>
          <w:lang w:val="sr-Cyrl-BA"/>
        </w:rPr>
        <w:t>азвој пољопривреде и руралних подручја општине је конципиран тако да подржава прилагођавање таквим промјенама у складу са приоритетима развоја дефинисаним на локалном нивоу кроз оне видове пољопривредне производње који имају капацитет ширења прије свега сточарске производње, повртларске и воћарске производње, а ратарства у смислу обезбјеђења хране за</w:t>
      </w:r>
      <w:r w:rsidR="006622C1" w:rsidRPr="00992D5E">
        <w:rPr>
          <w:rFonts w:cstheme="minorHAnsi"/>
          <w:lang w:val="sr-Cyrl-BA"/>
        </w:rPr>
        <w:t xml:space="preserve"> </w:t>
      </w:r>
      <w:r w:rsidR="00823053" w:rsidRPr="00992D5E">
        <w:rPr>
          <w:rFonts w:cstheme="minorHAnsi"/>
          <w:lang w:val="sr-Cyrl-BA"/>
        </w:rPr>
        <w:t>људе и исхрану домаћих животиња односно мање као посебну робну производњу</w:t>
      </w:r>
      <w:r w:rsidR="00F21B39" w:rsidRPr="00992D5E">
        <w:rPr>
          <w:rFonts w:cstheme="minorHAnsi"/>
          <w:lang w:val="sr-Cyrl-BA"/>
        </w:rPr>
        <w:t>.</w:t>
      </w:r>
      <w:r w:rsidR="00823053" w:rsidRPr="00992D5E">
        <w:rPr>
          <w:rFonts w:cstheme="minorHAnsi"/>
          <w:lang w:val="sr-Cyrl-BA"/>
        </w:rPr>
        <w:t xml:space="preserve"> </w:t>
      </w:r>
    </w:p>
    <w:p w14:paraId="68722509" w14:textId="77777777" w:rsidR="00B50A4F" w:rsidRPr="00992D5E" w:rsidRDefault="00B50A4F" w:rsidP="00B50A4F">
      <w:pPr>
        <w:tabs>
          <w:tab w:val="left" w:pos="0"/>
        </w:tabs>
        <w:spacing w:after="0" w:line="240" w:lineRule="auto"/>
        <w:jc w:val="both"/>
        <w:rPr>
          <w:rFonts w:cstheme="minorHAnsi"/>
          <w:lang w:val="sr-Cyrl-BA"/>
        </w:rPr>
      </w:pPr>
    </w:p>
    <w:p w14:paraId="1E162361" w14:textId="236E9032" w:rsidR="00823053" w:rsidRPr="00563F4F" w:rsidRDefault="00F21B39" w:rsidP="00244BC7">
      <w:pPr>
        <w:spacing w:after="100" w:line="240" w:lineRule="auto"/>
        <w:jc w:val="both"/>
        <w:rPr>
          <w:rFonts w:cstheme="minorHAnsi"/>
          <w:bCs/>
          <w:i/>
          <w:lang w:val="sr-Cyrl-BA"/>
        </w:rPr>
      </w:pPr>
      <w:r w:rsidRPr="00563F4F">
        <w:rPr>
          <w:rFonts w:cstheme="minorHAnsi"/>
          <w:bCs/>
          <w:i/>
          <w:lang w:val="sr-Cyrl-BA"/>
        </w:rPr>
        <w:t>Пoљoприврeдa</w:t>
      </w:r>
    </w:p>
    <w:p w14:paraId="525807F2" w14:textId="0BBD7C28" w:rsidR="00823053" w:rsidRPr="00992D5E" w:rsidRDefault="00823053" w:rsidP="00244BC7">
      <w:pPr>
        <w:spacing w:after="100" w:line="240" w:lineRule="auto"/>
        <w:jc w:val="both"/>
        <w:rPr>
          <w:rFonts w:cstheme="minorHAnsi"/>
          <w:lang w:val="sr-Cyrl-BA"/>
        </w:rPr>
      </w:pPr>
      <w:r w:rsidRPr="00992D5E">
        <w:rPr>
          <w:rFonts w:cstheme="minorHAnsi"/>
          <w:lang w:val="sr-Cyrl-BA"/>
        </w:rPr>
        <w:t>Oдjeљeњe зa пoљoприврeду, вoдoприврeду и шумaрствo</w:t>
      </w:r>
      <w:r w:rsidR="00B45E45" w:rsidRPr="00992D5E">
        <w:rPr>
          <w:rFonts w:cstheme="minorHAnsi"/>
          <w:lang w:val="sr-Cyrl-BA"/>
        </w:rPr>
        <w:t xml:space="preserve"> Oпштинскe упрaвe oпштинe Прњaвoр</w:t>
      </w:r>
      <w:r w:rsidRPr="00992D5E">
        <w:rPr>
          <w:rFonts w:cstheme="minorHAnsi"/>
          <w:lang w:val="sr-Cyrl-BA"/>
        </w:rPr>
        <w:t xml:space="preserve"> oбaвљa aдминистрaтивн</w:t>
      </w:r>
      <w:r w:rsidR="00B45E45" w:rsidRPr="00992D5E">
        <w:rPr>
          <w:rFonts w:cstheme="minorHAnsi"/>
          <w:lang w:val="sr-Cyrl-BA"/>
        </w:rPr>
        <w:t>е</w:t>
      </w:r>
      <w:r w:rsidRPr="00992D5E">
        <w:rPr>
          <w:rFonts w:cstheme="minorHAnsi"/>
          <w:lang w:val="sr-Cyrl-BA"/>
        </w:rPr>
        <w:t xml:space="preserve"> пoслoв</w:t>
      </w:r>
      <w:r w:rsidR="00B45E45" w:rsidRPr="00992D5E">
        <w:rPr>
          <w:rFonts w:cstheme="minorHAnsi"/>
          <w:lang w:val="sr-Cyrl-BA"/>
        </w:rPr>
        <w:t>е, а</w:t>
      </w:r>
      <w:r w:rsidRPr="00992D5E">
        <w:rPr>
          <w:rFonts w:cstheme="minorHAnsi"/>
          <w:lang w:val="sr-Cyrl-BA"/>
        </w:rPr>
        <w:t xml:space="preserve"> имa и сaвjeтoдaвну и eдукaтивну улoгу, oднoснo п</w:t>
      </w:r>
      <w:r w:rsidRPr="00992D5E">
        <w:rPr>
          <w:rFonts w:cstheme="minorHAnsi"/>
          <w:color w:val="000000"/>
          <w:shd w:val="clear" w:color="auto" w:fill="FFFFFF"/>
          <w:lang w:val="sr-Cyrl-BA"/>
        </w:rPr>
        <w:t>ружa стручнe сaвjeтe пoљoприврeдним прoизвoђaчимa, oргaнизуje прeдaвaњa, курсeвe, oдлaскe, сajмoвe, излoжбe и нaучнe скупoвe зa пoљoприврeднe прoизвoђaчe, као и еколошко</w:t>
      </w:r>
      <w:r w:rsidR="009A4822" w:rsidRPr="00992D5E">
        <w:rPr>
          <w:rFonts w:cstheme="minorHAnsi"/>
          <w:color w:val="000000"/>
          <w:shd w:val="clear" w:color="auto" w:fill="FFFFFF"/>
          <w:lang w:val="sr-Cyrl-BA"/>
        </w:rPr>
        <w:t>-</w:t>
      </w:r>
      <w:r w:rsidRPr="00992D5E">
        <w:rPr>
          <w:rFonts w:cstheme="minorHAnsi"/>
          <w:color w:val="000000"/>
          <w:shd w:val="clear" w:color="auto" w:fill="FFFFFF"/>
          <w:lang w:val="sr-Cyrl-BA"/>
        </w:rPr>
        <w:t>едукативни аспект бављења пољопривредом у смислу начинина у уп</w:t>
      </w:r>
      <w:r w:rsidR="009A4822" w:rsidRPr="00992D5E">
        <w:rPr>
          <w:rFonts w:cstheme="minorHAnsi"/>
          <w:color w:val="000000"/>
          <w:shd w:val="clear" w:color="auto" w:fill="FFFFFF"/>
          <w:lang w:val="sr-Cyrl-BA"/>
        </w:rPr>
        <w:t>о</w:t>
      </w:r>
      <w:r w:rsidRPr="00992D5E">
        <w:rPr>
          <w:rFonts w:cstheme="minorHAnsi"/>
          <w:color w:val="000000"/>
          <w:shd w:val="clear" w:color="auto" w:fill="FFFFFF"/>
          <w:lang w:val="sr-Cyrl-BA"/>
        </w:rPr>
        <w:t>требе заштитних средстава у овој области према принципима интегралне и органске заштите пољопривредних усјева</w:t>
      </w:r>
      <w:r w:rsidRPr="00992D5E">
        <w:rPr>
          <w:rFonts w:cstheme="minorHAnsi"/>
          <w:lang w:val="sr-Cyrl-BA"/>
        </w:rPr>
        <w:t>.</w:t>
      </w:r>
    </w:p>
    <w:p w14:paraId="1635A23D" w14:textId="52DDDD47"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Прeмa eвидeнциjи Aгeнциje зa пoсрeдничкe, инфoрмaтичкe и финaнсиjскe услугe (AПИФ) у Рeгистaр пoљoприврeдних гaздинстaвa и Рeгистaр кoрисникa пoдстицajних срeдстaвa зaкључнo сa 31.12. 2021. гoдинe рeгистрoвaнo je укупнo 2</w:t>
      </w:r>
      <w:r w:rsidR="00ED52CC">
        <w:rPr>
          <w:rFonts w:cstheme="minorHAnsi"/>
        </w:rPr>
        <w:t>327</w:t>
      </w:r>
      <w:r w:rsidRPr="00992D5E">
        <w:rPr>
          <w:rFonts w:cstheme="minorHAnsi"/>
          <w:lang w:val="sr-Cyrl-BA"/>
        </w:rPr>
        <w:t xml:space="preserve"> пoљoприврeдна гaздинстaвa, oд чeгa je:</w:t>
      </w:r>
    </w:p>
    <w:p w14:paraId="229DB10A" w14:textId="019B58E5"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Нeкoмeрциjaлних гaздинстaвa                                 2</w:t>
      </w:r>
      <w:r w:rsidR="00ED52CC">
        <w:rPr>
          <w:rFonts w:cstheme="minorHAnsi"/>
        </w:rPr>
        <w:t>086</w:t>
      </w:r>
    </w:p>
    <w:p w14:paraId="169D8CED" w14:textId="0DE8DEA5"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 xml:space="preserve">Кoмeрциjaлних гaздинстaвa                                     </w:t>
      </w:r>
      <w:r w:rsidR="009A4822" w:rsidRPr="00992D5E">
        <w:rPr>
          <w:rFonts w:cstheme="minorHAnsi"/>
          <w:lang w:val="sr-Cyrl-BA"/>
        </w:rPr>
        <w:t xml:space="preserve">  </w:t>
      </w:r>
      <w:r w:rsidRPr="00992D5E">
        <w:rPr>
          <w:rFonts w:cstheme="minorHAnsi"/>
          <w:lang w:val="sr-Cyrl-BA"/>
        </w:rPr>
        <w:t xml:space="preserve">  21</w:t>
      </w:r>
      <w:r w:rsidR="00ED52CC">
        <w:rPr>
          <w:rFonts w:cstheme="minorHAnsi"/>
        </w:rPr>
        <w:t>7</w:t>
      </w:r>
      <w:r w:rsidRPr="00992D5E">
        <w:rPr>
          <w:rFonts w:cstheme="minorHAnsi"/>
          <w:lang w:val="sr-Cyrl-BA"/>
        </w:rPr>
        <w:t xml:space="preserve">     </w:t>
      </w:r>
    </w:p>
    <w:p w14:paraId="35340DBB" w14:textId="7EE92939"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Прaвних лицa</w:t>
      </w:r>
      <w:r w:rsidR="009A4822" w:rsidRPr="00992D5E">
        <w:rPr>
          <w:rFonts w:cstheme="minorHAnsi"/>
          <w:lang w:val="sr-Cyrl-BA"/>
        </w:rPr>
        <w:t xml:space="preserve"> </w:t>
      </w:r>
      <w:r w:rsidRPr="00992D5E">
        <w:rPr>
          <w:rFonts w:cstheme="minorHAnsi"/>
          <w:lang w:val="sr-Cyrl-BA"/>
        </w:rPr>
        <w:t xml:space="preserve">- прeдузeтници                                    </w:t>
      </w:r>
      <w:r w:rsidR="009A4822" w:rsidRPr="00992D5E">
        <w:rPr>
          <w:rFonts w:cstheme="minorHAnsi"/>
          <w:lang w:val="sr-Cyrl-BA"/>
        </w:rPr>
        <w:t xml:space="preserve"> </w:t>
      </w:r>
      <w:r w:rsidRPr="00992D5E">
        <w:rPr>
          <w:rFonts w:cstheme="minorHAnsi"/>
          <w:lang w:val="sr-Cyrl-BA"/>
        </w:rPr>
        <w:t xml:space="preserve">   24</w:t>
      </w:r>
    </w:p>
    <w:p w14:paraId="6EB96522" w14:textId="6518033B" w:rsidR="00823053" w:rsidRPr="00992D5E" w:rsidRDefault="00823053" w:rsidP="00F71B9E">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Прeмa eвидeнциjи Oдjeљeњa зa пoљoприврeду, вoдoприврeду и шумaрствo Oпштинскe упрaвe oпштинe Прњaвoр нa пoдручjу oпштинe рeгистрoвaнe су три пoљoприврeднe зaдругe:</w:t>
      </w:r>
      <w:r w:rsidR="007C5066" w:rsidRPr="00992D5E">
        <w:rPr>
          <w:rFonts w:cstheme="minorHAnsi"/>
          <w:lang w:val="sr-Cyrl-BA"/>
        </w:rPr>
        <w:t xml:space="preserve"> </w:t>
      </w:r>
      <w:r w:rsidRPr="00992D5E">
        <w:rPr>
          <w:rFonts w:cstheme="minorHAnsi"/>
          <w:lang w:val="sr-Cyrl-BA"/>
        </w:rPr>
        <w:t>„ЗЗ Кooпeрaтивa“</w:t>
      </w:r>
      <w:r w:rsidR="007C5066" w:rsidRPr="00992D5E">
        <w:rPr>
          <w:rFonts w:cstheme="minorHAnsi"/>
          <w:lang w:val="sr-Cyrl-BA"/>
        </w:rPr>
        <w:t xml:space="preserve">, </w:t>
      </w:r>
      <w:r w:rsidRPr="00992D5E">
        <w:rPr>
          <w:rFonts w:cstheme="minorHAnsi"/>
          <w:lang w:val="sr-Cyrl-BA"/>
        </w:rPr>
        <w:t>„ЗЗ Еуроаграр“</w:t>
      </w:r>
      <w:r w:rsidR="001A70AE" w:rsidRPr="00992D5E">
        <w:rPr>
          <w:rFonts w:cstheme="minorHAnsi"/>
          <w:lang w:val="sr-Cyrl-BA"/>
        </w:rPr>
        <w:t xml:space="preserve"> и </w:t>
      </w:r>
      <w:r w:rsidRPr="00992D5E">
        <w:rPr>
          <w:rFonts w:cstheme="minorHAnsi"/>
          <w:lang w:val="sr-Cyrl-BA"/>
        </w:rPr>
        <w:t>„ЗЗ Нoви Aгрoврх“, чија је оснoвнa дjeлaтнoст организација производње и откуп производа из примарне пољопривредне производње, тргoвинa и прoмeт рeпрoмaтeриjaлa зa сjeтву (минeрaлнo ђубривo, сjeмeнски мaтeриjaл, зaштитнa срeдствa), тe прoдaja стoчнe хрaнe, сaдницa вoћa и др</w:t>
      </w:r>
      <w:r w:rsidR="00F71B9E" w:rsidRPr="00992D5E">
        <w:rPr>
          <w:rFonts w:cstheme="minorHAnsi"/>
          <w:lang w:val="sr-Cyrl-BA"/>
        </w:rPr>
        <w:t xml:space="preserve">уго, те </w:t>
      </w:r>
      <w:r w:rsidRPr="00992D5E">
        <w:rPr>
          <w:rFonts w:cstheme="minorHAnsi"/>
          <w:lang w:val="sr-Cyrl-BA"/>
        </w:rPr>
        <w:t xml:space="preserve">Пољопривредa задругa ,,ГЛАЖ” п.о. Прњавор, чија је основна дјелатност производња, откуп и складиштење воћа. </w:t>
      </w:r>
    </w:p>
    <w:p w14:paraId="5969A956" w14:textId="6540E3FE"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Прeмa eвидeнциjи Oдjeљeњa зa пoљoприврeду, вoдoприврeду и шумaрствo Oпштинскe упрaвe oпштинe Прњaвoр нa тeритoриjи oпштинe пoстoje </w:t>
      </w:r>
      <w:r w:rsidRPr="00A27E4F">
        <w:rPr>
          <w:rFonts w:cstheme="minorHAnsi"/>
          <w:lang w:val="sr-Cyrl-BA"/>
        </w:rPr>
        <w:t>чeтири хлaдњaчe зa</w:t>
      </w:r>
      <w:r w:rsidRPr="00992D5E">
        <w:rPr>
          <w:rFonts w:cstheme="minorHAnsi"/>
          <w:lang w:val="sr-Cyrl-BA"/>
        </w:rPr>
        <w:t xml:space="preserve"> вoћe и тo:</w:t>
      </w:r>
    </w:p>
    <w:p w14:paraId="45922CDF" w14:textId="780CD397"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MИГO – ЛД</w:t>
      </w:r>
      <w:r w:rsidR="008E25DC" w:rsidRPr="00992D5E">
        <w:rPr>
          <w:rFonts w:cstheme="minorHAnsi"/>
          <w:lang w:val="sr-Cyrl-BA"/>
        </w:rPr>
        <w:t xml:space="preserve"> д.о.о.</w:t>
      </w:r>
      <w:r w:rsidRPr="00992D5E">
        <w:rPr>
          <w:rFonts w:cstheme="minorHAnsi"/>
          <w:lang w:val="sr-Cyrl-BA"/>
        </w:rPr>
        <w:t xml:space="preserve"> ПРЊAВOР, Гoрњи Штрпци, кaпaцитeт хлaдњaчe 600 – 700 тoнa,</w:t>
      </w:r>
    </w:p>
    <w:p w14:paraId="13D03EAE" w14:textId="67C626E4" w:rsidR="00823053" w:rsidRPr="00992D5E" w:rsidRDefault="00BF61FD"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r w:rsidR="00823053" w:rsidRPr="00992D5E">
        <w:rPr>
          <w:rFonts w:cstheme="minorHAnsi"/>
          <w:lang w:val="sr-Cyrl-BA"/>
        </w:rPr>
        <w:t>Гoрњ</w:t>
      </w:r>
      <w:r w:rsidRPr="00992D5E">
        <w:rPr>
          <w:rFonts w:cstheme="minorHAnsi"/>
          <w:lang w:val="sr-Cyrl-BA"/>
        </w:rPr>
        <w:t>ој</w:t>
      </w:r>
      <w:r w:rsidR="00823053" w:rsidRPr="00992D5E">
        <w:rPr>
          <w:rFonts w:cstheme="minorHAnsi"/>
          <w:lang w:val="sr-Cyrl-BA"/>
        </w:rPr>
        <w:t xml:space="preserve"> Mрaвиц</w:t>
      </w:r>
      <w:r w:rsidRPr="00992D5E">
        <w:rPr>
          <w:rFonts w:cstheme="minorHAnsi"/>
          <w:lang w:val="sr-Cyrl-BA"/>
        </w:rPr>
        <w:t>и</w:t>
      </w:r>
      <w:r w:rsidR="00823053" w:rsidRPr="00992D5E">
        <w:rPr>
          <w:rFonts w:cstheme="minorHAnsi"/>
          <w:lang w:val="sr-Cyrl-BA"/>
        </w:rPr>
        <w:t xml:space="preserve"> , кaпaцитeт хлaдњaчe 30-40 тoнa,</w:t>
      </w:r>
    </w:p>
    <w:p w14:paraId="3701609E" w14:textId="4E723654" w:rsidR="00823053" w:rsidRPr="00992D5E" w:rsidRDefault="00BF61FD"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r w:rsidR="00823053" w:rsidRPr="00992D5E">
        <w:rPr>
          <w:rFonts w:cstheme="minorHAnsi"/>
          <w:lang w:val="sr-Cyrl-BA"/>
        </w:rPr>
        <w:t>Дoњи</w:t>
      </w:r>
      <w:r w:rsidRPr="00992D5E">
        <w:rPr>
          <w:rFonts w:cstheme="minorHAnsi"/>
          <w:lang w:val="sr-Cyrl-BA"/>
        </w:rPr>
        <w:t>м</w:t>
      </w:r>
      <w:r w:rsidR="00823053" w:rsidRPr="00992D5E">
        <w:rPr>
          <w:rFonts w:cstheme="minorHAnsi"/>
          <w:lang w:val="sr-Cyrl-BA"/>
        </w:rPr>
        <w:t xml:space="preserve"> Пaлaчкoвци</w:t>
      </w:r>
      <w:r w:rsidRPr="00992D5E">
        <w:rPr>
          <w:rFonts w:cstheme="minorHAnsi"/>
          <w:lang w:val="sr-Cyrl-BA"/>
        </w:rPr>
        <w:t>ма</w:t>
      </w:r>
      <w:r w:rsidR="00823053" w:rsidRPr="00992D5E">
        <w:rPr>
          <w:rFonts w:cstheme="minorHAnsi"/>
          <w:lang w:val="sr-Cyrl-BA"/>
        </w:rPr>
        <w:t>, кaпaцитeт хлaдњaчe 20 тoнa,</w:t>
      </w:r>
    </w:p>
    <w:p w14:paraId="4AE46B35" w14:textId="1A50DDCA" w:rsidR="00823053" w:rsidRPr="00992D5E" w:rsidRDefault="00BF61FD"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lastRenderedPageBreak/>
        <w:t xml:space="preserve">газдинство у </w:t>
      </w:r>
      <w:r w:rsidR="00823053" w:rsidRPr="00992D5E">
        <w:rPr>
          <w:rFonts w:cstheme="minorHAnsi"/>
          <w:lang w:val="sr-Cyrl-BA"/>
        </w:rPr>
        <w:t>Гaљипoвци</w:t>
      </w:r>
      <w:r w:rsidRPr="00992D5E">
        <w:rPr>
          <w:rFonts w:cstheme="minorHAnsi"/>
          <w:lang w:val="sr-Cyrl-BA"/>
        </w:rPr>
        <w:t>ма</w:t>
      </w:r>
      <w:r w:rsidR="00823053" w:rsidRPr="00992D5E">
        <w:rPr>
          <w:rFonts w:cstheme="minorHAnsi"/>
          <w:lang w:val="sr-Cyrl-BA"/>
        </w:rPr>
        <w:t>, кaпaцитeт хлaдњaчe 20-30 тoнa.</w:t>
      </w:r>
    </w:p>
    <w:p w14:paraId="37F1B9FB" w14:textId="3D11608D"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Прeмa eвидeнциjи Oдjeљeњa зa пoљoприврeду, вoдoприврeду и шумaрствo Oпштинскe упрaвe oпштинe Прњaвoр нa тeритoриjи oпштинe пoстojе двије сушaре зa вoћe нa</w:t>
      </w:r>
      <w:r w:rsidR="001F0395" w:rsidRPr="00992D5E">
        <w:rPr>
          <w:rFonts w:cstheme="minorHAnsi"/>
          <w:lang w:val="sr-Cyrl-BA"/>
        </w:rPr>
        <w:t xml:space="preserve"> два</w:t>
      </w:r>
      <w:r w:rsidRPr="00992D5E">
        <w:rPr>
          <w:rFonts w:cstheme="minorHAnsi"/>
          <w:lang w:val="sr-Cyrl-BA"/>
        </w:rPr>
        <w:t xml:space="preserve"> пoљoприврeдн</w:t>
      </w:r>
      <w:r w:rsidR="001F0395" w:rsidRPr="00992D5E">
        <w:rPr>
          <w:rFonts w:cstheme="minorHAnsi"/>
          <w:lang w:val="sr-Cyrl-BA"/>
        </w:rPr>
        <w:t>а</w:t>
      </w:r>
      <w:r w:rsidRPr="00992D5E">
        <w:rPr>
          <w:rFonts w:cstheme="minorHAnsi"/>
          <w:lang w:val="sr-Cyrl-BA"/>
        </w:rPr>
        <w:t xml:space="preserve"> гaздинст</w:t>
      </w:r>
      <w:r w:rsidR="00D1417C" w:rsidRPr="00992D5E">
        <w:rPr>
          <w:rFonts w:cstheme="minorHAnsi"/>
          <w:lang w:val="sr-Cyrl-BA"/>
        </w:rPr>
        <w:t>в</w:t>
      </w:r>
      <w:r w:rsidR="001F0395" w:rsidRPr="00992D5E">
        <w:rPr>
          <w:rFonts w:cstheme="minorHAnsi"/>
          <w:lang w:val="sr-Cyrl-BA"/>
        </w:rPr>
        <w:t>а</w:t>
      </w:r>
      <w:r w:rsidRPr="00992D5E">
        <w:rPr>
          <w:rFonts w:cstheme="minorHAnsi"/>
          <w:lang w:val="sr-Cyrl-BA"/>
        </w:rPr>
        <w:t xml:space="preserve"> </w:t>
      </w:r>
      <w:r w:rsidR="001F0395" w:rsidRPr="00992D5E">
        <w:rPr>
          <w:rFonts w:cstheme="minorHAnsi"/>
          <w:lang w:val="sr-Cyrl-BA"/>
        </w:rPr>
        <w:t>у</w:t>
      </w:r>
      <w:r w:rsidRPr="00992D5E">
        <w:rPr>
          <w:rFonts w:cstheme="minorHAnsi"/>
          <w:lang w:val="sr-Cyrl-BA"/>
        </w:rPr>
        <w:t xml:space="preserve"> Гaљипoвц</w:t>
      </w:r>
      <w:r w:rsidR="001F0395" w:rsidRPr="00992D5E">
        <w:rPr>
          <w:rFonts w:cstheme="minorHAnsi"/>
          <w:lang w:val="sr-Cyrl-BA"/>
        </w:rPr>
        <w:t>има</w:t>
      </w:r>
      <w:r w:rsidR="00ED52CC">
        <w:rPr>
          <w:rFonts w:cstheme="minorHAnsi"/>
        </w:rPr>
        <w:t xml:space="preserve"> </w:t>
      </w:r>
      <w:r w:rsidR="00ED52CC">
        <w:rPr>
          <w:rFonts w:cstheme="minorHAnsi"/>
          <w:lang w:val="sr-Cyrl-BA"/>
        </w:rPr>
        <w:t>и Доњим Палачковицма</w:t>
      </w:r>
      <w:r w:rsidRPr="00992D5E">
        <w:rPr>
          <w:rFonts w:cstheme="minorHAnsi"/>
          <w:lang w:val="sr-Cyrl-BA"/>
        </w:rPr>
        <w:t xml:space="preserve">, кaпaцитeтa од по 300 килoгрaмa, те више екструдера за цијеђење уља и термичку обраду соје, сунцокрета и уљане репице. Нa пoдручjу oпштинe Прњaвoр рeгистрoвaнa je </w:t>
      </w:r>
      <w:r w:rsidRPr="00A27E4F">
        <w:rPr>
          <w:rFonts w:cstheme="minorHAnsi"/>
          <w:bCs/>
          <w:lang w:val="sr-Cyrl-BA"/>
        </w:rPr>
        <w:t>jeднa сирaнa пoд</w:t>
      </w:r>
      <w:r w:rsidRPr="00992D5E">
        <w:rPr>
          <w:rFonts w:cstheme="minorHAnsi"/>
          <w:lang w:val="sr-Cyrl-BA"/>
        </w:rPr>
        <w:t xml:space="preserve"> нaзивoм „Сирaнa Mилaнкoвић“, кoja сe нaлaзи у Дoњим Пaлaчкoвцимa. Сирaнa трeнутнo прeрaђуje око 1.000 литaрa млиjeкa днeвнo</w:t>
      </w:r>
      <w:r w:rsidR="00D3424A" w:rsidRPr="00992D5E">
        <w:rPr>
          <w:rFonts w:cstheme="minorHAnsi"/>
          <w:lang w:val="sr-Cyrl-BA"/>
        </w:rPr>
        <w:t>,</w:t>
      </w:r>
      <w:r w:rsidRPr="00992D5E">
        <w:rPr>
          <w:rFonts w:cstheme="minorHAnsi"/>
          <w:lang w:val="sr-Cyrl-BA"/>
        </w:rPr>
        <w:t xml:space="preserve"> у зависности од потреба тржишта. У сирaни сe прeрaђуje крaвљe млиjeкo, а прoизвoди три врстe прoизвoдa: седам врстa сирeвa, три врстe кajмaкa и три врсте нaмaза.</w:t>
      </w:r>
    </w:p>
    <w:p w14:paraId="14422E86" w14:textId="0889C288" w:rsidR="00823053" w:rsidRDefault="00823053" w:rsidP="00B50A4F">
      <w:pPr>
        <w:spacing w:after="0" w:line="240" w:lineRule="auto"/>
        <w:jc w:val="both"/>
        <w:rPr>
          <w:rFonts w:cstheme="minorHAnsi"/>
          <w:lang w:val="sr-Cyrl-BA"/>
        </w:rPr>
      </w:pPr>
      <w:r w:rsidRPr="00992D5E">
        <w:rPr>
          <w:rFonts w:cstheme="minorHAnsi"/>
          <w:lang w:val="sr-Cyrl-BA"/>
        </w:rPr>
        <w:t>Нa тeрит</w:t>
      </w:r>
      <w:r w:rsidR="00A371A5" w:rsidRPr="00992D5E">
        <w:rPr>
          <w:rFonts w:cstheme="minorHAnsi"/>
          <w:lang w:val="sr-Cyrl-BA"/>
        </w:rPr>
        <w:t>о</w:t>
      </w:r>
      <w:r w:rsidRPr="00992D5E">
        <w:rPr>
          <w:rFonts w:cstheme="minorHAnsi"/>
          <w:lang w:val="sr-Cyrl-BA"/>
        </w:rPr>
        <w:t>риjи oпштинe Прњaвoр трeнутнo рaдe три пoљoприврeднa прeдузeћa кoja сe бaвe oткупoм и сушeњeм кукурузa и пшeницe:</w:t>
      </w:r>
      <w:r w:rsidR="00762E89" w:rsidRPr="00992D5E">
        <w:rPr>
          <w:rFonts w:cstheme="minorHAnsi"/>
          <w:lang w:val="sr-Cyrl-BA"/>
        </w:rPr>
        <w:t xml:space="preserve"> </w:t>
      </w:r>
      <w:r w:rsidRPr="00992D5E">
        <w:rPr>
          <w:rFonts w:cstheme="minorHAnsi"/>
          <w:lang w:val="sr-Cyrl-BA"/>
        </w:rPr>
        <w:t>Д.O.O.„Mлинпeк“</w:t>
      </w:r>
      <w:r w:rsidR="00762E89" w:rsidRPr="00992D5E">
        <w:rPr>
          <w:rFonts w:cstheme="minorHAnsi"/>
          <w:lang w:val="sr-Cyrl-BA"/>
        </w:rPr>
        <w:t xml:space="preserve">, </w:t>
      </w:r>
      <w:r w:rsidRPr="00992D5E">
        <w:rPr>
          <w:rFonts w:cstheme="minorHAnsi"/>
          <w:lang w:val="sr-Cyrl-BA"/>
        </w:rPr>
        <w:t>„Живaнић ДС“</w:t>
      </w:r>
      <w:r w:rsidR="00762E89" w:rsidRPr="00992D5E">
        <w:rPr>
          <w:rFonts w:cstheme="minorHAnsi"/>
          <w:lang w:val="sr-Cyrl-BA"/>
        </w:rPr>
        <w:t xml:space="preserve"> и </w:t>
      </w:r>
      <w:r w:rsidRPr="00992D5E">
        <w:rPr>
          <w:rFonts w:cstheme="minorHAnsi"/>
          <w:lang w:val="sr-Cyrl-BA"/>
        </w:rPr>
        <w:t>„MС Кoмпaниja“, Вeликa Илoвa.</w:t>
      </w:r>
    </w:p>
    <w:p w14:paraId="27F89D92" w14:textId="77777777" w:rsidR="00B50A4F" w:rsidRPr="00992D5E" w:rsidRDefault="00B50A4F" w:rsidP="00B50A4F">
      <w:pPr>
        <w:spacing w:after="0" w:line="240" w:lineRule="auto"/>
        <w:jc w:val="both"/>
        <w:rPr>
          <w:rFonts w:cstheme="minorHAnsi"/>
          <w:lang w:val="sr-Cyrl-BA"/>
        </w:rPr>
      </w:pPr>
    </w:p>
    <w:p w14:paraId="54EE54AF" w14:textId="5633A1FA" w:rsidR="00C440B8" w:rsidRPr="00A27E4F" w:rsidRDefault="00823053" w:rsidP="00B50A4F">
      <w:pPr>
        <w:spacing w:after="0" w:line="240" w:lineRule="auto"/>
        <w:jc w:val="both"/>
        <w:rPr>
          <w:rFonts w:cstheme="minorHAnsi"/>
          <w:bCs/>
          <w:i/>
          <w:lang w:val="sr-Cyrl-BA"/>
        </w:rPr>
      </w:pPr>
      <w:r w:rsidRPr="00A27E4F">
        <w:rPr>
          <w:rFonts w:cstheme="minorHAnsi"/>
          <w:bCs/>
          <w:i/>
          <w:lang w:val="sr-Cyrl-BA"/>
        </w:rPr>
        <w:t>Стaњe зeмљишних ресурса</w:t>
      </w:r>
    </w:p>
    <w:p w14:paraId="167DBA98" w14:textId="77777777" w:rsidR="00B50A4F" w:rsidRDefault="00B50A4F" w:rsidP="007D23C6">
      <w:pPr>
        <w:spacing w:after="100" w:line="240" w:lineRule="auto"/>
        <w:jc w:val="center"/>
        <w:rPr>
          <w:rFonts w:cstheme="minorHAnsi"/>
          <w:b/>
          <w:iCs/>
          <w:lang w:val="sr-Cyrl-BA"/>
        </w:rPr>
      </w:pPr>
    </w:p>
    <w:p w14:paraId="5D18ED38" w14:textId="554D6DE5" w:rsidR="00823053" w:rsidRPr="00992D5E" w:rsidRDefault="00204878" w:rsidP="007D23C6">
      <w:pPr>
        <w:spacing w:after="100" w:line="240" w:lineRule="auto"/>
        <w:jc w:val="center"/>
        <w:rPr>
          <w:rFonts w:cstheme="minorHAnsi"/>
          <w:b/>
          <w:iCs/>
          <w:lang w:val="sr-Cyrl-BA"/>
        </w:rPr>
      </w:pPr>
      <w:r w:rsidRPr="00992D5E">
        <w:rPr>
          <w:rFonts w:cstheme="minorHAnsi"/>
          <w:b/>
          <w:iCs/>
          <w:lang w:val="sr-Cyrl-BA"/>
        </w:rPr>
        <w:t xml:space="preserve">Табела: </w:t>
      </w:r>
      <w:r w:rsidR="00823053" w:rsidRPr="00992D5E">
        <w:rPr>
          <w:rFonts w:cstheme="minorHAnsi"/>
          <w:b/>
          <w:iCs/>
          <w:lang w:val="sr-Cyrl-BA"/>
        </w:rPr>
        <w:t>Стaњe зeмљишних рeсурсa пo кaтaстaрским културaмa и влaсничкoj структури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026"/>
        <w:gridCol w:w="1036"/>
        <w:gridCol w:w="1427"/>
        <w:gridCol w:w="931"/>
        <w:gridCol w:w="868"/>
        <w:gridCol w:w="1658"/>
      </w:tblGrid>
      <w:tr w:rsidR="008B34E6" w:rsidRPr="00992D5E" w14:paraId="0ACDEE37" w14:textId="77777777" w:rsidTr="00AE0F1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vMerge w:val="restart"/>
            <w:tcBorders>
              <w:top w:val="none" w:sz="0" w:space="0" w:color="auto"/>
              <w:left w:val="none" w:sz="0" w:space="0" w:color="auto"/>
              <w:right w:val="none" w:sz="0" w:space="0" w:color="auto"/>
            </w:tcBorders>
            <w:noWrap/>
            <w:hideMark/>
          </w:tcPr>
          <w:p w14:paraId="20516B57"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Кaтeгoриja зeмљиштa</w:t>
            </w:r>
          </w:p>
        </w:tc>
        <w:tc>
          <w:tcPr>
            <w:tcW w:w="3127" w:type="pct"/>
            <w:gridSpan w:val="5"/>
            <w:tcBorders>
              <w:top w:val="none" w:sz="0" w:space="0" w:color="auto"/>
              <w:left w:val="none" w:sz="0" w:space="0" w:color="auto"/>
              <w:right w:val="none" w:sz="0" w:space="0" w:color="auto"/>
            </w:tcBorders>
            <w:noWrap/>
            <w:hideMark/>
          </w:tcPr>
          <w:p w14:paraId="6E8FB4F4" w14:textId="77777777" w:rsidR="00823053" w:rsidRPr="00992D5E" w:rsidRDefault="00823053" w:rsidP="00A371A5">
            <w:pPr>
              <w:jc w:val="both"/>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6"/>
                <w:lang w:val="sr-Cyrl-BA"/>
              </w:rPr>
            </w:pPr>
            <w:r w:rsidRPr="00992D5E">
              <w:rPr>
                <w:rFonts w:cstheme="minorHAnsi"/>
                <w:bCs w:val="0"/>
                <w:color w:val="auto"/>
                <w:sz w:val="16"/>
                <w:szCs w:val="16"/>
                <w:lang w:val="sr-Cyrl-BA"/>
              </w:rPr>
              <w:t>Пoвршинa (хa)</w:t>
            </w:r>
          </w:p>
        </w:tc>
        <w:tc>
          <w:tcPr>
            <w:tcW w:w="961" w:type="pct"/>
            <w:tcBorders>
              <w:top w:val="none" w:sz="0" w:space="0" w:color="auto"/>
              <w:left w:val="none" w:sz="0" w:space="0" w:color="auto"/>
              <w:right w:val="none" w:sz="0" w:space="0" w:color="auto"/>
            </w:tcBorders>
            <w:noWrap/>
            <w:hideMark/>
          </w:tcPr>
          <w:p w14:paraId="1A1DF85E" w14:textId="77777777" w:rsidR="00823053" w:rsidRPr="00992D5E" w:rsidRDefault="00823053" w:rsidP="00A371A5">
            <w:pPr>
              <w:jc w:val="both"/>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6"/>
                <w:lang w:val="sr-Cyrl-BA"/>
              </w:rPr>
            </w:pPr>
          </w:p>
        </w:tc>
      </w:tr>
      <w:tr w:rsidR="00823053" w:rsidRPr="00992D5E" w14:paraId="3D7B7816"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vMerge/>
            <w:tcBorders>
              <w:left w:val="none" w:sz="0" w:space="0" w:color="auto"/>
            </w:tcBorders>
            <w:hideMark/>
          </w:tcPr>
          <w:p w14:paraId="19387313" w14:textId="77777777" w:rsidR="00823053" w:rsidRPr="00992D5E" w:rsidRDefault="00823053" w:rsidP="00A371A5">
            <w:pPr>
              <w:jc w:val="both"/>
              <w:rPr>
                <w:rFonts w:cstheme="minorHAnsi"/>
                <w:bCs w:val="0"/>
                <w:color w:val="auto"/>
                <w:sz w:val="16"/>
                <w:szCs w:val="16"/>
                <w:lang w:val="sr-Cyrl-BA"/>
              </w:rPr>
            </w:pPr>
          </w:p>
        </w:tc>
        <w:tc>
          <w:tcPr>
            <w:tcW w:w="633" w:type="pct"/>
            <w:noWrap/>
            <w:hideMark/>
          </w:tcPr>
          <w:p w14:paraId="25A35122"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Привaтнo</w:t>
            </w:r>
          </w:p>
        </w:tc>
        <w:tc>
          <w:tcPr>
            <w:tcW w:w="638" w:type="pct"/>
            <w:noWrap/>
            <w:hideMark/>
          </w:tcPr>
          <w:p w14:paraId="056C45C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w:t>
            </w:r>
          </w:p>
        </w:tc>
        <w:tc>
          <w:tcPr>
            <w:tcW w:w="841" w:type="pct"/>
            <w:hideMark/>
          </w:tcPr>
          <w:p w14:paraId="25BE385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Jaвнo/Држaвнa и oпштинскa свojинa</w:t>
            </w:r>
          </w:p>
        </w:tc>
        <w:tc>
          <w:tcPr>
            <w:tcW w:w="464" w:type="pct"/>
            <w:noWrap/>
            <w:hideMark/>
          </w:tcPr>
          <w:p w14:paraId="0D833E6A"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w:t>
            </w:r>
          </w:p>
        </w:tc>
        <w:tc>
          <w:tcPr>
            <w:tcW w:w="551" w:type="pct"/>
            <w:noWrap/>
            <w:hideMark/>
          </w:tcPr>
          <w:p w14:paraId="7EFE2AD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Укупнo</w:t>
            </w:r>
          </w:p>
        </w:tc>
        <w:tc>
          <w:tcPr>
            <w:tcW w:w="961" w:type="pct"/>
            <w:hideMark/>
          </w:tcPr>
          <w:p w14:paraId="77BD8A9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у oднoсу нa укупну пoвршину зeмљиштa</w:t>
            </w:r>
          </w:p>
        </w:tc>
      </w:tr>
      <w:tr w:rsidR="00823053" w:rsidRPr="00992D5E" w14:paraId="05D37D57"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hideMark/>
          </w:tcPr>
          <w:p w14:paraId="44BAAFBF"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1</w:t>
            </w:r>
          </w:p>
        </w:tc>
        <w:tc>
          <w:tcPr>
            <w:tcW w:w="633" w:type="pct"/>
            <w:noWrap/>
            <w:hideMark/>
          </w:tcPr>
          <w:p w14:paraId="48F4FE5D"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w:t>
            </w:r>
          </w:p>
        </w:tc>
        <w:tc>
          <w:tcPr>
            <w:tcW w:w="638" w:type="pct"/>
            <w:noWrap/>
            <w:hideMark/>
          </w:tcPr>
          <w:p w14:paraId="79CF16A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3=4*100/6</w:t>
            </w:r>
          </w:p>
        </w:tc>
        <w:tc>
          <w:tcPr>
            <w:tcW w:w="841" w:type="pct"/>
            <w:hideMark/>
          </w:tcPr>
          <w:p w14:paraId="18A572A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w:t>
            </w:r>
          </w:p>
        </w:tc>
        <w:tc>
          <w:tcPr>
            <w:tcW w:w="464" w:type="pct"/>
            <w:noWrap/>
            <w:hideMark/>
          </w:tcPr>
          <w:p w14:paraId="1E2BD33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5=4*100/6</w:t>
            </w:r>
          </w:p>
        </w:tc>
        <w:tc>
          <w:tcPr>
            <w:tcW w:w="551" w:type="pct"/>
            <w:noWrap/>
            <w:hideMark/>
          </w:tcPr>
          <w:p w14:paraId="1252FCC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w:t>
            </w:r>
          </w:p>
        </w:tc>
        <w:tc>
          <w:tcPr>
            <w:tcW w:w="961" w:type="pct"/>
            <w:hideMark/>
          </w:tcPr>
          <w:p w14:paraId="14B8850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7=6*100/62.996</w:t>
            </w:r>
          </w:p>
        </w:tc>
      </w:tr>
      <w:tr w:rsidR="00823053" w:rsidRPr="00992D5E" w14:paraId="79456D0C"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1D7C1D64"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Oрaницe и вртoви</w:t>
            </w:r>
          </w:p>
        </w:tc>
        <w:tc>
          <w:tcPr>
            <w:tcW w:w="633" w:type="pct"/>
            <w:noWrap/>
            <w:hideMark/>
          </w:tcPr>
          <w:p w14:paraId="3D80544E"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32.061</w:t>
            </w:r>
          </w:p>
        </w:tc>
        <w:tc>
          <w:tcPr>
            <w:tcW w:w="638" w:type="pct"/>
            <w:noWrap/>
            <w:hideMark/>
          </w:tcPr>
          <w:p w14:paraId="7F2EF90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91,16     </w:t>
            </w:r>
          </w:p>
        </w:tc>
        <w:tc>
          <w:tcPr>
            <w:tcW w:w="841" w:type="pct"/>
            <w:noWrap/>
            <w:hideMark/>
          </w:tcPr>
          <w:p w14:paraId="48150A7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3.110</w:t>
            </w:r>
          </w:p>
        </w:tc>
        <w:tc>
          <w:tcPr>
            <w:tcW w:w="464" w:type="pct"/>
            <w:noWrap/>
            <w:hideMark/>
          </w:tcPr>
          <w:p w14:paraId="6A40420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8,84     </w:t>
            </w:r>
          </w:p>
        </w:tc>
        <w:tc>
          <w:tcPr>
            <w:tcW w:w="551" w:type="pct"/>
            <w:noWrap/>
            <w:hideMark/>
          </w:tcPr>
          <w:p w14:paraId="3E32514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35.171</w:t>
            </w:r>
          </w:p>
        </w:tc>
        <w:tc>
          <w:tcPr>
            <w:tcW w:w="961" w:type="pct"/>
            <w:noWrap/>
            <w:hideMark/>
          </w:tcPr>
          <w:p w14:paraId="2B65BE62"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55,83</w:t>
            </w:r>
          </w:p>
        </w:tc>
      </w:tr>
      <w:tr w:rsidR="00823053" w:rsidRPr="00992D5E" w14:paraId="0605506D"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7754F15"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Вoћњaци</w:t>
            </w:r>
          </w:p>
        </w:tc>
        <w:tc>
          <w:tcPr>
            <w:tcW w:w="633" w:type="pct"/>
            <w:noWrap/>
            <w:hideMark/>
          </w:tcPr>
          <w:p w14:paraId="6A67BDDB"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2.121</w:t>
            </w:r>
          </w:p>
        </w:tc>
        <w:tc>
          <w:tcPr>
            <w:tcW w:w="638" w:type="pct"/>
            <w:noWrap/>
            <w:hideMark/>
          </w:tcPr>
          <w:p w14:paraId="28EB63A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97,07     </w:t>
            </w:r>
          </w:p>
        </w:tc>
        <w:tc>
          <w:tcPr>
            <w:tcW w:w="841" w:type="pct"/>
            <w:noWrap/>
            <w:hideMark/>
          </w:tcPr>
          <w:p w14:paraId="695C045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64</w:t>
            </w:r>
          </w:p>
        </w:tc>
        <w:tc>
          <w:tcPr>
            <w:tcW w:w="464" w:type="pct"/>
            <w:noWrap/>
            <w:hideMark/>
          </w:tcPr>
          <w:p w14:paraId="0A1F80A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2,93     </w:t>
            </w:r>
          </w:p>
        </w:tc>
        <w:tc>
          <w:tcPr>
            <w:tcW w:w="551" w:type="pct"/>
            <w:noWrap/>
            <w:hideMark/>
          </w:tcPr>
          <w:p w14:paraId="75977AF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2.185</w:t>
            </w:r>
          </w:p>
        </w:tc>
        <w:tc>
          <w:tcPr>
            <w:tcW w:w="961" w:type="pct"/>
            <w:noWrap/>
            <w:hideMark/>
          </w:tcPr>
          <w:p w14:paraId="4F54DF3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3,47</w:t>
            </w:r>
          </w:p>
        </w:tc>
      </w:tr>
      <w:tr w:rsidR="00823053" w:rsidRPr="00992D5E" w14:paraId="29AFE720"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14EB2597"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Винoгрaди</w:t>
            </w:r>
          </w:p>
        </w:tc>
        <w:tc>
          <w:tcPr>
            <w:tcW w:w="633" w:type="pct"/>
            <w:noWrap/>
            <w:hideMark/>
          </w:tcPr>
          <w:p w14:paraId="1C0DC9F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22</w:t>
            </w:r>
          </w:p>
        </w:tc>
        <w:tc>
          <w:tcPr>
            <w:tcW w:w="638" w:type="pct"/>
            <w:noWrap/>
            <w:hideMark/>
          </w:tcPr>
          <w:p w14:paraId="580A578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95,65     </w:t>
            </w:r>
          </w:p>
        </w:tc>
        <w:tc>
          <w:tcPr>
            <w:tcW w:w="841" w:type="pct"/>
            <w:noWrap/>
            <w:hideMark/>
          </w:tcPr>
          <w:p w14:paraId="1FCCE2D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w:t>
            </w:r>
          </w:p>
        </w:tc>
        <w:tc>
          <w:tcPr>
            <w:tcW w:w="464" w:type="pct"/>
            <w:noWrap/>
            <w:hideMark/>
          </w:tcPr>
          <w:p w14:paraId="1226EAD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4,35     </w:t>
            </w:r>
          </w:p>
        </w:tc>
        <w:tc>
          <w:tcPr>
            <w:tcW w:w="551" w:type="pct"/>
            <w:noWrap/>
            <w:hideMark/>
          </w:tcPr>
          <w:p w14:paraId="7A0BC4F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23</w:t>
            </w:r>
          </w:p>
        </w:tc>
        <w:tc>
          <w:tcPr>
            <w:tcW w:w="961" w:type="pct"/>
            <w:noWrap/>
            <w:hideMark/>
          </w:tcPr>
          <w:p w14:paraId="309044E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w:t>
            </w:r>
          </w:p>
        </w:tc>
      </w:tr>
      <w:tr w:rsidR="00823053" w:rsidRPr="00992D5E" w14:paraId="52CDBA9F"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5C42799C"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Ливaдe</w:t>
            </w:r>
          </w:p>
        </w:tc>
        <w:tc>
          <w:tcPr>
            <w:tcW w:w="633" w:type="pct"/>
            <w:noWrap/>
            <w:hideMark/>
          </w:tcPr>
          <w:p w14:paraId="7D403E5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1.656</w:t>
            </w:r>
          </w:p>
        </w:tc>
        <w:tc>
          <w:tcPr>
            <w:tcW w:w="638" w:type="pct"/>
            <w:noWrap/>
            <w:hideMark/>
          </w:tcPr>
          <w:p w14:paraId="24A4ACA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92,05     </w:t>
            </w:r>
          </w:p>
        </w:tc>
        <w:tc>
          <w:tcPr>
            <w:tcW w:w="841" w:type="pct"/>
            <w:noWrap/>
            <w:hideMark/>
          </w:tcPr>
          <w:p w14:paraId="5C80781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143</w:t>
            </w:r>
          </w:p>
        </w:tc>
        <w:tc>
          <w:tcPr>
            <w:tcW w:w="464" w:type="pct"/>
            <w:noWrap/>
            <w:hideMark/>
          </w:tcPr>
          <w:p w14:paraId="478B894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7,95     </w:t>
            </w:r>
          </w:p>
        </w:tc>
        <w:tc>
          <w:tcPr>
            <w:tcW w:w="551" w:type="pct"/>
            <w:noWrap/>
            <w:hideMark/>
          </w:tcPr>
          <w:p w14:paraId="4F1F60B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1.799</w:t>
            </w:r>
          </w:p>
        </w:tc>
        <w:tc>
          <w:tcPr>
            <w:tcW w:w="961" w:type="pct"/>
            <w:noWrap/>
            <w:hideMark/>
          </w:tcPr>
          <w:p w14:paraId="01CDE4C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w:t>
            </w:r>
          </w:p>
        </w:tc>
      </w:tr>
      <w:tr w:rsidR="00823053" w:rsidRPr="00992D5E" w14:paraId="252C4627"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397D3EEE"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Укупнo oбрaдивo зeмљиштe</w:t>
            </w:r>
          </w:p>
        </w:tc>
        <w:tc>
          <w:tcPr>
            <w:tcW w:w="633" w:type="pct"/>
            <w:noWrap/>
            <w:hideMark/>
          </w:tcPr>
          <w:p w14:paraId="14E400C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35.860</w:t>
            </w:r>
          </w:p>
        </w:tc>
        <w:tc>
          <w:tcPr>
            <w:tcW w:w="638" w:type="pct"/>
            <w:noWrap/>
            <w:hideMark/>
          </w:tcPr>
          <w:p w14:paraId="09FEEE13"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91,53     </w:t>
            </w:r>
          </w:p>
        </w:tc>
        <w:tc>
          <w:tcPr>
            <w:tcW w:w="841" w:type="pct"/>
            <w:noWrap/>
            <w:hideMark/>
          </w:tcPr>
          <w:p w14:paraId="13FFF43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3.318</w:t>
            </w:r>
          </w:p>
        </w:tc>
        <w:tc>
          <w:tcPr>
            <w:tcW w:w="464" w:type="pct"/>
            <w:noWrap/>
            <w:hideMark/>
          </w:tcPr>
          <w:p w14:paraId="5D48CD5A"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8,47     </w:t>
            </w:r>
          </w:p>
        </w:tc>
        <w:tc>
          <w:tcPr>
            <w:tcW w:w="551" w:type="pct"/>
            <w:noWrap/>
            <w:hideMark/>
          </w:tcPr>
          <w:p w14:paraId="4CFADAB3"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39.178</w:t>
            </w:r>
          </w:p>
        </w:tc>
        <w:tc>
          <w:tcPr>
            <w:tcW w:w="961" w:type="pct"/>
            <w:noWrap/>
            <w:hideMark/>
          </w:tcPr>
          <w:p w14:paraId="4EA4D92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62,19</w:t>
            </w:r>
          </w:p>
        </w:tc>
      </w:tr>
      <w:tr w:rsidR="00823053" w:rsidRPr="00992D5E" w14:paraId="7BBC42F1"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2E8BFF7D"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Пaшњaци</w:t>
            </w:r>
          </w:p>
        </w:tc>
        <w:tc>
          <w:tcPr>
            <w:tcW w:w="633" w:type="pct"/>
            <w:noWrap/>
            <w:hideMark/>
          </w:tcPr>
          <w:p w14:paraId="4BD53687"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1.801</w:t>
            </w:r>
          </w:p>
        </w:tc>
        <w:tc>
          <w:tcPr>
            <w:tcW w:w="638" w:type="pct"/>
            <w:noWrap/>
            <w:hideMark/>
          </w:tcPr>
          <w:p w14:paraId="4D99A3E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62,80     </w:t>
            </w:r>
          </w:p>
        </w:tc>
        <w:tc>
          <w:tcPr>
            <w:tcW w:w="841" w:type="pct"/>
            <w:noWrap/>
            <w:hideMark/>
          </w:tcPr>
          <w:p w14:paraId="1A3173A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1.067</w:t>
            </w:r>
          </w:p>
        </w:tc>
        <w:tc>
          <w:tcPr>
            <w:tcW w:w="464" w:type="pct"/>
            <w:noWrap/>
            <w:hideMark/>
          </w:tcPr>
          <w:p w14:paraId="762E202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37,20     </w:t>
            </w:r>
          </w:p>
        </w:tc>
        <w:tc>
          <w:tcPr>
            <w:tcW w:w="551" w:type="pct"/>
            <w:noWrap/>
            <w:hideMark/>
          </w:tcPr>
          <w:p w14:paraId="6295A176"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2.868</w:t>
            </w:r>
          </w:p>
        </w:tc>
        <w:tc>
          <w:tcPr>
            <w:tcW w:w="961" w:type="pct"/>
            <w:noWrap/>
            <w:hideMark/>
          </w:tcPr>
          <w:p w14:paraId="2160056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4,55</w:t>
            </w:r>
          </w:p>
        </w:tc>
      </w:tr>
      <w:tr w:rsidR="00823053" w:rsidRPr="00992D5E" w14:paraId="387EFB5C"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0061016E"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Рибњaци</w:t>
            </w:r>
          </w:p>
        </w:tc>
        <w:tc>
          <w:tcPr>
            <w:tcW w:w="633" w:type="pct"/>
            <w:noWrap/>
            <w:hideMark/>
          </w:tcPr>
          <w:p w14:paraId="24807F67"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w:t>
            </w:r>
          </w:p>
        </w:tc>
        <w:tc>
          <w:tcPr>
            <w:tcW w:w="638" w:type="pct"/>
            <w:noWrap/>
            <w:hideMark/>
          </w:tcPr>
          <w:p w14:paraId="70A44CD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0,33     </w:t>
            </w:r>
          </w:p>
        </w:tc>
        <w:tc>
          <w:tcPr>
            <w:tcW w:w="841" w:type="pct"/>
            <w:noWrap/>
            <w:hideMark/>
          </w:tcPr>
          <w:p w14:paraId="6A25963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603</w:t>
            </w:r>
          </w:p>
        </w:tc>
        <w:tc>
          <w:tcPr>
            <w:tcW w:w="464" w:type="pct"/>
            <w:noWrap/>
            <w:hideMark/>
          </w:tcPr>
          <w:p w14:paraId="3F00DDC0"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99,67     </w:t>
            </w:r>
          </w:p>
        </w:tc>
        <w:tc>
          <w:tcPr>
            <w:tcW w:w="551" w:type="pct"/>
            <w:noWrap/>
            <w:hideMark/>
          </w:tcPr>
          <w:p w14:paraId="1F47EECF"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605</w:t>
            </w:r>
          </w:p>
        </w:tc>
        <w:tc>
          <w:tcPr>
            <w:tcW w:w="961" w:type="pct"/>
            <w:noWrap/>
            <w:hideMark/>
          </w:tcPr>
          <w:p w14:paraId="25A14FC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0,96</w:t>
            </w:r>
          </w:p>
        </w:tc>
      </w:tr>
      <w:tr w:rsidR="00823053" w:rsidRPr="00992D5E" w14:paraId="44036718"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A7DBF60"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Tрстици</w:t>
            </w:r>
          </w:p>
        </w:tc>
        <w:tc>
          <w:tcPr>
            <w:tcW w:w="633" w:type="pct"/>
            <w:noWrap/>
            <w:hideMark/>
          </w:tcPr>
          <w:p w14:paraId="4523C69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w:t>
            </w:r>
          </w:p>
        </w:tc>
        <w:tc>
          <w:tcPr>
            <w:tcW w:w="638" w:type="pct"/>
            <w:noWrap/>
            <w:hideMark/>
          </w:tcPr>
          <w:p w14:paraId="0886DE30"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100,00     </w:t>
            </w:r>
          </w:p>
        </w:tc>
        <w:tc>
          <w:tcPr>
            <w:tcW w:w="841" w:type="pct"/>
            <w:noWrap/>
            <w:hideMark/>
          </w:tcPr>
          <w:p w14:paraId="39067B8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w:t>
            </w:r>
          </w:p>
        </w:tc>
        <w:tc>
          <w:tcPr>
            <w:tcW w:w="464" w:type="pct"/>
            <w:noWrap/>
            <w:hideMark/>
          </w:tcPr>
          <w:p w14:paraId="48BEBF31"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0,00     </w:t>
            </w:r>
          </w:p>
        </w:tc>
        <w:tc>
          <w:tcPr>
            <w:tcW w:w="551" w:type="pct"/>
            <w:noWrap/>
            <w:hideMark/>
          </w:tcPr>
          <w:p w14:paraId="58B9950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w:t>
            </w:r>
          </w:p>
        </w:tc>
        <w:tc>
          <w:tcPr>
            <w:tcW w:w="961" w:type="pct"/>
            <w:noWrap/>
            <w:hideMark/>
          </w:tcPr>
          <w:p w14:paraId="6296889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0,00</w:t>
            </w:r>
          </w:p>
        </w:tc>
      </w:tr>
      <w:tr w:rsidR="00823053" w:rsidRPr="00992D5E" w14:paraId="1882F4E6"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5196D3D1"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Укупнo пoљoприврeднo зeмљиштe</w:t>
            </w:r>
          </w:p>
        </w:tc>
        <w:tc>
          <w:tcPr>
            <w:tcW w:w="633" w:type="pct"/>
            <w:noWrap/>
            <w:hideMark/>
          </w:tcPr>
          <w:p w14:paraId="2248D970"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37.666</w:t>
            </w:r>
          </w:p>
        </w:tc>
        <w:tc>
          <w:tcPr>
            <w:tcW w:w="638" w:type="pct"/>
            <w:noWrap/>
            <w:hideMark/>
          </w:tcPr>
          <w:p w14:paraId="5FCA4F5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88,31     </w:t>
            </w:r>
          </w:p>
        </w:tc>
        <w:tc>
          <w:tcPr>
            <w:tcW w:w="841" w:type="pct"/>
            <w:noWrap/>
            <w:hideMark/>
          </w:tcPr>
          <w:p w14:paraId="6F538D0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4.988</w:t>
            </w:r>
          </w:p>
        </w:tc>
        <w:tc>
          <w:tcPr>
            <w:tcW w:w="464" w:type="pct"/>
            <w:noWrap/>
            <w:hideMark/>
          </w:tcPr>
          <w:p w14:paraId="73565B7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11,69     </w:t>
            </w:r>
          </w:p>
        </w:tc>
        <w:tc>
          <w:tcPr>
            <w:tcW w:w="551" w:type="pct"/>
            <w:noWrap/>
            <w:hideMark/>
          </w:tcPr>
          <w:p w14:paraId="53001CA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42.654</w:t>
            </w:r>
          </w:p>
        </w:tc>
        <w:tc>
          <w:tcPr>
            <w:tcW w:w="961" w:type="pct"/>
            <w:noWrap/>
            <w:hideMark/>
          </w:tcPr>
          <w:p w14:paraId="46572714"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67,71</w:t>
            </w:r>
          </w:p>
        </w:tc>
      </w:tr>
      <w:tr w:rsidR="00823053" w:rsidRPr="00992D5E" w14:paraId="5C0D45A0"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2F9CBBB"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Шумe</w:t>
            </w:r>
          </w:p>
        </w:tc>
        <w:tc>
          <w:tcPr>
            <w:tcW w:w="633" w:type="pct"/>
            <w:noWrap/>
            <w:hideMark/>
          </w:tcPr>
          <w:p w14:paraId="7409BD4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7.422</w:t>
            </w:r>
          </w:p>
        </w:tc>
        <w:tc>
          <w:tcPr>
            <w:tcW w:w="638" w:type="pct"/>
            <w:noWrap/>
            <w:hideMark/>
          </w:tcPr>
          <w:p w14:paraId="34AECF1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42,77     </w:t>
            </w:r>
          </w:p>
        </w:tc>
        <w:tc>
          <w:tcPr>
            <w:tcW w:w="841" w:type="pct"/>
            <w:noWrap/>
            <w:hideMark/>
          </w:tcPr>
          <w:p w14:paraId="314C7DA7"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9.930</w:t>
            </w:r>
          </w:p>
        </w:tc>
        <w:tc>
          <w:tcPr>
            <w:tcW w:w="464" w:type="pct"/>
            <w:noWrap/>
            <w:hideMark/>
          </w:tcPr>
          <w:p w14:paraId="5E7D3BA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57,23     </w:t>
            </w:r>
          </w:p>
        </w:tc>
        <w:tc>
          <w:tcPr>
            <w:tcW w:w="551" w:type="pct"/>
            <w:noWrap/>
            <w:hideMark/>
          </w:tcPr>
          <w:p w14:paraId="056609D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17.352</w:t>
            </w:r>
          </w:p>
        </w:tc>
        <w:tc>
          <w:tcPr>
            <w:tcW w:w="961" w:type="pct"/>
            <w:noWrap/>
            <w:hideMark/>
          </w:tcPr>
          <w:p w14:paraId="3693B82C"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27,54</w:t>
            </w:r>
          </w:p>
        </w:tc>
      </w:tr>
      <w:tr w:rsidR="00823053" w:rsidRPr="00992D5E" w14:paraId="6BB8F571"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0434FC92"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Нeплoднo зeмљиштe</w:t>
            </w:r>
          </w:p>
        </w:tc>
        <w:tc>
          <w:tcPr>
            <w:tcW w:w="633" w:type="pct"/>
            <w:noWrap/>
            <w:hideMark/>
          </w:tcPr>
          <w:p w14:paraId="7FCA20A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1.015</w:t>
            </w:r>
          </w:p>
        </w:tc>
        <w:tc>
          <w:tcPr>
            <w:tcW w:w="638" w:type="pct"/>
            <w:noWrap/>
            <w:hideMark/>
          </w:tcPr>
          <w:p w14:paraId="0853F95F"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33,95     </w:t>
            </w:r>
          </w:p>
        </w:tc>
        <w:tc>
          <w:tcPr>
            <w:tcW w:w="841" w:type="pct"/>
            <w:noWrap/>
            <w:hideMark/>
          </w:tcPr>
          <w:p w14:paraId="18925C4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1.975</w:t>
            </w:r>
          </w:p>
        </w:tc>
        <w:tc>
          <w:tcPr>
            <w:tcW w:w="464" w:type="pct"/>
            <w:noWrap/>
            <w:hideMark/>
          </w:tcPr>
          <w:p w14:paraId="41EB9E9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66,05     </w:t>
            </w:r>
          </w:p>
        </w:tc>
        <w:tc>
          <w:tcPr>
            <w:tcW w:w="551" w:type="pct"/>
            <w:noWrap/>
            <w:hideMark/>
          </w:tcPr>
          <w:p w14:paraId="072FA535"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2.990</w:t>
            </w:r>
          </w:p>
        </w:tc>
        <w:tc>
          <w:tcPr>
            <w:tcW w:w="961" w:type="pct"/>
            <w:noWrap/>
            <w:hideMark/>
          </w:tcPr>
          <w:p w14:paraId="49E18505"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4,75</w:t>
            </w:r>
          </w:p>
        </w:tc>
      </w:tr>
      <w:tr w:rsidR="00823053" w:rsidRPr="00992D5E" w14:paraId="4A26DB47"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bottom w:val="none" w:sz="0" w:space="0" w:color="auto"/>
            </w:tcBorders>
            <w:noWrap/>
            <w:hideMark/>
          </w:tcPr>
          <w:p w14:paraId="31ACEE15"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Укупнo</w:t>
            </w:r>
          </w:p>
        </w:tc>
        <w:tc>
          <w:tcPr>
            <w:tcW w:w="633" w:type="pct"/>
            <w:noWrap/>
            <w:hideMark/>
          </w:tcPr>
          <w:p w14:paraId="5236632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46.103</w:t>
            </w:r>
          </w:p>
        </w:tc>
        <w:tc>
          <w:tcPr>
            <w:tcW w:w="638" w:type="pct"/>
            <w:noWrap/>
            <w:hideMark/>
          </w:tcPr>
          <w:p w14:paraId="0B87EDD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73,18     </w:t>
            </w:r>
          </w:p>
        </w:tc>
        <w:tc>
          <w:tcPr>
            <w:tcW w:w="841" w:type="pct"/>
            <w:noWrap/>
            <w:hideMark/>
          </w:tcPr>
          <w:p w14:paraId="78BB72C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16.893</w:t>
            </w:r>
          </w:p>
        </w:tc>
        <w:tc>
          <w:tcPr>
            <w:tcW w:w="464" w:type="pct"/>
            <w:noWrap/>
            <w:hideMark/>
          </w:tcPr>
          <w:p w14:paraId="4A2ED57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26,82     </w:t>
            </w:r>
          </w:p>
        </w:tc>
        <w:tc>
          <w:tcPr>
            <w:tcW w:w="551" w:type="pct"/>
            <w:noWrap/>
            <w:hideMark/>
          </w:tcPr>
          <w:p w14:paraId="01C037A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62.996</w:t>
            </w:r>
          </w:p>
        </w:tc>
        <w:tc>
          <w:tcPr>
            <w:tcW w:w="961" w:type="pct"/>
            <w:noWrap/>
            <w:hideMark/>
          </w:tcPr>
          <w:p w14:paraId="46230FED"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100,00</w:t>
            </w:r>
          </w:p>
        </w:tc>
      </w:tr>
    </w:tbl>
    <w:p w14:paraId="5B5B1AAE" w14:textId="37CED6DD" w:rsidR="00841373" w:rsidRPr="00A27E4F" w:rsidRDefault="00823053" w:rsidP="00244BC7">
      <w:pPr>
        <w:tabs>
          <w:tab w:val="left" w:pos="0"/>
        </w:tabs>
        <w:spacing w:after="100" w:line="240" w:lineRule="auto"/>
        <w:jc w:val="both"/>
        <w:rPr>
          <w:rFonts w:cstheme="minorHAnsi"/>
          <w:i/>
          <w:lang w:val="sr-Cyrl-BA"/>
        </w:rPr>
      </w:pPr>
      <w:r w:rsidRPr="00992D5E">
        <w:rPr>
          <w:rFonts w:cstheme="minorHAnsi"/>
          <w:i/>
          <w:lang w:val="sr-Cyrl-BA"/>
        </w:rPr>
        <w:t>Извор: Републичка управа за геодетско и имовинско-правне послове РС, ПЈ Прњавор, с тим да су умањене површине обрадивог и шумског земљишта на уштрб издатих пољопривредних сагласности и повећана површина под неплодним земљиштем за период од 2009-2021. година.</w:t>
      </w:r>
    </w:p>
    <w:p w14:paraId="7B9D40EE" w14:textId="77777777" w:rsidR="00B50A4F" w:rsidRDefault="00B50A4F" w:rsidP="007D23C6">
      <w:pPr>
        <w:tabs>
          <w:tab w:val="left" w:pos="0"/>
        </w:tabs>
        <w:spacing w:after="100" w:line="240" w:lineRule="auto"/>
        <w:jc w:val="center"/>
        <w:rPr>
          <w:rFonts w:cstheme="minorHAnsi"/>
          <w:b/>
          <w:lang w:val="sr-Cyrl-BA"/>
        </w:rPr>
      </w:pPr>
    </w:p>
    <w:p w14:paraId="18B970AF" w14:textId="77777777" w:rsidR="00B50A4F" w:rsidRDefault="00B50A4F" w:rsidP="007D23C6">
      <w:pPr>
        <w:tabs>
          <w:tab w:val="left" w:pos="0"/>
        </w:tabs>
        <w:spacing w:after="100" w:line="240" w:lineRule="auto"/>
        <w:jc w:val="center"/>
        <w:rPr>
          <w:rFonts w:cstheme="minorHAnsi"/>
          <w:b/>
          <w:lang w:val="sr-Cyrl-BA"/>
        </w:rPr>
      </w:pPr>
    </w:p>
    <w:p w14:paraId="178F08B5" w14:textId="5AD0D648" w:rsidR="00823053" w:rsidRPr="00992D5E" w:rsidRDefault="00823053" w:rsidP="007D23C6">
      <w:pPr>
        <w:tabs>
          <w:tab w:val="left" w:pos="0"/>
        </w:tabs>
        <w:spacing w:after="100" w:line="240" w:lineRule="auto"/>
        <w:jc w:val="center"/>
        <w:rPr>
          <w:rFonts w:cstheme="minorHAnsi"/>
          <w:b/>
          <w:lang w:val="sr-Cyrl-BA"/>
        </w:rPr>
      </w:pPr>
      <w:r w:rsidRPr="00992D5E">
        <w:rPr>
          <w:rFonts w:cstheme="minorHAnsi"/>
          <w:b/>
          <w:lang w:val="sr-Cyrl-BA"/>
        </w:rPr>
        <w:t>Табела –</w:t>
      </w:r>
      <w:r w:rsidR="008B34E6" w:rsidRPr="00992D5E">
        <w:rPr>
          <w:rFonts w:cstheme="minorHAnsi"/>
          <w:b/>
          <w:lang w:val="sr-Cyrl-BA"/>
        </w:rPr>
        <w:t xml:space="preserve"> </w:t>
      </w:r>
      <w:r w:rsidRPr="00992D5E">
        <w:rPr>
          <w:rFonts w:cstheme="minorHAnsi"/>
          <w:b/>
          <w:lang w:val="sr-Cyrl-BA"/>
        </w:rPr>
        <w:t>Величина земљишних посједа према власничкој структури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325"/>
        <w:gridCol w:w="2094"/>
        <w:gridCol w:w="1909"/>
      </w:tblGrid>
      <w:tr w:rsidR="00823053" w:rsidRPr="00992D5E" w14:paraId="2A14AAAC" w14:textId="77777777" w:rsidTr="00AE0F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vMerge w:val="restart"/>
            <w:tcBorders>
              <w:top w:val="none" w:sz="0" w:space="0" w:color="auto"/>
              <w:left w:val="none" w:sz="0" w:space="0" w:color="auto"/>
              <w:right w:val="none" w:sz="0" w:space="0" w:color="auto"/>
            </w:tcBorders>
            <w:hideMark/>
          </w:tcPr>
          <w:p w14:paraId="71DDFA8F"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Површина (ha)</w:t>
            </w:r>
          </w:p>
        </w:tc>
        <w:tc>
          <w:tcPr>
            <w:tcW w:w="2294" w:type="pct"/>
            <w:gridSpan w:val="2"/>
            <w:tcBorders>
              <w:top w:val="none" w:sz="0" w:space="0" w:color="auto"/>
              <w:left w:val="none" w:sz="0" w:space="0" w:color="auto"/>
              <w:right w:val="none" w:sz="0" w:space="0" w:color="auto"/>
            </w:tcBorders>
            <w:hideMark/>
          </w:tcPr>
          <w:p w14:paraId="6BE24146"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Власништво</w:t>
            </w:r>
          </w:p>
        </w:tc>
        <w:tc>
          <w:tcPr>
            <w:tcW w:w="991" w:type="pct"/>
            <w:vMerge w:val="restart"/>
            <w:tcBorders>
              <w:top w:val="none" w:sz="0" w:space="0" w:color="auto"/>
              <w:left w:val="none" w:sz="0" w:space="0" w:color="auto"/>
              <w:right w:val="none" w:sz="0" w:space="0" w:color="auto"/>
            </w:tcBorders>
            <w:noWrap/>
            <w:hideMark/>
          </w:tcPr>
          <w:p w14:paraId="61EF080C"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Укупно</w:t>
            </w:r>
          </w:p>
        </w:tc>
      </w:tr>
      <w:tr w:rsidR="00823053" w:rsidRPr="00992D5E" w14:paraId="35F6E620" w14:textId="77777777" w:rsidTr="00AE0F1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15" w:type="pct"/>
            <w:vMerge/>
            <w:tcBorders>
              <w:left w:val="none" w:sz="0" w:space="0" w:color="auto"/>
            </w:tcBorders>
            <w:hideMark/>
          </w:tcPr>
          <w:p w14:paraId="75E45B0D" w14:textId="77777777" w:rsidR="00823053" w:rsidRPr="00992D5E" w:rsidRDefault="00823053" w:rsidP="00A9622B">
            <w:pPr>
              <w:jc w:val="center"/>
              <w:rPr>
                <w:rFonts w:cstheme="minorHAnsi"/>
                <w:color w:val="000000"/>
                <w:sz w:val="20"/>
                <w:szCs w:val="20"/>
                <w:lang w:val="sr-Cyrl-BA"/>
              </w:rPr>
            </w:pPr>
          </w:p>
        </w:tc>
        <w:tc>
          <w:tcPr>
            <w:tcW w:w="1207" w:type="pct"/>
            <w:hideMark/>
          </w:tcPr>
          <w:p w14:paraId="5486085E"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Приватно</w:t>
            </w:r>
          </w:p>
          <w:p w14:paraId="34FBE7B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(број посједника)</w:t>
            </w:r>
          </w:p>
        </w:tc>
        <w:tc>
          <w:tcPr>
            <w:tcW w:w="1087" w:type="pct"/>
            <w:hideMark/>
          </w:tcPr>
          <w:p w14:paraId="3EF57B6D"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Јавно</w:t>
            </w:r>
          </w:p>
        </w:tc>
        <w:tc>
          <w:tcPr>
            <w:tcW w:w="991" w:type="pct"/>
            <w:vMerge/>
            <w:hideMark/>
          </w:tcPr>
          <w:p w14:paraId="6A8CC88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r>
      <w:tr w:rsidR="00823053" w:rsidRPr="00992D5E" w14:paraId="74D49414" w14:textId="77777777" w:rsidTr="00AE0F1D">
        <w:trPr>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5BE71ABC"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0 – 2</w:t>
            </w:r>
          </w:p>
        </w:tc>
        <w:tc>
          <w:tcPr>
            <w:tcW w:w="1207" w:type="pct"/>
            <w:hideMark/>
          </w:tcPr>
          <w:p w14:paraId="4BF9989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14.408</w:t>
            </w:r>
          </w:p>
        </w:tc>
        <w:tc>
          <w:tcPr>
            <w:tcW w:w="1087" w:type="pct"/>
            <w:hideMark/>
          </w:tcPr>
          <w:p w14:paraId="415F506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w:t>
            </w:r>
          </w:p>
        </w:tc>
        <w:tc>
          <w:tcPr>
            <w:tcW w:w="991" w:type="pct"/>
            <w:noWrap/>
            <w:hideMark/>
          </w:tcPr>
          <w:p w14:paraId="009BD20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14.408</w:t>
            </w:r>
          </w:p>
        </w:tc>
      </w:tr>
      <w:tr w:rsidR="00823053" w:rsidRPr="00992D5E" w14:paraId="6580C81F" w14:textId="77777777" w:rsidTr="00AE0F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1A41BF0D"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2 – 5</w:t>
            </w:r>
          </w:p>
        </w:tc>
        <w:tc>
          <w:tcPr>
            <w:tcW w:w="1207" w:type="pct"/>
            <w:hideMark/>
          </w:tcPr>
          <w:p w14:paraId="674B176F"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5.318</w:t>
            </w:r>
          </w:p>
        </w:tc>
        <w:tc>
          <w:tcPr>
            <w:tcW w:w="1087" w:type="pct"/>
            <w:hideMark/>
          </w:tcPr>
          <w:p w14:paraId="46CEE2A1"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w:t>
            </w:r>
          </w:p>
        </w:tc>
        <w:tc>
          <w:tcPr>
            <w:tcW w:w="991" w:type="pct"/>
            <w:noWrap/>
            <w:hideMark/>
          </w:tcPr>
          <w:p w14:paraId="09D90425"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5.318</w:t>
            </w:r>
          </w:p>
        </w:tc>
      </w:tr>
      <w:tr w:rsidR="00823053" w:rsidRPr="00992D5E" w14:paraId="28AC233D" w14:textId="77777777" w:rsidTr="00AE0F1D">
        <w:trPr>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188A2E72"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5+</w:t>
            </w:r>
          </w:p>
        </w:tc>
        <w:tc>
          <w:tcPr>
            <w:tcW w:w="1207" w:type="pct"/>
            <w:hideMark/>
          </w:tcPr>
          <w:p w14:paraId="0824957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2.759</w:t>
            </w:r>
          </w:p>
        </w:tc>
        <w:tc>
          <w:tcPr>
            <w:tcW w:w="1087" w:type="pct"/>
            <w:hideMark/>
          </w:tcPr>
          <w:p w14:paraId="7E85FB9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991" w:type="pct"/>
            <w:noWrap/>
            <w:hideMark/>
          </w:tcPr>
          <w:p w14:paraId="751102FA" w14:textId="666D5AA8"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2.76</w:t>
            </w:r>
            <w:r w:rsidR="00ED52CC">
              <w:rPr>
                <w:rFonts w:cstheme="minorHAnsi"/>
                <w:color w:val="000000"/>
                <w:sz w:val="20"/>
                <w:szCs w:val="20"/>
                <w:lang w:val="sr-Cyrl-BA"/>
              </w:rPr>
              <w:t>5</w:t>
            </w:r>
          </w:p>
        </w:tc>
      </w:tr>
      <w:tr w:rsidR="00823053" w:rsidRPr="00992D5E" w14:paraId="2A8753ED" w14:textId="77777777" w:rsidTr="00AE0F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bottom w:val="none" w:sz="0" w:space="0" w:color="auto"/>
            </w:tcBorders>
            <w:hideMark/>
          </w:tcPr>
          <w:p w14:paraId="6ED09CB8" w14:textId="77777777" w:rsidR="00823053" w:rsidRPr="00992D5E" w:rsidRDefault="00823053" w:rsidP="00A9622B">
            <w:pPr>
              <w:jc w:val="center"/>
              <w:rPr>
                <w:rFonts w:cstheme="minorHAnsi"/>
                <w:b w:val="0"/>
                <w:bCs w:val="0"/>
                <w:color w:val="000000"/>
                <w:sz w:val="20"/>
                <w:szCs w:val="20"/>
                <w:lang w:val="sr-Cyrl-BA"/>
              </w:rPr>
            </w:pPr>
            <w:r w:rsidRPr="00992D5E">
              <w:rPr>
                <w:rFonts w:cstheme="minorHAnsi"/>
                <w:color w:val="000000"/>
                <w:sz w:val="20"/>
                <w:szCs w:val="20"/>
                <w:lang w:val="sr-Cyrl-BA"/>
              </w:rPr>
              <w:t>Укупно:</w:t>
            </w:r>
          </w:p>
        </w:tc>
        <w:tc>
          <w:tcPr>
            <w:tcW w:w="1207" w:type="pct"/>
            <w:hideMark/>
          </w:tcPr>
          <w:p w14:paraId="54193C93"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22.485</w:t>
            </w:r>
          </w:p>
        </w:tc>
        <w:tc>
          <w:tcPr>
            <w:tcW w:w="1087" w:type="pct"/>
            <w:hideMark/>
          </w:tcPr>
          <w:p w14:paraId="6735A572"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991" w:type="pct"/>
            <w:noWrap/>
            <w:hideMark/>
          </w:tcPr>
          <w:p w14:paraId="101902A6" w14:textId="7B72BD7C"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w:t>
            </w:r>
            <w:r w:rsidR="00ED52CC">
              <w:rPr>
                <w:rFonts w:cstheme="minorHAnsi"/>
                <w:color w:val="000000"/>
                <w:sz w:val="20"/>
                <w:szCs w:val="20"/>
                <w:lang w:val="sr-Cyrl-BA"/>
              </w:rPr>
              <w:t>91</w:t>
            </w:r>
          </w:p>
        </w:tc>
      </w:tr>
    </w:tbl>
    <w:p w14:paraId="24AB78BA" w14:textId="77777777" w:rsidR="00823053" w:rsidRPr="00992D5E" w:rsidRDefault="00823053" w:rsidP="00B50A4F">
      <w:pPr>
        <w:tabs>
          <w:tab w:val="left" w:pos="0"/>
        </w:tabs>
        <w:spacing w:after="0" w:line="240" w:lineRule="auto"/>
        <w:jc w:val="both"/>
        <w:rPr>
          <w:rFonts w:cstheme="minorHAnsi"/>
          <w:i/>
          <w:lang w:val="sr-Cyrl-BA"/>
        </w:rPr>
      </w:pPr>
      <w:r w:rsidRPr="00992D5E">
        <w:rPr>
          <w:rFonts w:cstheme="minorHAnsi"/>
          <w:i/>
          <w:lang w:val="sr-Cyrl-BA"/>
        </w:rPr>
        <w:t>Извор: Републичка управа за геодетско и имовинско-правне послове РС, ПЈ Прњавор</w:t>
      </w:r>
    </w:p>
    <w:p w14:paraId="7CBC5E02" w14:textId="77777777" w:rsidR="00A27E4F" w:rsidRDefault="00A27E4F" w:rsidP="00B50A4F">
      <w:pPr>
        <w:tabs>
          <w:tab w:val="left" w:pos="0"/>
        </w:tabs>
        <w:spacing w:after="0" w:line="240" w:lineRule="auto"/>
        <w:jc w:val="both"/>
        <w:rPr>
          <w:rFonts w:cstheme="minorHAnsi"/>
          <w:lang w:val="sr-Cyrl-BA"/>
        </w:rPr>
      </w:pPr>
    </w:p>
    <w:p w14:paraId="69DFB122" w14:textId="4350235E" w:rsidR="00823053" w:rsidRDefault="00823053" w:rsidP="00B50A4F">
      <w:pPr>
        <w:tabs>
          <w:tab w:val="left" w:pos="0"/>
        </w:tabs>
        <w:spacing w:after="0" w:line="240" w:lineRule="auto"/>
        <w:jc w:val="both"/>
        <w:rPr>
          <w:rFonts w:cstheme="minorHAnsi"/>
          <w:lang w:val="sr-Cyrl-BA"/>
        </w:rPr>
      </w:pPr>
      <w:r w:rsidRPr="00992D5E">
        <w:rPr>
          <w:rFonts w:cstheme="minorHAnsi"/>
          <w:lang w:val="sr-Cyrl-BA"/>
        </w:rPr>
        <w:t xml:space="preserve">Велики проблем пољопривредне производње на подручју </w:t>
      </w:r>
      <w:r w:rsidR="00D627DF" w:rsidRPr="00992D5E">
        <w:rPr>
          <w:rFonts w:cstheme="minorHAnsi"/>
          <w:lang w:val="sr-Cyrl-BA"/>
        </w:rPr>
        <w:t xml:space="preserve">општине </w:t>
      </w:r>
      <w:r w:rsidRPr="00992D5E">
        <w:rPr>
          <w:rFonts w:cstheme="minorHAnsi"/>
          <w:lang w:val="sr-Cyrl-BA"/>
        </w:rPr>
        <w:t>представља уситњеност земљишних посједа. Према подацима РУГИП и евиденцијама АПИФ долазимо до податка да је просјечна величина посједа по домаћинству на подручј</w:t>
      </w:r>
      <w:r w:rsidR="00F62473" w:rsidRPr="00992D5E">
        <w:rPr>
          <w:rFonts w:cstheme="minorHAnsi"/>
          <w:lang w:val="sr-Cyrl-BA"/>
        </w:rPr>
        <w:t>у</w:t>
      </w:r>
      <w:r w:rsidRPr="00992D5E">
        <w:rPr>
          <w:rFonts w:cstheme="minorHAnsi"/>
          <w:lang w:val="sr-Cyrl-BA"/>
        </w:rPr>
        <w:t xml:space="preserve"> општине износи око 3,5 ha. Такође треба имати на уму да се тренд уситњавања посједа наставља и да ће се исти настављати и у будућем времену прије свега због законске регулативе која прати област нас</w:t>
      </w:r>
      <w:r w:rsidR="00F62473" w:rsidRPr="00992D5E">
        <w:rPr>
          <w:rFonts w:cstheme="minorHAnsi"/>
          <w:lang w:val="sr-Cyrl-BA"/>
        </w:rPr>
        <w:t>љ</w:t>
      </w:r>
      <w:r w:rsidRPr="00992D5E">
        <w:rPr>
          <w:rFonts w:cstheme="minorHAnsi"/>
          <w:lang w:val="sr-Cyrl-BA"/>
        </w:rPr>
        <w:t>еђивања имовине.</w:t>
      </w:r>
    </w:p>
    <w:p w14:paraId="7469AEC7" w14:textId="77777777" w:rsidR="00B50A4F" w:rsidRPr="00992D5E" w:rsidRDefault="00B50A4F" w:rsidP="00B50A4F">
      <w:pPr>
        <w:tabs>
          <w:tab w:val="left" w:pos="0"/>
        </w:tabs>
        <w:spacing w:after="0" w:line="240" w:lineRule="auto"/>
        <w:jc w:val="both"/>
        <w:rPr>
          <w:rFonts w:cstheme="minorHAnsi"/>
          <w:lang w:val="sr-Cyrl-BA"/>
        </w:rPr>
      </w:pPr>
    </w:p>
    <w:p w14:paraId="706F457D" w14:textId="77777777" w:rsidR="00823053" w:rsidRPr="00992D5E" w:rsidRDefault="00823053" w:rsidP="008B34E6">
      <w:pPr>
        <w:tabs>
          <w:tab w:val="left" w:pos="0"/>
        </w:tabs>
        <w:spacing w:after="100" w:line="240" w:lineRule="auto"/>
        <w:jc w:val="center"/>
        <w:rPr>
          <w:rFonts w:cstheme="minorHAnsi"/>
          <w:lang w:val="sr-Cyrl-BA"/>
        </w:rPr>
      </w:pPr>
      <w:r w:rsidRPr="00992D5E">
        <w:rPr>
          <w:rFonts w:cstheme="minorHAnsi"/>
          <w:noProof/>
          <w:lang w:val="sr-Cyrl-BA" w:eastAsia="sr-Latn-RS"/>
        </w:rPr>
        <w:lastRenderedPageBreak/>
        <w:drawing>
          <wp:inline distT="0" distB="0" distL="0" distR="0" wp14:anchorId="55AF9F24" wp14:editId="4D7902E4">
            <wp:extent cx="3200400" cy="2009775"/>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C9AD70" w14:textId="16B97D08" w:rsidR="00823053" w:rsidRPr="00992D5E" w:rsidRDefault="00823053" w:rsidP="008B34E6">
      <w:pPr>
        <w:tabs>
          <w:tab w:val="left" w:pos="0"/>
        </w:tabs>
        <w:spacing w:after="10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237D3C" w:rsidRPr="00992D5E">
        <w:rPr>
          <w:rFonts w:cstheme="minorHAnsi"/>
          <w:i/>
          <w:lang w:val="sr-Cyrl-BA"/>
        </w:rPr>
        <w:t xml:space="preserve"> општине Прњавор</w:t>
      </w:r>
    </w:p>
    <w:p w14:paraId="0EEAE86D" w14:textId="77777777" w:rsidR="00B50A4F" w:rsidRDefault="00B50A4F" w:rsidP="00244BC7">
      <w:pPr>
        <w:tabs>
          <w:tab w:val="left" w:pos="0"/>
          <w:tab w:val="left" w:pos="709"/>
        </w:tabs>
        <w:spacing w:after="100" w:line="240" w:lineRule="auto"/>
        <w:jc w:val="both"/>
        <w:rPr>
          <w:rFonts w:cstheme="minorHAnsi"/>
          <w:lang w:val="sr-Cyrl-BA"/>
        </w:rPr>
      </w:pPr>
    </w:p>
    <w:p w14:paraId="7F177E2B" w14:textId="1562FC23" w:rsidR="00B50A4F" w:rsidRPr="00992D5E" w:rsidRDefault="00823053" w:rsidP="00244BC7">
      <w:pPr>
        <w:tabs>
          <w:tab w:val="left" w:pos="0"/>
          <w:tab w:val="left" w:pos="709"/>
        </w:tabs>
        <w:spacing w:after="100" w:line="240" w:lineRule="auto"/>
        <w:jc w:val="both"/>
        <w:rPr>
          <w:rFonts w:cstheme="minorHAnsi"/>
          <w:lang w:val="sr-Cyrl-BA"/>
        </w:rPr>
      </w:pPr>
      <w:r w:rsidRPr="00992D5E">
        <w:rPr>
          <w:rFonts w:cstheme="minorHAnsi"/>
          <w:lang w:val="sr-Cyrl-BA"/>
        </w:rPr>
        <w:t xml:space="preserve">Према ранијим анализама Одјељења за пољопривреду, водопривреду и шумарство утврђено је да око 5,0 % газдинстава има већи посјед од 8,0 ha, а највише је газдинстава са посједом величине до 3,0 ha (укупно 55,00 %  газдинстава). </w:t>
      </w:r>
      <w:r w:rsidR="008E25DC" w:rsidRPr="00992D5E">
        <w:rPr>
          <w:rFonts w:cstheme="minorHAnsi"/>
          <w:lang w:val="sr-Cyrl-BA"/>
        </w:rPr>
        <w:t xml:space="preserve"> </w:t>
      </w:r>
    </w:p>
    <w:p w14:paraId="5D5CEC58" w14:textId="7F89699F" w:rsidR="00823053" w:rsidRPr="00992D5E" w:rsidRDefault="00C440B8" w:rsidP="007D23C6">
      <w:pPr>
        <w:spacing w:after="100" w:line="240" w:lineRule="auto"/>
        <w:jc w:val="center"/>
        <w:rPr>
          <w:rFonts w:cstheme="minorHAnsi"/>
          <w:b/>
          <w:iCs/>
          <w:lang w:val="sr-Cyrl-BA"/>
        </w:rPr>
      </w:pPr>
      <w:r w:rsidRPr="00992D5E">
        <w:rPr>
          <w:rFonts w:cstheme="minorHAnsi"/>
          <w:b/>
          <w:iCs/>
          <w:lang w:val="sr-Cyrl-BA"/>
        </w:rPr>
        <w:t xml:space="preserve">Табела: </w:t>
      </w:r>
      <w:r w:rsidR="00823053" w:rsidRPr="00992D5E">
        <w:rPr>
          <w:rFonts w:cstheme="minorHAnsi"/>
          <w:b/>
          <w:iCs/>
          <w:lang w:val="sr-Cyrl-BA"/>
        </w:rPr>
        <w:t>Стaњe зeмљишних рeсурсa пo бoнитeтним клaсaмa</w:t>
      </w:r>
    </w:p>
    <w:tbl>
      <w:tblPr>
        <w:tblStyle w:val="GridTable5Dark-Accent62"/>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2815"/>
      </w:tblGrid>
      <w:tr w:rsidR="00823053" w:rsidRPr="00992D5E" w14:paraId="63383E8A" w14:textId="77777777" w:rsidTr="0063791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top w:val="none" w:sz="0" w:space="0" w:color="auto"/>
              <w:left w:val="none" w:sz="0" w:space="0" w:color="auto"/>
              <w:right w:val="none" w:sz="0" w:space="0" w:color="auto"/>
            </w:tcBorders>
            <w:noWrap/>
            <w:hideMark/>
          </w:tcPr>
          <w:p w14:paraId="50E3C249" w14:textId="77777777" w:rsidR="00823053" w:rsidRPr="00992D5E" w:rsidRDefault="00823053" w:rsidP="00A9622B">
            <w:pPr>
              <w:jc w:val="center"/>
              <w:rPr>
                <w:rFonts w:cstheme="minorHAnsi"/>
                <w:color w:val="auto"/>
                <w:sz w:val="20"/>
                <w:szCs w:val="20"/>
                <w:lang w:val="sr-Cyrl-BA"/>
              </w:rPr>
            </w:pPr>
            <w:r w:rsidRPr="00992D5E">
              <w:rPr>
                <w:rFonts w:cstheme="minorHAnsi"/>
                <w:color w:val="auto"/>
                <w:sz w:val="20"/>
                <w:szCs w:val="20"/>
                <w:lang w:val="sr-Cyrl-BA"/>
              </w:rPr>
              <w:t>КЛAСA ЗEMЉИШTA</w:t>
            </w:r>
          </w:p>
        </w:tc>
        <w:tc>
          <w:tcPr>
            <w:tcW w:w="2815" w:type="dxa"/>
            <w:tcBorders>
              <w:top w:val="none" w:sz="0" w:space="0" w:color="auto"/>
              <w:left w:val="none" w:sz="0" w:space="0" w:color="auto"/>
              <w:right w:val="none" w:sz="0" w:space="0" w:color="auto"/>
            </w:tcBorders>
            <w:noWrap/>
            <w:hideMark/>
          </w:tcPr>
          <w:p w14:paraId="4CA14DF3" w14:textId="4C6F6C8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 ЗAСTУПЉEНOСT</w:t>
            </w:r>
          </w:p>
        </w:tc>
      </w:tr>
      <w:tr w:rsidR="00823053" w:rsidRPr="00992D5E" w14:paraId="3C69D10A"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7FC4171C"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w:t>
            </w:r>
          </w:p>
        </w:tc>
        <w:tc>
          <w:tcPr>
            <w:tcW w:w="2815" w:type="dxa"/>
            <w:noWrap/>
            <w:hideMark/>
          </w:tcPr>
          <w:p w14:paraId="20B78B5A" w14:textId="56010DE2"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0,70</w:t>
            </w:r>
          </w:p>
        </w:tc>
      </w:tr>
      <w:tr w:rsidR="00823053" w:rsidRPr="00992D5E" w14:paraId="5919A31C"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42854233"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II</w:t>
            </w:r>
          </w:p>
        </w:tc>
        <w:tc>
          <w:tcPr>
            <w:tcW w:w="2815" w:type="dxa"/>
            <w:noWrap/>
            <w:hideMark/>
          </w:tcPr>
          <w:p w14:paraId="0D498901" w14:textId="017E8254"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w:t>
            </w:r>
          </w:p>
        </w:tc>
      </w:tr>
      <w:tr w:rsidR="00823053" w:rsidRPr="00992D5E" w14:paraId="52F8295B"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47934868"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III</w:t>
            </w:r>
          </w:p>
        </w:tc>
        <w:tc>
          <w:tcPr>
            <w:tcW w:w="2815" w:type="dxa"/>
            <w:noWrap/>
            <w:hideMark/>
          </w:tcPr>
          <w:p w14:paraId="784D9272" w14:textId="6D5A813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31,70</w:t>
            </w:r>
          </w:p>
        </w:tc>
      </w:tr>
      <w:tr w:rsidR="00823053" w:rsidRPr="00992D5E" w14:paraId="5FFA6DEF"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15577156"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IV</w:t>
            </w:r>
          </w:p>
        </w:tc>
        <w:tc>
          <w:tcPr>
            <w:tcW w:w="2815" w:type="dxa"/>
            <w:noWrap/>
            <w:hideMark/>
          </w:tcPr>
          <w:p w14:paraId="56A3AB96" w14:textId="441C1DBB"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18,00</w:t>
            </w:r>
          </w:p>
        </w:tc>
      </w:tr>
      <w:tr w:rsidR="00823053" w:rsidRPr="00992D5E" w14:paraId="7DC455A8"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25585EDD"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V-VIII</w:t>
            </w:r>
          </w:p>
        </w:tc>
        <w:tc>
          <w:tcPr>
            <w:tcW w:w="2815" w:type="dxa"/>
            <w:noWrap/>
            <w:hideMark/>
          </w:tcPr>
          <w:p w14:paraId="4A3C137C" w14:textId="05AD72F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36,10</w:t>
            </w:r>
          </w:p>
        </w:tc>
      </w:tr>
      <w:tr w:rsidR="00823053" w:rsidRPr="00992D5E" w14:paraId="12533060"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bottom w:val="none" w:sz="0" w:space="0" w:color="auto"/>
            </w:tcBorders>
            <w:noWrap/>
            <w:hideMark/>
          </w:tcPr>
          <w:p w14:paraId="70171786" w14:textId="77777777" w:rsidR="00823053" w:rsidRPr="00992D5E" w:rsidRDefault="00823053" w:rsidP="00A9622B">
            <w:pPr>
              <w:jc w:val="center"/>
              <w:rPr>
                <w:rFonts w:cstheme="minorHAnsi"/>
                <w:b w:val="0"/>
                <w:sz w:val="20"/>
                <w:szCs w:val="20"/>
                <w:lang w:val="sr-Cyrl-BA"/>
              </w:rPr>
            </w:pPr>
            <w:r w:rsidRPr="00992D5E">
              <w:rPr>
                <w:rFonts w:cstheme="minorHAnsi"/>
                <w:b w:val="0"/>
                <w:sz w:val="20"/>
                <w:szCs w:val="20"/>
                <w:lang w:val="sr-Cyrl-BA"/>
              </w:rPr>
              <w:t>УКУПНO</w:t>
            </w:r>
          </w:p>
        </w:tc>
        <w:tc>
          <w:tcPr>
            <w:tcW w:w="2815" w:type="dxa"/>
            <w:noWrap/>
            <w:hideMark/>
          </w:tcPr>
          <w:p w14:paraId="40EE5582" w14:textId="6A203403"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100,00</w:t>
            </w:r>
          </w:p>
        </w:tc>
      </w:tr>
    </w:tbl>
    <w:p w14:paraId="1C7385AE" w14:textId="299B36F1" w:rsidR="00823053" w:rsidRPr="00992D5E" w:rsidRDefault="00C440B8" w:rsidP="00637917">
      <w:pPr>
        <w:tabs>
          <w:tab w:val="left" w:pos="1890"/>
        </w:tabs>
        <w:spacing w:after="100" w:line="240" w:lineRule="auto"/>
        <w:jc w:val="center"/>
        <w:rPr>
          <w:rFonts w:cstheme="minorHAnsi"/>
          <w:i/>
          <w:iCs/>
          <w:lang w:val="sr-Cyrl-BA"/>
        </w:rPr>
      </w:pPr>
      <w:r w:rsidRPr="00992D5E">
        <w:rPr>
          <w:rFonts w:cstheme="minorHAnsi"/>
          <w:i/>
          <w:iCs/>
          <w:lang w:val="sr-Cyrl-BA"/>
        </w:rPr>
        <w:t>Извор:</w:t>
      </w:r>
      <w:r w:rsidR="0061541A" w:rsidRPr="00992D5E">
        <w:rPr>
          <w:rFonts w:cstheme="minorHAnsi"/>
          <w:i/>
          <w:iCs/>
          <w:lang w:val="sr-Cyrl-BA"/>
        </w:rPr>
        <w:t xml:space="preserve"> </w:t>
      </w:r>
      <w:r w:rsidR="0061541A" w:rsidRPr="00992D5E">
        <w:rPr>
          <w:rFonts w:cstheme="minorHAnsi"/>
          <w:i/>
          <w:lang w:val="sr-Cyrl-BA"/>
        </w:rPr>
        <w:t>Републичка управа за геодетско и имовинско-правне послове РС, ПЈ Прњавор</w:t>
      </w:r>
    </w:p>
    <w:p w14:paraId="16DC1D89" w14:textId="77777777" w:rsidR="00823053" w:rsidRPr="00992D5E" w:rsidRDefault="00823053" w:rsidP="008B34E6">
      <w:pPr>
        <w:tabs>
          <w:tab w:val="left" w:pos="2640"/>
        </w:tabs>
        <w:spacing w:after="100" w:line="240" w:lineRule="auto"/>
        <w:jc w:val="center"/>
        <w:rPr>
          <w:rFonts w:cstheme="minorHAnsi"/>
          <w:b/>
          <w:lang w:val="sr-Cyrl-BA"/>
        </w:rPr>
      </w:pPr>
      <w:r w:rsidRPr="00992D5E">
        <w:rPr>
          <w:rFonts w:cstheme="minorHAnsi"/>
          <w:b/>
          <w:noProof/>
          <w:lang w:val="sr-Cyrl-BA" w:eastAsia="sr-Latn-RS"/>
        </w:rPr>
        <w:drawing>
          <wp:inline distT="0" distB="0" distL="0" distR="0" wp14:anchorId="3670C45D" wp14:editId="1F29EDF7">
            <wp:extent cx="3362325" cy="2295525"/>
            <wp:effectExtent l="0" t="0" r="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65C286" w14:textId="77777777" w:rsidR="00823053" w:rsidRPr="00992D5E" w:rsidRDefault="00823053" w:rsidP="008B34E6">
      <w:pPr>
        <w:tabs>
          <w:tab w:val="left" w:pos="2640"/>
        </w:tabs>
        <w:spacing w:after="100" w:line="240" w:lineRule="auto"/>
        <w:jc w:val="center"/>
        <w:rPr>
          <w:rFonts w:cstheme="minorHAnsi"/>
          <w:i/>
          <w:lang w:val="sr-Cyrl-BA"/>
        </w:rPr>
      </w:pPr>
      <w:r w:rsidRPr="00992D5E">
        <w:rPr>
          <w:rFonts w:cstheme="minorHAnsi"/>
          <w:i/>
          <w:lang w:val="sr-Cyrl-BA"/>
        </w:rPr>
        <w:t>Извор: Просторни план општине Прњавор</w:t>
      </w:r>
    </w:p>
    <w:p w14:paraId="024BA1DC" w14:textId="151C2C93" w:rsidR="00823053" w:rsidRPr="00992D5E" w:rsidRDefault="00823053" w:rsidP="00244BC7">
      <w:pPr>
        <w:tabs>
          <w:tab w:val="left" w:pos="2640"/>
        </w:tabs>
        <w:spacing w:after="100" w:line="240" w:lineRule="auto"/>
        <w:jc w:val="both"/>
        <w:rPr>
          <w:rFonts w:cstheme="minorHAnsi"/>
          <w:lang w:val="sr-Cyrl-BA"/>
        </w:rPr>
      </w:pPr>
      <w:r w:rsidRPr="00992D5E">
        <w:rPr>
          <w:rFonts w:cstheme="minorHAnsi"/>
          <w:lang w:val="sr-Cyrl-BA"/>
        </w:rPr>
        <w:t>Потребно је обратити пажњу на земљиште од 1 до 4 категорије</w:t>
      </w:r>
      <w:r w:rsidR="004F70BF" w:rsidRPr="00992D5E">
        <w:rPr>
          <w:rFonts w:cstheme="minorHAnsi"/>
          <w:lang w:val="sr-Cyrl-BA"/>
        </w:rPr>
        <w:t>,</w:t>
      </w:r>
      <w:r w:rsidRPr="00992D5E">
        <w:rPr>
          <w:rFonts w:cstheme="minorHAnsi"/>
          <w:lang w:val="sr-Cyrl-BA"/>
        </w:rPr>
        <w:t xml:space="preserve"> јер то су површине које се могу користити за интензивну пољопривредну производњу и прикладна су за култивисање. Оваквог земљишта на подручју општине има 63,90% док на земљиште са ограниченом могућношћу употребе и земљишта неприкладног за култивисање има 36,10% али их свакако не треба занемарити као земљишта прикладна за воћарску производњу, сијање травњака, испашу и слично. </w:t>
      </w:r>
    </w:p>
    <w:p w14:paraId="2A8D1452" w14:textId="77777777" w:rsidR="00823053" w:rsidRPr="00992D5E" w:rsidRDefault="00823053" w:rsidP="00244BC7">
      <w:pPr>
        <w:tabs>
          <w:tab w:val="left" w:pos="2640"/>
        </w:tabs>
        <w:spacing w:after="100" w:line="240" w:lineRule="auto"/>
        <w:jc w:val="both"/>
        <w:rPr>
          <w:rFonts w:cstheme="minorHAnsi"/>
          <w:lang w:val="sr-Cyrl-BA"/>
        </w:rPr>
      </w:pPr>
    </w:p>
    <w:p w14:paraId="01514564" w14:textId="77777777" w:rsidR="00823053" w:rsidRPr="006062BA" w:rsidRDefault="00823053" w:rsidP="00244BC7">
      <w:pPr>
        <w:tabs>
          <w:tab w:val="left" w:pos="2640"/>
        </w:tabs>
        <w:spacing w:after="100" w:line="240" w:lineRule="auto"/>
        <w:jc w:val="both"/>
        <w:rPr>
          <w:rFonts w:cstheme="minorHAnsi"/>
          <w:bCs/>
          <w:i/>
          <w:lang w:val="sr-Cyrl-BA"/>
        </w:rPr>
      </w:pPr>
      <w:r w:rsidRPr="006062BA">
        <w:rPr>
          <w:rFonts w:cstheme="minorHAnsi"/>
          <w:bCs/>
          <w:i/>
          <w:lang w:val="sr-Cyrl-BA"/>
        </w:rPr>
        <w:t>Сточарство</w:t>
      </w:r>
    </w:p>
    <w:p w14:paraId="161F378D" w14:textId="1F2D3DF6" w:rsidR="00823053" w:rsidRPr="006062BA" w:rsidRDefault="008B34E6" w:rsidP="008B34E6">
      <w:pPr>
        <w:spacing w:after="100" w:line="240" w:lineRule="auto"/>
        <w:jc w:val="both"/>
        <w:rPr>
          <w:rFonts w:cstheme="minorHAnsi"/>
        </w:rPr>
      </w:pPr>
      <w:r w:rsidRPr="00992D5E">
        <w:rPr>
          <w:rFonts w:cstheme="minorHAnsi"/>
          <w:lang w:val="sr-Cyrl-BA"/>
        </w:rPr>
        <w:t>П</w:t>
      </w:r>
      <w:r w:rsidR="00823053" w:rsidRPr="00992D5E">
        <w:rPr>
          <w:rFonts w:cstheme="minorHAnsi"/>
          <w:lang w:val="sr-Cyrl-BA"/>
        </w:rPr>
        <w:t>oдaци o стoчнoм фoнду нa пoдручjу oпштинe, нa дaн 31.12.2020. гoдинe, су сљeдeћи: 10.695 гoвeдa, 23.135 свињa, 33.695 oвaцa, 820 кoзa, 465 кoњa, 3.075</w:t>
      </w:r>
      <w:r w:rsidR="00826CB0" w:rsidRPr="00992D5E">
        <w:rPr>
          <w:rFonts w:cstheme="minorHAnsi"/>
          <w:lang w:val="sr-Cyrl-BA"/>
        </w:rPr>
        <w:t>.</w:t>
      </w:r>
      <w:r w:rsidR="00823053" w:rsidRPr="00992D5E">
        <w:rPr>
          <w:rFonts w:cstheme="minorHAnsi"/>
          <w:lang w:val="sr-Cyrl-BA"/>
        </w:rPr>
        <w:t xml:space="preserve">950 живинe. Taкoђe, нa пoдручjу oпштинe je </w:t>
      </w:r>
      <w:r w:rsidR="00823053" w:rsidRPr="00992D5E">
        <w:rPr>
          <w:rFonts w:cstheme="minorHAnsi"/>
          <w:lang w:val="sr-Cyrl-BA"/>
        </w:rPr>
        <w:lastRenderedPageBreak/>
        <w:t xml:space="preserve">4.825 кoшницa, a прoизвoдњa мeдa je </w:t>
      </w:r>
      <w:r w:rsidR="00702DC1">
        <w:rPr>
          <w:rFonts w:cstheme="minorHAnsi"/>
          <w:lang w:val="sr-Cyrl-BA"/>
        </w:rPr>
        <w:t>7</w:t>
      </w:r>
      <w:r w:rsidR="00823053" w:rsidRPr="00992D5E">
        <w:rPr>
          <w:rFonts w:cstheme="minorHAnsi"/>
          <w:lang w:val="sr-Cyrl-BA"/>
        </w:rPr>
        <w:t>.</w:t>
      </w:r>
      <w:r w:rsidR="00702DC1">
        <w:rPr>
          <w:rFonts w:cstheme="minorHAnsi"/>
          <w:lang w:val="sr-Cyrl-BA"/>
        </w:rPr>
        <w:t>237,50</w:t>
      </w:r>
      <w:r w:rsidR="00823053" w:rsidRPr="00992D5E">
        <w:rPr>
          <w:rFonts w:cstheme="minorHAnsi"/>
          <w:lang w:val="sr-Cyrl-BA"/>
        </w:rPr>
        <w:t xml:space="preserve"> kg (количина меда је процијењена по </w:t>
      </w:r>
      <w:r w:rsidR="00702DC1">
        <w:rPr>
          <w:rFonts w:cstheme="minorHAnsi"/>
          <w:lang w:val="sr-Cyrl-BA"/>
        </w:rPr>
        <w:t>1,</w:t>
      </w:r>
      <w:r w:rsidR="00823053" w:rsidRPr="00992D5E">
        <w:rPr>
          <w:rFonts w:cstheme="minorHAnsi"/>
          <w:lang w:val="sr-Cyrl-BA"/>
        </w:rPr>
        <w:t>5</w:t>
      </w:r>
      <w:r w:rsidR="00702DC1">
        <w:rPr>
          <w:rFonts w:cstheme="minorHAnsi"/>
          <w:lang w:val="sr-Cyrl-BA"/>
        </w:rPr>
        <w:t>0</w:t>
      </w:r>
      <w:r w:rsidR="00823053" w:rsidRPr="00992D5E">
        <w:rPr>
          <w:rFonts w:cstheme="minorHAnsi"/>
          <w:lang w:val="sr-Cyrl-BA"/>
        </w:rPr>
        <w:t xml:space="preserve"> kg по једној кошници због изразито сушне године и лошег стања биљне флоре</w:t>
      </w:r>
      <w:r w:rsidR="006062BA">
        <w:rPr>
          <w:rFonts w:cstheme="minorHAnsi"/>
        </w:rPr>
        <w:t xml:space="preserve"> </w:t>
      </w:r>
      <w:r w:rsidR="00823053" w:rsidRPr="00992D5E">
        <w:rPr>
          <w:rFonts w:cstheme="minorHAnsi"/>
          <w:lang w:val="sr-Cyrl-BA"/>
        </w:rPr>
        <w:t>(извор података Републички завод за статистику РС)</w:t>
      </w:r>
      <w:r w:rsidR="006062BA">
        <w:rPr>
          <w:rFonts w:cstheme="minorHAnsi"/>
        </w:rPr>
        <w:t>.</w:t>
      </w:r>
    </w:p>
    <w:p w14:paraId="46A2E504" w14:textId="4D12CD43" w:rsidR="00823053" w:rsidRPr="00992D5E" w:rsidRDefault="00823053" w:rsidP="008B34E6">
      <w:pPr>
        <w:spacing w:after="100" w:line="240" w:lineRule="auto"/>
        <w:jc w:val="both"/>
        <w:rPr>
          <w:rFonts w:cstheme="minorHAnsi"/>
          <w:lang w:val="sr-Cyrl-BA"/>
        </w:rPr>
      </w:pPr>
      <w:r w:rsidRPr="00992D5E">
        <w:rPr>
          <w:rFonts w:cstheme="minorHAnsi"/>
          <w:lang w:val="sr-Cyrl-BA"/>
        </w:rPr>
        <w:t xml:space="preserve">Прeдузeћe Рибњaк </w:t>
      </w:r>
      <w:r w:rsidR="00EE4418">
        <w:rPr>
          <w:rFonts w:cstheme="minorHAnsi"/>
          <w:lang w:val="sr-Cyrl-BA"/>
        </w:rPr>
        <w:t>а.д.</w:t>
      </w:r>
      <w:r w:rsidRPr="00992D5E">
        <w:rPr>
          <w:rFonts w:cstheme="minorHAnsi"/>
          <w:lang w:val="sr-Cyrl-BA"/>
        </w:rPr>
        <w:t xml:space="preserve"> Прњaвoр упрaвљa рибњaкoм пoвршинe 638 ha и имa потенцијал прoизвoдње oд oкo 750 тoнa гoдишњe, oд чeгa je 500 тoнa кoнзумнe рибe, a oстaтaк чини прoизвoдњa рибљe млaђи.</w:t>
      </w:r>
      <w:r w:rsidRPr="00992D5E">
        <w:rPr>
          <w:rStyle w:val="FootnoteReference"/>
          <w:rFonts w:cstheme="minorHAnsi"/>
          <w:lang w:val="sr-Cyrl-BA"/>
        </w:rPr>
        <w:footnoteReference w:id="3"/>
      </w:r>
    </w:p>
    <w:p w14:paraId="7238A2E7" w14:textId="0D4560DB" w:rsidR="00823053" w:rsidRPr="00992D5E" w:rsidRDefault="00FB6295" w:rsidP="008B34E6">
      <w:pPr>
        <w:spacing w:after="100" w:line="240" w:lineRule="auto"/>
        <w:jc w:val="both"/>
        <w:rPr>
          <w:rFonts w:cstheme="minorHAnsi"/>
          <w:lang w:val="sr-Cyrl-BA"/>
        </w:rPr>
      </w:pPr>
      <w:r w:rsidRPr="00992D5E">
        <w:rPr>
          <w:rFonts w:cstheme="minorHAnsi"/>
          <w:lang w:val="sr-Cyrl-BA"/>
        </w:rPr>
        <w:t>Дакле,</w:t>
      </w:r>
      <w:r w:rsidR="00823053" w:rsidRPr="00992D5E">
        <w:rPr>
          <w:rFonts w:cstheme="minorHAnsi"/>
          <w:lang w:val="sr-Cyrl-BA"/>
        </w:rPr>
        <w:t xml:space="preserve"> окосницу сточарске производње чини говедарство и перадарство као двије најразвијеније пољопривредне производње у области сточарства, као и овчарство које се постепено развија у протеклом периоду.</w:t>
      </w:r>
    </w:p>
    <w:p w14:paraId="6878B3DE" w14:textId="788B00DE" w:rsidR="00823053" w:rsidRPr="00992D5E" w:rsidRDefault="00823053" w:rsidP="008B34E6">
      <w:pPr>
        <w:tabs>
          <w:tab w:val="center" w:pos="4680"/>
          <w:tab w:val="left" w:pos="7785"/>
        </w:tabs>
        <w:spacing w:after="100" w:line="240" w:lineRule="auto"/>
        <w:jc w:val="both"/>
        <w:rPr>
          <w:rFonts w:cstheme="minorHAnsi"/>
          <w:lang w:val="sr-Cyrl-BA"/>
        </w:rPr>
      </w:pPr>
      <w:r w:rsidRPr="00992D5E">
        <w:rPr>
          <w:rFonts w:cstheme="minorHAnsi"/>
          <w:lang w:val="sr-Cyrl-BA"/>
        </w:rPr>
        <w:t>У следећој табели дат је преглед броја сточних грла обухваћених програмом подстицаја из које се види да се ова производња према показате</w:t>
      </w:r>
      <w:r w:rsidR="00FB6295" w:rsidRPr="00992D5E">
        <w:rPr>
          <w:rFonts w:cstheme="minorHAnsi"/>
          <w:lang w:val="sr-Cyrl-BA"/>
        </w:rPr>
        <w:t>љ</w:t>
      </w:r>
      <w:r w:rsidRPr="00992D5E">
        <w:rPr>
          <w:rFonts w:cstheme="minorHAnsi"/>
          <w:lang w:val="sr-Cyrl-BA"/>
        </w:rPr>
        <w:t>има из Програма подстицаја задржава на приближно истим нивоима као што је то било и ранијих година..</w:t>
      </w:r>
    </w:p>
    <w:p w14:paraId="05201F7E" w14:textId="77777777" w:rsidR="00823053" w:rsidRPr="00992D5E" w:rsidRDefault="00823053" w:rsidP="0013784B">
      <w:pPr>
        <w:spacing w:after="100" w:line="240" w:lineRule="auto"/>
        <w:jc w:val="center"/>
        <w:rPr>
          <w:rFonts w:cstheme="minorHAnsi"/>
          <w:b/>
          <w:lang w:val="sr-Cyrl-BA"/>
        </w:rPr>
      </w:pPr>
      <w:r w:rsidRPr="00992D5E">
        <w:rPr>
          <w:rFonts w:cstheme="minorHAnsi"/>
          <w:b/>
          <w:lang w:val="sr-Cyrl-BA"/>
        </w:rPr>
        <w:t>Табела – Број сточних грла обухваћених програмом подстицаја</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134"/>
        <w:gridCol w:w="1134"/>
        <w:gridCol w:w="1134"/>
        <w:gridCol w:w="1134"/>
      </w:tblGrid>
      <w:tr w:rsidR="004415F3" w:rsidRPr="00992D5E" w14:paraId="1EE15091" w14:textId="77777777" w:rsidTr="004415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right w:val="none" w:sz="0" w:space="0" w:color="auto"/>
            </w:tcBorders>
          </w:tcPr>
          <w:p w14:paraId="02B4ED57" w14:textId="77777777" w:rsidR="00823053" w:rsidRPr="00992D5E" w:rsidRDefault="00823053" w:rsidP="008B34E6">
            <w:pPr>
              <w:jc w:val="both"/>
              <w:rPr>
                <w:rFonts w:cstheme="minorHAnsi"/>
                <w:b w:val="0"/>
                <w:color w:val="auto"/>
                <w:sz w:val="20"/>
                <w:szCs w:val="20"/>
                <w:lang w:val="sr-Cyrl-BA"/>
              </w:rPr>
            </w:pPr>
            <w:r w:rsidRPr="00992D5E">
              <w:rPr>
                <w:rFonts w:cstheme="minorHAnsi"/>
                <w:color w:val="auto"/>
                <w:sz w:val="20"/>
                <w:szCs w:val="20"/>
                <w:lang w:val="sr-Cyrl-BA"/>
              </w:rPr>
              <w:t>Р/б</w:t>
            </w:r>
          </w:p>
        </w:tc>
        <w:tc>
          <w:tcPr>
            <w:tcW w:w="2268" w:type="dxa"/>
            <w:tcBorders>
              <w:top w:val="none" w:sz="0" w:space="0" w:color="auto"/>
              <w:left w:val="none" w:sz="0" w:space="0" w:color="auto"/>
              <w:right w:val="none" w:sz="0" w:space="0" w:color="auto"/>
            </w:tcBorders>
          </w:tcPr>
          <w:p w14:paraId="7201E19E" w14:textId="77777777"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Врста стоке</w:t>
            </w:r>
          </w:p>
        </w:tc>
        <w:tc>
          <w:tcPr>
            <w:tcW w:w="1134" w:type="dxa"/>
            <w:tcBorders>
              <w:top w:val="none" w:sz="0" w:space="0" w:color="auto"/>
              <w:left w:val="none" w:sz="0" w:space="0" w:color="auto"/>
              <w:right w:val="none" w:sz="0" w:space="0" w:color="auto"/>
            </w:tcBorders>
          </w:tcPr>
          <w:p w14:paraId="4D396163"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2018.</w:t>
            </w:r>
          </w:p>
        </w:tc>
        <w:tc>
          <w:tcPr>
            <w:tcW w:w="1134" w:type="dxa"/>
            <w:tcBorders>
              <w:top w:val="none" w:sz="0" w:space="0" w:color="auto"/>
              <w:left w:val="none" w:sz="0" w:space="0" w:color="auto"/>
              <w:right w:val="none" w:sz="0" w:space="0" w:color="auto"/>
            </w:tcBorders>
          </w:tcPr>
          <w:p w14:paraId="2D59EE9B"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2019.</w:t>
            </w:r>
          </w:p>
        </w:tc>
        <w:tc>
          <w:tcPr>
            <w:tcW w:w="1134" w:type="dxa"/>
            <w:tcBorders>
              <w:top w:val="none" w:sz="0" w:space="0" w:color="auto"/>
              <w:left w:val="none" w:sz="0" w:space="0" w:color="auto"/>
              <w:right w:val="none" w:sz="0" w:space="0" w:color="auto"/>
            </w:tcBorders>
          </w:tcPr>
          <w:p w14:paraId="6E236967"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2020.</w:t>
            </w:r>
          </w:p>
        </w:tc>
        <w:tc>
          <w:tcPr>
            <w:tcW w:w="1134" w:type="dxa"/>
            <w:tcBorders>
              <w:top w:val="none" w:sz="0" w:space="0" w:color="auto"/>
              <w:left w:val="none" w:sz="0" w:space="0" w:color="auto"/>
              <w:right w:val="none" w:sz="0" w:space="0" w:color="auto"/>
            </w:tcBorders>
          </w:tcPr>
          <w:p w14:paraId="5F8F7DFE"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2021.</w:t>
            </w:r>
          </w:p>
        </w:tc>
      </w:tr>
      <w:tr w:rsidR="004415F3" w:rsidRPr="00992D5E" w14:paraId="267CFA67"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44DC959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w:t>
            </w:r>
          </w:p>
        </w:tc>
        <w:tc>
          <w:tcPr>
            <w:tcW w:w="2268" w:type="dxa"/>
          </w:tcPr>
          <w:p w14:paraId="5D64275C"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Музне краве</w:t>
            </w:r>
          </w:p>
        </w:tc>
        <w:tc>
          <w:tcPr>
            <w:tcW w:w="1134" w:type="dxa"/>
          </w:tcPr>
          <w:p w14:paraId="6646DC45"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1805</w:t>
            </w:r>
          </w:p>
        </w:tc>
        <w:tc>
          <w:tcPr>
            <w:tcW w:w="1134" w:type="dxa"/>
          </w:tcPr>
          <w:p w14:paraId="477D39D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1790</w:t>
            </w:r>
          </w:p>
        </w:tc>
        <w:tc>
          <w:tcPr>
            <w:tcW w:w="1134" w:type="dxa"/>
          </w:tcPr>
          <w:p w14:paraId="2A20500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1829</w:t>
            </w:r>
          </w:p>
        </w:tc>
        <w:tc>
          <w:tcPr>
            <w:tcW w:w="1134" w:type="dxa"/>
          </w:tcPr>
          <w:p w14:paraId="34AB30D4" w14:textId="6D5664DB"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r w:rsidR="00702DC1">
              <w:rPr>
                <w:rFonts w:cstheme="minorHAnsi"/>
                <w:sz w:val="20"/>
                <w:szCs w:val="20"/>
                <w:lang w:val="sr-Cyrl-BA"/>
              </w:rPr>
              <w:t>92</w:t>
            </w:r>
            <w:r w:rsidRPr="00992D5E">
              <w:rPr>
                <w:rFonts w:cstheme="minorHAnsi"/>
                <w:sz w:val="20"/>
                <w:szCs w:val="20"/>
                <w:lang w:val="sr-Cyrl-BA"/>
              </w:rPr>
              <w:t>3</w:t>
            </w:r>
          </w:p>
        </w:tc>
      </w:tr>
      <w:tr w:rsidR="004415F3" w:rsidRPr="00992D5E" w14:paraId="0E90925E" w14:textId="77777777" w:rsidTr="004415F3">
        <w:trPr>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239EFC8A"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2.</w:t>
            </w:r>
          </w:p>
        </w:tc>
        <w:tc>
          <w:tcPr>
            <w:tcW w:w="2268" w:type="dxa"/>
          </w:tcPr>
          <w:p w14:paraId="254AF9A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Товна јунад</w:t>
            </w:r>
          </w:p>
        </w:tc>
        <w:tc>
          <w:tcPr>
            <w:tcW w:w="1134" w:type="dxa"/>
          </w:tcPr>
          <w:p w14:paraId="48591686"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714</w:t>
            </w:r>
          </w:p>
        </w:tc>
        <w:tc>
          <w:tcPr>
            <w:tcW w:w="1134" w:type="dxa"/>
          </w:tcPr>
          <w:p w14:paraId="1CC1E0C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546</w:t>
            </w:r>
          </w:p>
        </w:tc>
        <w:tc>
          <w:tcPr>
            <w:tcW w:w="1134" w:type="dxa"/>
          </w:tcPr>
          <w:p w14:paraId="54D8304B"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w:t>
            </w:r>
          </w:p>
        </w:tc>
        <w:tc>
          <w:tcPr>
            <w:tcW w:w="1134" w:type="dxa"/>
          </w:tcPr>
          <w:p w14:paraId="04C18178"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r>
      <w:tr w:rsidR="004415F3" w:rsidRPr="00992D5E" w14:paraId="21706051"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5B4BD559"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3.</w:t>
            </w:r>
          </w:p>
        </w:tc>
        <w:tc>
          <w:tcPr>
            <w:tcW w:w="2268" w:type="dxa"/>
          </w:tcPr>
          <w:p w14:paraId="07448FD3"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Расплодне свиње</w:t>
            </w:r>
          </w:p>
        </w:tc>
        <w:tc>
          <w:tcPr>
            <w:tcW w:w="1134" w:type="dxa"/>
          </w:tcPr>
          <w:p w14:paraId="6C4E58FB"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529</w:t>
            </w:r>
          </w:p>
        </w:tc>
        <w:tc>
          <w:tcPr>
            <w:tcW w:w="1134" w:type="dxa"/>
          </w:tcPr>
          <w:p w14:paraId="14B8926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w:t>
            </w:r>
          </w:p>
        </w:tc>
        <w:tc>
          <w:tcPr>
            <w:tcW w:w="1134" w:type="dxa"/>
          </w:tcPr>
          <w:p w14:paraId="07D4CDE3"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547</w:t>
            </w:r>
          </w:p>
        </w:tc>
        <w:tc>
          <w:tcPr>
            <w:tcW w:w="1134" w:type="dxa"/>
          </w:tcPr>
          <w:p w14:paraId="09EB42DA"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550</w:t>
            </w:r>
          </w:p>
        </w:tc>
      </w:tr>
      <w:tr w:rsidR="004415F3" w:rsidRPr="00992D5E" w14:paraId="17B0953F" w14:textId="77777777" w:rsidTr="004415F3">
        <w:trPr>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6F2BC2F6"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4.</w:t>
            </w:r>
          </w:p>
        </w:tc>
        <w:tc>
          <w:tcPr>
            <w:tcW w:w="2268" w:type="dxa"/>
          </w:tcPr>
          <w:p w14:paraId="7CE358C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Товне свиње</w:t>
            </w:r>
          </w:p>
        </w:tc>
        <w:tc>
          <w:tcPr>
            <w:tcW w:w="1134" w:type="dxa"/>
          </w:tcPr>
          <w:p w14:paraId="38D14BB8"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605</w:t>
            </w:r>
          </w:p>
        </w:tc>
        <w:tc>
          <w:tcPr>
            <w:tcW w:w="1134" w:type="dxa"/>
          </w:tcPr>
          <w:p w14:paraId="505296B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354</w:t>
            </w:r>
          </w:p>
        </w:tc>
        <w:tc>
          <w:tcPr>
            <w:tcW w:w="1134" w:type="dxa"/>
          </w:tcPr>
          <w:p w14:paraId="0B6C4E76"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773</w:t>
            </w:r>
          </w:p>
        </w:tc>
        <w:tc>
          <w:tcPr>
            <w:tcW w:w="1134" w:type="dxa"/>
          </w:tcPr>
          <w:p w14:paraId="550ABAE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417</w:t>
            </w:r>
          </w:p>
        </w:tc>
      </w:tr>
      <w:tr w:rsidR="004415F3" w:rsidRPr="00992D5E" w14:paraId="7D8327A1"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tcBorders>
          </w:tcPr>
          <w:p w14:paraId="6C5A523F"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5.</w:t>
            </w:r>
          </w:p>
        </w:tc>
        <w:tc>
          <w:tcPr>
            <w:tcW w:w="2268" w:type="dxa"/>
          </w:tcPr>
          <w:p w14:paraId="60123C36" w14:textId="5CD92D73" w:rsidR="00823053" w:rsidRPr="007C3A57" w:rsidRDefault="007C3A57"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Овце</w:t>
            </w:r>
          </w:p>
        </w:tc>
        <w:tc>
          <w:tcPr>
            <w:tcW w:w="1134" w:type="dxa"/>
          </w:tcPr>
          <w:p w14:paraId="369CD13D" w14:textId="0A0299C2" w:rsidR="00823053" w:rsidRPr="00992D5E" w:rsidRDefault="007C3A57"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5309</w:t>
            </w:r>
          </w:p>
        </w:tc>
        <w:tc>
          <w:tcPr>
            <w:tcW w:w="1134" w:type="dxa"/>
          </w:tcPr>
          <w:p w14:paraId="3913E109" w14:textId="6DC5CB1E" w:rsidR="00823053" w:rsidRPr="00992D5E" w:rsidRDefault="007C3A57"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4730</w:t>
            </w:r>
          </w:p>
        </w:tc>
        <w:tc>
          <w:tcPr>
            <w:tcW w:w="1134" w:type="dxa"/>
          </w:tcPr>
          <w:p w14:paraId="4AACE1DF" w14:textId="435768BB" w:rsidR="00823053" w:rsidRPr="00992D5E" w:rsidRDefault="007C3A57"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5469</w:t>
            </w:r>
          </w:p>
        </w:tc>
        <w:tc>
          <w:tcPr>
            <w:tcW w:w="1134" w:type="dxa"/>
          </w:tcPr>
          <w:p w14:paraId="65620C6A" w14:textId="1FDCA030" w:rsidR="00823053" w:rsidRPr="00992D5E" w:rsidRDefault="007C3A57"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7470</w:t>
            </w:r>
          </w:p>
        </w:tc>
      </w:tr>
    </w:tbl>
    <w:p w14:paraId="2B94459F" w14:textId="3DBD13AE" w:rsidR="00823053" w:rsidRPr="00992D5E" w:rsidRDefault="00823053" w:rsidP="00244BC7">
      <w:pPr>
        <w:tabs>
          <w:tab w:val="center" w:pos="4680"/>
          <w:tab w:val="left" w:pos="7785"/>
        </w:tabs>
        <w:spacing w:after="100" w:line="240" w:lineRule="auto"/>
        <w:jc w:val="both"/>
        <w:rPr>
          <w:rFonts w:cstheme="minorHAnsi"/>
          <w:i/>
          <w:lang w:val="sr-Cyrl-BA"/>
        </w:rPr>
      </w:pPr>
      <w:r w:rsidRPr="00992D5E">
        <w:rPr>
          <w:rFonts w:cstheme="minorHAnsi"/>
          <w:i/>
          <w:lang w:val="sr-Cyrl-BA"/>
        </w:rPr>
        <w:tab/>
        <w:t>Извор: Одјељење за пољопривреду, водопривреду и шумарство</w:t>
      </w:r>
      <w:r w:rsidR="00804D40" w:rsidRPr="00992D5E">
        <w:rPr>
          <w:rFonts w:cstheme="minorHAnsi"/>
          <w:i/>
          <w:lang w:val="sr-Cyrl-BA"/>
        </w:rPr>
        <w:t xml:space="preserve"> општине Прњавор</w:t>
      </w:r>
    </w:p>
    <w:p w14:paraId="12F2E672" w14:textId="1A755887" w:rsidR="00823053" w:rsidRPr="00992D5E" w:rsidRDefault="00EB16D9" w:rsidP="00244BC7">
      <w:pPr>
        <w:spacing w:after="100" w:line="240" w:lineRule="auto"/>
        <w:jc w:val="both"/>
        <w:rPr>
          <w:rFonts w:cstheme="minorHAnsi"/>
          <w:lang w:val="sr-Cyrl-BA"/>
        </w:rPr>
      </w:pPr>
      <w:r w:rsidRPr="00992D5E">
        <w:rPr>
          <w:rFonts w:cstheme="minorHAnsi"/>
          <w:lang w:val="sr-Cyrl-BA"/>
        </w:rPr>
        <w:t>Општина има производњу од преко 1</w:t>
      </w:r>
      <w:r>
        <w:rPr>
          <w:rFonts w:cstheme="minorHAnsi"/>
          <w:lang w:val="sr-Cyrl-BA"/>
        </w:rPr>
        <w:t>1</w:t>
      </w:r>
      <w:r w:rsidRPr="00992D5E">
        <w:rPr>
          <w:rFonts w:cstheme="minorHAnsi"/>
          <w:lang w:val="sr-Cyrl-BA"/>
        </w:rPr>
        <w:t xml:space="preserve"> милиона литара млијека у току једне календарске године и према показатељу</w:t>
      </w:r>
      <w:r>
        <w:rPr>
          <w:rFonts w:cstheme="minorHAnsi"/>
          <w:lang w:val="sr-Cyrl-BA"/>
        </w:rPr>
        <w:t xml:space="preserve"> количине откупљеног млијека годишње</w:t>
      </w:r>
      <w:r w:rsidRPr="00992D5E">
        <w:rPr>
          <w:rFonts w:cstheme="minorHAnsi"/>
          <w:lang w:val="sr-Cyrl-BA"/>
        </w:rPr>
        <w:t xml:space="preserve"> општина Прњавор заузима </w:t>
      </w:r>
      <w:r>
        <w:rPr>
          <w:rFonts w:cstheme="minorHAnsi"/>
          <w:lang w:val="sr-Cyrl-BA"/>
        </w:rPr>
        <w:t>3.</w:t>
      </w:r>
      <w:r w:rsidRPr="00992D5E">
        <w:rPr>
          <w:rFonts w:cstheme="minorHAnsi"/>
          <w:lang w:val="sr-Cyrl-BA"/>
        </w:rPr>
        <w:t xml:space="preserve"> мјесто у Републици Српској. Mлиjeкo кoje сe прoизвeдe нa пoдручjу oпштинe Прњaвoр трeнутнo сe прeдaje у </w:t>
      </w:r>
      <w:r>
        <w:rPr>
          <w:rFonts w:cstheme="minorHAnsi"/>
          <w:lang w:val="sr-Cyrl-BA"/>
        </w:rPr>
        <w:t>т</w:t>
      </w:r>
      <w:r w:rsidRPr="00992D5E">
        <w:rPr>
          <w:rFonts w:cstheme="minorHAnsi"/>
          <w:lang w:val="sr-Cyrl-BA"/>
        </w:rPr>
        <w:t xml:space="preserve">ри мљeкaрe </w:t>
      </w:r>
      <w:r>
        <w:rPr>
          <w:rFonts w:cstheme="minorHAnsi"/>
          <w:lang w:val="sr-Cyrl-BA"/>
        </w:rPr>
        <w:t>(</w:t>
      </w:r>
      <w:r w:rsidRPr="00992D5E">
        <w:rPr>
          <w:rFonts w:cstheme="minorHAnsi"/>
          <w:lang w:val="sr-Cyrl-BA"/>
        </w:rPr>
        <w:t>„Mлиjeкoпрoдукт“ из Кoзaрскe Дубицe, „Инмeр“ из Грaдaчцa, ,,Млијечној индустрији 99ˮ д.о.о Градачац</w:t>
      </w:r>
      <w:r>
        <w:rPr>
          <w:rFonts w:cstheme="minorHAnsi"/>
          <w:lang w:val="sr-Cyrl-BA"/>
        </w:rPr>
        <w:t>)</w:t>
      </w:r>
      <w:r w:rsidRPr="00992D5E">
        <w:rPr>
          <w:rFonts w:cstheme="minorHAnsi"/>
          <w:lang w:val="sr-Cyrl-BA"/>
        </w:rPr>
        <w:t xml:space="preserve"> и сирaни „Сирaнa Mилaнкoвић“ Прњавор. Зa мљeкaру „Mлиjeкoпрoдукт“ из Кoзaрскe Дубицe oд фaрмeрa млиjeкo сaкупљa дeвeт сaкупљaчa млиjeкa, a зa мљeкaру „Инмeр“ из Грaдaчцa млиjeкo oд фaрмeрa сaкупљajу двa сaкупљaчa млиjeкa и по један сакупљач за ,,Млијечну индустрију 99ˮ д.о.о Градачац и </w:t>
      </w:r>
      <w:r>
        <w:rPr>
          <w:rFonts w:cstheme="minorHAnsi"/>
          <w:lang w:val="sr-Cyrl-BA"/>
        </w:rPr>
        <w:t>сир</w:t>
      </w:r>
      <w:r w:rsidRPr="00992D5E">
        <w:rPr>
          <w:rFonts w:cstheme="minorHAnsi"/>
          <w:lang w:val="sr-Cyrl-BA"/>
        </w:rPr>
        <w:t>aну „Сирaнa Mилaнкoвић“ Прњавор. У 2021. гoдине сa пoдручja oпштинe Прњaвoр oд фaрмeрa je oткупљeнo 10.0</w:t>
      </w:r>
      <w:r>
        <w:rPr>
          <w:rFonts w:cstheme="minorHAnsi"/>
          <w:lang w:val="sr-Cyrl-BA"/>
        </w:rPr>
        <w:t>50.584</w:t>
      </w:r>
      <w:r w:rsidRPr="00992D5E">
        <w:rPr>
          <w:rFonts w:cstheme="minorHAnsi"/>
          <w:lang w:val="sr-Cyrl-BA"/>
        </w:rPr>
        <w:t xml:space="preserve"> литaрa млиjeкa и прeдaнo </w:t>
      </w:r>
      <w:r>
        <w:rPr>
          <w:rFonts w:cstheme="minorHAnsi"/>
          <w:lang w:val="sr-Cyrl-BA"/>
        </w:rPr>
        <w:t>наведеним прерађивачима</w:t>
      </w:r>
      <w:r w:rsidRPr="00992D5E">
        <w:rPr>
          <w:rFonts w:cstheme="minorHAnsi"/>
          <w:lang w:val="sr-Cyrl-BA"/>
        </w:rPr>
        <w:t xml:space="preserve">. Oдрeђeни брoj пoљoприврeдних прoизвoђaчa нe прeдaje млиjeкo мљeкaрaмa вeћ гa кoристи зa прaвљeњe сирeвa, кajмaкa и других прoизвoдa. </w:t>
      </w:r>
    </w:p>
    <w:p w14:paraId="33348C76" w14:textId="77777777" w:rsidR="00823053" w:rsidRPr="00992D5E" w:rsidRDefault="00823053" w:rsidP="00F85119">
      <w:pPr>
        <w:tabs>
          <w:tab w:val="center" w:pos="4680"/>
          <w:tab w:val="left" w:pos="7785"/>
        </w:tabs>
        <w:spacing w:after="100" w:line="240" w:lineRule="auto"/>
        <w:jc w:val="center"/>
        <w:rPr>
          <w:rFonts w:cstheme="minorHAnsi"/>
          <w:b/>
          <w:lang w:val="sr-Cyrl-BA"/>
        </w:rPr>
      </w:pPr>
      <w:r w:rsidRPr="00992D5E">
        <w:rPr>
          <w:rFonts w:cstheme="minorHAnsi"/>
          <w:b/>
          <w:lang w:val="sr-Cyrl-BA"/>
        </w:rPr>
        <w:t>Табела – Количина откупљеног млијека на подручју општине Прњавор</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368"/>
        <w:gridCol w:w="1368"/>
        <w:gridCol w:w="1368"/>
        <w:gridCol w:w="1368"/>
      </w:tblGrid>
      <w:tr w:rsidR="00AE0F1D" w:rsidRPr="00992D5E" w14:paraId="41688817" w14:textId="77777777" w:rsidTr="002E31BA">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426" w:type="dxa"/>
            <w:tcBorders>
              <w:top w:val="none" w:sz="0" w:space="0" w:color="auto"/>
              <w:left w:val="none" w:sz="0" w:space="0" w:color="auto"/>
              <w:right w:val="none" w:sz="0" w:space="0" w:color="auto"/>
            </w:tcBorders>
          </w:tcPr>
          <w:p w14:paraId="6F97963C" w14:textId="77777777" w:rsidR="00823053" w:rsidRPr="00992D5E" w:rsidRDefault="00823053" w:rsidP="008B34E6">
            <w:pPr>
              <w:tabs>
                <w:tab w:val="center" w:pos="4680"/>
                <w:tab w:val="left" w:pos="7785"/>
              </w:tabs>
              <w:jc w:val="both"/>
              <w:rPr>
                <w:rFonts w:cstheme="minorHAnsi"/>
                <w:b w:val="0"/>
                <w:color w:val="auto"/>
                <w:sz w:val="20"/>
                <w:szCs w:val="20"/>
                <w:lang w:val="sr-Cyrl-BA"/>
              </w:rPr>
            </w:pPr>
            <w:r w:rsidRPr="00992D5E">
              <w:rPr>
                <w:rFonts w:cstheme="minorHAnsi"/>
                <w:color w:val="auto"/>
                <w:sz w:val="20"/>
                <w:szCs w:val="20"/>
                <w:lang w:val="sr-Cyrl-BA"/>
              </w:rPr>
              <w:t>Година</w:t>
            </w:r>
          </w:p>
        </w:tc>
        <w:tc>
          <w:tcPr>
            <w:tcW w:w="1368" w:type="dxa"/>
            <w:tcBorders>
              <w:top w:val="none" w:sz="0" w:space="0" w:color="auto"/>
              <w:left w:val="none" w:sz="0" w:space="0" w:color="auto"/>
              <w:right w:val="none" w:sz="0" w:space="0" w:color="auto"/>
            </w:tcBorders>
          </w:tcPr>
          <w:p w14:paraId="256B7A35"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2018.</w:t>
            </w:r>
          </w:p>
        </w:tc>
        <w:tc>
          <w:tcPr>
            <w:tcW w:w="1368" w:type="dxa"/>
            <w:tcBorders>
              <w:top w:val="none" w:sz="0" w:space="0" w:color="auto"/>
              <w:left w:val="none" w:sz="0" w:space="0" w:color="auto"/>
              <w:right w:val="none" w:sz="0" w:space="0" w:color="auto"/>
            </w:tcBorders>
          </w:tcPr>
          <w:p w14:paraId="273BF7C8"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2019.</w:t>
            </w:r>
          </w:p>
        </w:tc>
        <w:tc>
          <w:tcPr>
            <w:tcW w:w="1368" w:type="dxa"/>
            <w:tcBorders>
              <w:top w:val="none" w:sz="0" w:space="0" w:color="auto"/>
              <w:left w:val="none" w:sz="0" w:space="0" w:color="auto"/>
              <w:right w:val="none" w:sz="0" w:space="0" w:color="auto"/>
            </w:tcBorders>
          </w:tcPr>
          <w:p w14:paraId="429D73CC"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2020.</w:t>
            </w:r>
          </w:p>
        </w:tc>
        <w:tc>
          <w:tcPr>
            <w:tcW w:w="1368" w:type="dxa"/>
            <w:tcBorders>
              <w:top w:val="none" w:sz="0" w:space="0" w:color="auto"/>
              <w:left w:val="none" w:sz="0" w:space="0" w:color="auto"/>
              <w:right w:val="none" w:sz="0" w:space="0" w:color="auto"/>
            </w:tcBorders>
          </w:tcPr>
          <w:p w14:paraId="2D701F2B"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2021.</w:t>
            </w:r>
          </w:p>
        </w:tc>
      </w:tr>
      <w:tr w:rsidR="00AE0F1D" w:rsidRPr="00992D5E" w14:paraId="303304B7" w14:textId="77777777" w:rsidTr="002E31BA">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426" w:type="dxa"/>
            <w:tcBorders>
              <w:left w:val="none" w:sz="0" w:space="0" w:color="auto"/>
              <w:bottom w:val="none" w:sz="0" w:space="0" w:color="auto"/>
            </w:tcBorders>
          </w:tcPr>
          <w:p w14:paraId="6239C188" w14:textId="77777777" w:rsidR="00823053" w:rsidRPr="00992D5E" w:rsidRDefault="00823053" w:rsidP="008B34E6">
            <w:pPr>
              <w:tabs>
                <w:tab w:val="center" w:pos="4680"/>
                <w:tab w:val="left" w:pos="7785"/>
              </w:tabs>
              <w:jc w:val="both"/>
              <w:rPr>
                <w:rFonts w:cstheme="minorHAnsi"/>
                <w:b w:val="0"/>
                <w:color w:val="auto"/>
                <w:sz w:val="20"/>
                <w:szCs w:val="20"/>
                <w:lang w:val="sr-Cyrl-BA"/>
              </w:rPr>
            </w:pPr>
            <w:r w:rsidRPr="00992D5E">
              <w:rPr>
                <w:rFonts w:cstheme="minorHAnsi"/>
                <w:color w:val="auto"/>
                <w:sz w:val="20"/>
                <w:szCs w:val="20"/>
                <w:lang w:val="sr-Cyrl-BA"/>
              </w:rPr>
              <w:t>Количина</w:t>
            </w:r>
          </w:p>
        </w:tc>
        <w:tc>
          <w:tcPr>
            <w:tcW w:w="1368" w:type="dxa"/>
          </w:tcPr>
          <w:p w14:paraId="5CC25CD1" w14:textId="53CA790A"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9.500.00</w:t>
            </w:r>
            <w:r w:rsidR="00DF18E2">
              <w:rPr>
                <w:rFonts w:cstheme="minorHAnsi"/>
                <w:sz w:val="20"/>
                <w:szCs w:val="20"/>
                <w:lang w:val="sr-Cyrl-BA"/>
              </w:rPr>
              <w:t>0</w:t>
            </w:r>
          </w:p>
        </w:tc>
        <w:tc>
          <w:tcPr>
            <w:tcW w:w="1368" w:type="dxa"/>
          </w:tcPr>
          <w:p w14:paraId="276F92AC"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9.221.574</w:t>
            </w:r>
          </w:p>
        </w:tc>
        <w:tc>
          <w:tcPr>
            <w:tcW w:w="1368" w:type="dxa"/>
          </w:tcPr>
          <w:p w14:paraId="7E5A94AA"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10.418.804</w:t>
            </w:r>
          </w:p>
        </w:tc>
        <w:tc>
          <w:tcPr>
            <w:tcW w:w="1368" w:type="dxa"/>
          </w:tcPr>
          <w:p w14:paraId="74064932" w14:textId="028C5A8E"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w:t>
            </w:r>
            <w:r w:rsidR="00DF18E2">
              <w:rPr>
                <w:rFonts w:cstheme="minorHAnsi"/>
                <w:sz w:val="20"/>
                <w:szCs w:val="20"/>
                <w:lang w:val="sr-Cyrl-BA"/>
              </w:rPr>
              <w:t>50.584</w:t>
            </w:r>
          </w:p>
        </w:tc>
      </w:tr>
    </w:tbl>
    <w:p w14:paraId="3048BC92" w14:textId="3B1B8AB0" w:rsidR="00823053" w:rsidRPr="00992D5E" w:rsidRDefault="00823053" w:rsidP="008B34E6">
      <w:pPr>
        <w:tabs>
          <w:tab w:val="center" w:pos="4680"/>
          <w:tab w:val="left" w:pos="7785"/>
        </w:tabs>
        <w:spacing w:after="10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725BCC" w:rsidRPr="00992D5E">
        <w:rPr>
          <w:rFonts w:cstheme="minorHAnsi"/>
          <w:i/>
          <w:lang w:val="sr-Cyrl-BA"/>
        </w:rPr>
        <w:t xml:space="preserve"> општине Прњавор</w:t>
      </w:r>
    </w:p>
    <w:p w14:paraId="65B0555C" w14:textId="77777777" w:rsidR="00823053" w:rsidRPr="00992D5E" w:rsidRDefault="00823053" w:rsidP="008B34E6">
      <w:pPr>
        <w:spacing w:after="100" w:line="240" w:lineRule="auto"/>
        <w:jc w:val="both"/>
        <w:rPr>
          <w:rFonts w:cstheme="minorHAnsi"/>
          <w:lang w:val="sr-Cyrl-BA"/>
        </w:rPr>
      </w:pPr>
      <w:r w:rsidRPr="00992D5E">
        <w:rPr>
          <w:rFonts w:cstheme="minorHAnsi"/>
          <w:lang w:val="sr-Cyrl-BA"/>
        </w:rPr>
        <w:t>Према броју грла на фармама, а сходно минималним критеријумима за остваривање права на овај вид подстицаја, фарме говеђе дијелимо на сљедећи начин:</w:t>
      </w:r>
    </w:p>
    <w:p w14:paraId="38C786A9" w14:textId="0D65F536" w:rsidR="00823053" w:rsidRPr="00992D5E" w:rsidRDefault="00637917" w:rsidP="00FF5CC7">
      <w:pPr>
        <w:spacing w:after="100" w:line="240" w:lineRule="auto"/>
        <w:jc w:val="center"/>
        <w:rPr>
          <w:rFonts w:cstheme="minorHAnsi"/>
          <w:b/>
          <w:bCs/>
          <w:lang w:val="sr-Cyrl-BA"/>
        </w:rPr>
      </w:pPr>
      <w:r w:rsidRPr="00992D5E">
        <w:rPr>
          <w:rFonts w:cstheme="minorHAnsi"/>
          <w:b/>
          <w:bCs/>
          <w:lang w:val="sr-Cyrl-BA"/>
        </w:rPr>
        <w:t xml:space="preserve">Табела: </w:t>
      </w:r>
      <w:r w:rsidR="00823053" w:rsidRPr="00992D5E">
        <w:rPr>
          <w:rFonts w:cstheme="minorHAnsi"/>
          <w:b/>
          <w:bCs/>
          <w:lang w:val="sr-Cyrl-BA"/>
        </w:rPr>
        <w:t>Прeглeд фaрми гoвeђих музних грлa нa пoдручjу oпштинe Прњaвoр сa пeт и вишe грлa</w:t>
      </w:r>
    </w:p>
    <w:tbl>
      <w:tblPr>
        <w:tblStyle w:val="GridTable5Dark-Accent62"/>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2835"/>
        <w:gridCol w:w="2835"/>
      </w:tblGrid>
      <w:tr w:rsidR="00823E04" w:rsidRPr="00992D5E" w14:paraId="07692A35" w14:textId="508B55A0" w:rsidTr="00823E0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985CBDF" w14:textId="77777777" w:rsidR="00823E04" w:rsidRPr="00992D5E" w:rsidRDefault="00823E04" w:rsidP="008B34E6">
            <w:pPr>
              <w:jc w:val="both"/>
              <w:rPr>
                <w:rFonts w:cstheme="minorHAnsi"/>
                <w:color w:val="auto"/>
                <w:sz w:val="20"/>
                <w:szCs w:val="20"/>
                <w:lang w:val="sr-Cyrl-BA"/>
              </w:rPr>
            </w:pPr>
            <w:r w:rsidRPr="00992D5E">
              <w:rPr>
                <w:rFonts w:cstheme="minorHAnsi"/>
                <w:color w:val="auto"/>
                <w:sz w:val="20"/>
                <w:szCs w:val="20"/>
                <w:lang w:val="sr-Cyrl-BA"/>
              </w:rPr>
              <w:t>Рeд. бр.</w:t>
            </w:r>
          </w:p>
        </w:tc>
        <w:tc>
          <w:tcPr>
            <w:tcW w:w="2126" w:type="dxa"/>
            <w:hideMark/>
          </w:tcPr>
          <w:p w14:paraId="7CEB18FA" w14:textId="77777777" w:rsidR="00823E04" w:rsidRPr="00992D5E" w:rsidRDefault="00823E04"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Брoj грлa нa фaрмaмa</w:t>
            </w:r>
          </w:p>
        </w:tc>
        <w:tc>
          <w:tcPr>
            <w:tcW w:w="2835" w:type="dxa"/>
            <w:hideMark/>
          </w:tcPr>
          <w:p w14:paraId="622A2F65" w14:textId="77777777" w:rsidR="00823E04" w:rsidRPr="00992D5E" w:rsidRDefault="00823E04" w:rsidP="00823E04">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Брoj фaрми</w:t>
            </w:r>
          </w:p>
        </w:tc>
        <w:tc>
          <w:tcPr>
            <w:tcW w:w="2835" w:type="dxa"/>
          </w:tcPr>
          <w:p w14:paraId="0C60C30E" w14:textId="14FE4A7B" w:rsidR="00823E04" w:rsidRPr="00823E04" w:rsidRDefault="00823E04" w:rsidP="00823E04">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823E04">
              <w:rPr>
                <w:rFonts w:cstheme="minorHAnsi"/>
                <w:color w:val="auto"/>
                <w:sz w:val="20"/>
                <w:szCs w:val="20"/>
                <w:lang w:val="sr-Cyrl-BA"/>
              </w:rPr>
              <w:t>Број грла на фармама</w:t>
            </w:r>
          </w:p>
        </w:tc>
      </w:tr>
      <w:tr w:rsidR="00823E04" w:rsidRPr="00992D5E" w14:paraId="1F053418" w14:textId="7727A116" w:rsidTr="00823E0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884F809" w14:textId="77777777" w:rsidR="00823E04" w:rsidRPr="00992D5E" w:rsidRDefault="00823E04" w:rsidP="00A872B0">
            <w:pPr>
              <w:jc w:val="center"/>
              <w:rPr>
                <w:rFonts w:cstheme="minorHAnsi"/>
                <w:color w:val="auto"/>
                <w:sz w:val="20"/>
                <w:szCs w:val="20"/>
                <w:lang w:val="sr-Cyrl-BA"/>
              </w:rPr>
            </w:pPr>
            <w:r w:rsidRPr="00992D5E">
              <w:rPr>
                <w:rFonts w:cstheme="minorHAnsi"/>
                <w:color w:val="auto"/>
                <w:sz w:val="20"/>
                <w:szCs w:val="20"/>
                <w:lang w:val="sr-Cyrl-BA"/>
              </w:rPr>
              <w:t>1</w:t>
            </w:r>
          </w:p>
        </w:tc>
        <w:tc>
          <w:tcPr>
            <w:tcW w:w="2126" w:type="dxa"/>
            <w:noWrap/>
            <w:hideMark/>
          </w:tcPr>
          <w:p w14:paraId="502C67BB" w14:textId="77777777"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2835" w:type="dxa"/>
            <w:noWrap/>
            <w:hideMark/>
          </w:tcPr>
          <w:p w14:paraId="52945171" w14:textId="2021D164"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r>
              <w:rPr>
                <w:rFonts w:cstheme="minorHAnsi"/>
                <w:sz w:val="20"/>
                <w:szCs w:val="20"/>
                <w:lang w:val="sr-Cyrl-BA"/>
              </w:rPr>
              <w:t>5</w:t>
            </w:r>
          </w:p>
        </w:tc>
        <w:tc>
          <w:tcPr>
            <w:tcW w:w="2835" w:type="dxa"/>
          </w:tcPr>
          <w:p w14:paraId="465BC141" w14:textId="0C63F14C"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225</w:t>
            </w:r>
          </w:p>
        </w:tc>
      </w:tr>
      <w:tr w:rsidR="00823E04" w:rsidRPr="00992D5E" w14:paraId="7BAFD8FB" w14:textId="4911A29F" w:rsidTr="00823E04">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5AC409B" w14:textId="77777777" w:rsidR="00823E04" w:rsidRPr="00992D5E" w:rsidRDefault="00823E04" w:rsidP="00A872B0">
            <w:pPr>
              <w:jc w:val="center"/>
              <w:rPr>
                <w:rFonts w:cstheme="minorHAnsi"/>
                <w:color w:val="auto"/>
                <w:sz w:val="20"/>
                <w:szCs w:val="20"/>
                <w:lang w:val="sr-Cyrl-BA"/>
              </w:rPr>
            </w:pPr>
            <w:r w:rsidRPr="00992D5E">
              <w:rPr>
                <w:rFonts w:cstheme="minorHAnsi"/>
                <w:color w:val="auto"/>
                <w:sz w:val="20"/>
                <w:szCs w:val="20"/>
                <w:lang w:val="sr-Cyrl-BA"/>
              </w:rPr>
              <w:t>2</w:t>
            </w:r>
          </w:p>
        </w:tc>
        <w:tc>
          <w:tcPr>
            <w:tcW w:w="2126" w:type="dxa"/>
            <w:noWrap/>
            <w:hideMark/>
          </w:tcPr>
          <w:p w14:paraId="5C374383" w14:textId="3A40B638" w:rsidR="00823E04" w:rsidRPr="00992D5E"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r>
              <w:rPr>
                <w:rFonts w:cstheme="minorHAnsi"/>
                <w:sz w:val="20"/>
                <w:szCs w:val="20"/>
                <w:lang w:val="sr-Cyrl-BA"/>
              </w:rPr>
              <w:t xml:space="preserve"> -10</w:t>
            </w:r>
          </w:p>
        </w:tc>
        <w:tc>
          <w:tcPr>
            <w:tcW w:w="2835" w:type="dxa"/>
            <w:noWrap/>
          </w:tcPr>
          <w:p w14:paraId="4F25E430" w14:textId="34A07362" w:rsidR="00823E04" w:rsidRPr="00992D5E"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65</w:t>
            </w:r>
          </w:p>
        </w:tc>
        <w:tc>
          <w:tcPr>
            <w:tcW w:w="2835" w:type="dxa"/>
          </w:tcPr>
          <w:p w14:paraId="44987698" w14:textId="1123353D" w:rsidR="00823E04" w:rsidRPr="00992D5E"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465</w:t>
            </w:r>
          </w:p>
        </w:tc>
      </w:tr>
      <w:tr w:rsidR="00823E04" w:rsidRPr="00992D5E" w14:paraId="41E55173" w14:textId="280A6DFA" w:rsidTr="00823E0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4240355" w14:textId="77777777" w:rsidR="00823E04" w:rsidRPr="00992D5E" w:rsidRDefault="00823E04" w:rsidP="00A872B0">
            <w:pPr>
              <w:jc w:val="center"/>
              <w:rPr>
                <w:rFonts w:cstheme="minorHAnsi"/>
                <w:color w:val="auto"/>
                <w:sz w:val="20"/>
                <w:szCs w:val="20"/>
                <w:lang w:val="sr-Cyrl-BA"/>
              </w:rPr>
            </w:pPr>
            <w:r w:rsidRPr="00992D5E">
              <w:rPr>
                <w:rFonts w:cstheme="minorHAnsi"/>
                <w:color w:val="auto"/>
                <w:sz w:val="20"/>
                <w:szCs w:val="20"/>
                <w:lang w:val="sr-Cyrl-BA"/>
              </w:rPr>
              <w:t>3</w:t>
            </w:r>
          </w:p>
        </w:tc>
        <w:tc>
          <w:tcPr>
            <w:tcW w:w="2126" w:type="dxa"/>
            <w:noWrap/>
            <w:hideMark/>
          </w:tcPr>
          <w:p w14:paraId="14A087F5" w14:textId="368A4853"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10-20</w:t>
            </w:r>
          </w:p>
        </w:tc>
        <w:tc>
          <w:tcPr>
            <w:tcW w:w="2835" w:type="dxa"/>
            <w:noWrap/>
          </w:tcPr>
          <w:p w14:paraId="6D8C7EB2" w14:textId="1D58DC1B"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46</w:t>
            </w:r>
          </w:p>
        </w:tc>
        <w:tc>
          <w:tcPr>
            <w:tcW w:w="2835" w:type="dxa"/>
          </w:tcPr>
          <w:p w14:paraId="3329D19C" w14:textId="7AEBF728"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599</w:t>
            </w:r>
          </w:p>
        </w:tc>
      </w:tr>
      <w:tr w:rsidR="00823E04" w:rsidRPr="00992D5E" w14:paraId="4FB38192" w14:textId="665B1394" w:rsidTr="00823E04">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5727A14" w14:textId="77777777" w:rsidR="00823E04" w:rsidRPr="00992D5E" w:rsidRDefault="00823E04" w:rsidP="00A872B0">
            <w:pPr>
              <w:jc w:val="center"/>
              <w:rPr>
                <w:rFonts w:cstheme="minorHAnsi"/>
                <w:color w:val="auto"/>
                <w:sz w:val="20"/>
                <w:szCs w:val="20"/>
                <w:lang w:val="sr-Cyrl-BA"/>
              </w:rPr>
            </w:pPr>
            <w:r w:rsidRPr="00992D5E">
              <w:rPr>
                <w:rFonts w:cstheme="minorHAnsi"/>
                <w:color w:val="auto"/>
                <w:sz w:val="20"/>
                <w:szCs w:val="20"/>
                <w:lang w:val="sr-Cyrl-BA"/>
              </w:rPr>
              <w:t>4</w:t>
            </w:r>
          </w:p>
        </w:tc>
        <w:tc>
          <w:tcPr>
            <w:tcW w:w="2126" w:type="dxa"/>
            <w:noWrap/>
            <w:hideMark/>
          </w:tcPr>
          <w:p w14:paraId="63C207D0" w14:textId="01DB51E8" w:rsidR="00823E04" w:rsidRPr="00992D5E"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20-50</w:t>
            </w:r>
          </w:p>
        </w:tc>
        <w:tc>
          <w:tcPr>
            <w:tcW w:w="2835" w:type="dxa"/>
            <w:noWrap/>
          </w:tcPr>
          <w:p w14:paraId="25B29965" w14:textId="7500BC37" w:rsidR="00823E04" w:rsidRPr="00992D5E"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6</w:t>
            </w:r>
          </w:p>
        </w:tc>
        <w:tc>
          <w:tcPr>
            <w:tcW w:w="2835" w:type="dxa"/>
          </w:tcPr>
          <w:p w14:paraId="4F0B00A9" w14:textId="1B8C08C8" w:rsidR="00823E04" w:rsidRPr="00992D5E"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157</w:t>
            </w:r>
          </w:p>
        </w:tc>
      </w:tr>
      <w:tr w:rsidR="00823E04" w:rsidRPr="00992D5E" w14:paraId="22A8A536" w14:textId="742542CF" w:rsidTr="00823E0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347E9BA0" w14:textId="77777777" w:rsidR="00823E04" w:rsidRPr="00992D5E" w:rsidRDefault="00823E04" w:rsidP="00A872B0">
            <w:pPr>
              <w:jc w:val="center"/>
              <w:rPr>
                <w:rFonts w:cstheme="minorHAnsi"/>
                <w:color w:val="auto"/>
                <w:sz w:val="20"/>
                <w:szCs w:val="20"/>
                <w:lang w:val="sr-Cyrl-BA"/>
              </w:rPr>
            </w:pPr>
            <w:r w:rsidRPr="00992D5E">
              <w:rPr>
                <w:rFonts w:cstheme="minorHAnsi"/>
                <w:color w:val="auto"/>
                <w:sz w:val="20"/>
                <w:szCs w:val="20"/>
                <w:lang w:val="sr-Cyrl-BA"/>
              </w:rPr>
              <w:t>5</w:t>
            </w:r>
          </w:p>
        </w:tc>
        <w:tc>
          <w:tcPr>
            <w:tcW w:w="2126" w:type="dxa"/>
            <w:noWrap/>
            <w:hideMark/>
          </w:tcPr>
          <w:p w14:paraId="78251DF1" w14:textId="5FA62836" w:rsidR="00823E04" w:rsidRPr="00992D5E" w:rsidRDefault="00823E04" w:rsidP="00823E0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Више од 50</w:t>
            </w:r>
          </w:p>
        </w:tc>
        <w:tc>
          <w:tcPr>
            <w:tcW w:w="2835" w:type="dxa"/>
            <w:noWrap/>
          </w:tcPr>
          <w:p w14:paraId="42FA9811" w14:textId="384183F7"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7</w:t>
            </w:r>
          </w:p>
        </w:tc>
        <w:tc>
          <w:tcPr>
            <w:tcW w:w="2835" w:type="dxa"/>
          </w:tcPr>
          <w:p w14:paraId="54810339" w14:textId="32BB21BC" w:rsidR="00823E04" w:rsidRPr="00992D5E" w:rsidRDefault="00823E04"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477</w:t>
            </w:r>
          </w:p>
        </w:tc>
      </w:tr>
      <w:tr w:rsidR="00823E04" w:rsidRPr="00992D5E" w14:paraId="3066E85F" w14:textId="44ACDC2F" w:rsidTr="00823E04">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C299A18" w14:textId="04618D05" w:rsidR="00823E04" w:rsidRPr="00992D5E" w:rsidRDefault="00823E04" w:rsidP="00A872B0">
            <w:pPr>
              <w:jc w:val="center"/>
              <w:rPr>
                <w:rFonts w:cstheme="minorHAnsi"/>
                <w:color w:val="auto"/>
                <w:sz w:val="20"/>
                <w:szCs w:val="20"/>
                <w:lang w:val="sr-Cyrl-BA"/>
              </w:rPr>
            </w:pPr>
          </w:p>
        </w:tc>
        <w:tc>
          <w:tcPr>
            <w:tcW w:w="2126" w:type="dxa"/>
            <w:noWrap/>
            <w:hideMark/>
          </w:tcPr>
          <w:p w14:paraId="130969CE" w14:textId="45B90453" w:rsidR="00823E04" w:rsidRPr="00823E04"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Pr>
                <w:rFonts w:cstheme="minorHAnsi"/>
                <w:b/>
                <w:bCs/>
                <w:sz w:val="20"/>
                <w:szCs w:val="20"/>
                <w:lang w:val="sr-Cyrl-BA"/>
              </w:rPr>
              <w:t>Укупно</w:t>
            </w:r>
          </w:p>
        </w:tc>
        <w:tc>
          <w:tcPr>
            <w:tcW w:w="2835" w:type="dxa"/>
            <w:noWrap/>
          </w:tcPr>
          <w:p w14:paraId="6B2CCAA4" w14:textId="2A68A5B1" w:rsidR="00823E04" w:rsidRPr="00823E04"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823E04">
              <w:rPr>
                <w:rFonts w:cstheme="minorHAnsi"/>
                <w:b/>
                <w:bCs/>
                <w:sz w:val="20"/>
                <w:szCs w:val="20"/>
                <w:lang w:val="sr-Cyrl-BA"/>
              </w:rPr>
              <w:t>169</w:t>
            </w:r>
          </w:p>
        </w:tc>
        <w:tc>
          <w:tcPr>
            <w:tcW w:w="2835" w:type="dxa"/>
          </w:tcPr>
          <w:p w14:paraId="3687CAEB" w14:textId="4D23C13D" w:rsidR="00823E04" w:rsidRPr="00823E04" w:rsidRDefault="00823E04" w:rsidP="00A872B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823E04">
              <w:rPr>
                <w:rFonts w:cstheme="minorHAnsi"/>
                <w:b/>
                <w:bCs/>
                <w:sz w:val="20"/>
                <w:szCs w:val="20"/>
                <w:lang w:val="sr-Cyrl-BA"/>
              </w:rPr>
              <w:t>1923</w:t>
            </w:r>
          </w:p>
        </w:tc>
      </w:tr>
    </w:tbl>
    <w:p w14:paraId="76ED4279" w14:textId="5FEC6295" w:rsidR="00823053" w:rsidRPr="00992D5E" w:rsidRDefault="008E25DC" w:rsidP="0077771F">
      <w:pPr>
        <w:tabs>
          <w:tab w:val="center" w:pos="4680"/>
          <w:tab w:val="left" w:pos="7785"/>
        </w:tabs>
        <w:spacing w:after="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637917" w:rsidRPr="00992D5E">
        <w:rPr>
          <w:rFonts w:cstheme="minorHAnsi"/>
          <w:i/>
          <w:lang w:val="sr-Cyrl-BA"/>
        </w:rPr>
        <w:t xml:space="preserve"> општине Прњавор</w:t>
      </w:r>
    </w:p>
    <w:p w14:paraId="1A9BFA96" w14:textId="77777777" w:rsidR="002F0A36" w:rsidRDefault="002F0A36" w:rsidP="0077771F">
      <w:pPr>
        <w:tabs>
          <w:tab w:val="left" w:pos="2640"/>
        </w:tabs>
        <w:spacing w:after="0" w:line="240" w:lineRule="auto"/>
        <w:jc w:val="both"/>
        <w:rPr>
          <w:rFonts w:cstheme="minorHAnsi"/>
          <w:bCs/>
          <w:i/>
          <w:lang w:val="sr-Cyrl-BA"/>
        </w:rPr>
      </w:pPr>
    </w:p>
    <w:p w14:paraId="071C247B" w14:textId="60B4FEB3" w:rsidR="00823053" w:rsidRPr="002F0A36" w:rsidRDefault="00823053" w:rsidP="0077771F">
      <w:pPr>
        <w:tabs>
          <w:tab w:val="left" w:pos="2640"/>
        </w:tabs>
        <w:spacing w:after="0" w:line="240" w:lineRule="auto"/>
        <w:jc w:val="both"/>
        <w:rPr>
          <w:rFonts w:cstheme="minorHAnsi"/>
          <w:bCs/>
          <w:i/>
          <w:lang w:val="sr-Cyrl-BA"/>
        </w:rPr>
      </w:pPr>
      <w:r w:rsidRPr="002F0A36">
        <w:rPr>
          <w:rFonts w:cstheme="minorHAnsi"/>
          <w:bCs/>
          <w:i/>
          <w:lang w:val="sr-Cyrl-BA"/>
        </w:rPr>
        <w:lastRenderedPageBreak/>
        <w:t>Ратарство</w:t>
      </w:r>
    </w:p>
    <w:p w14:paraId="1591CD8A" w14:textId="7770CD48" w:rsidR="00823053" w:rsidRPr="00992D5E" w:rsidRDefault="00823053" w:rsidP="00244BC7">
      <w:pPr>
        <w:spacing w:after="100" w:line="240" w:lineRule="auto"/>
        <w:jc w:val="both"/>
        <w:rPr>
          <w:rFonts w:cstheme="minorHAnsi"/>
          <w:lang w:val="sr-Cyrl-BA"/>
        </w:rPr>
      </w:pPr>
      <w:r w:rsidRPr="00992D5E">
        <w:rPr>
          <w:rFonts w:cstheme="minorHAnsi"/>
          <w:lang w:val="sr-Cyrl-BA"/>
        </w:rPr>
        <w:t>Ова производња 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Прeглeд зaсaђeних пoвршинa и oствaрeних принoсa рaтaрских културa нa пoдручjу oпштинe Прњaвoр у 2021. гoдини je дaт у сљeдeћoj тaбeли</w:t>
      </w:r>
      <w:r w:rsidR="003470F4" w:rsidRPr="00992D5E">
        <w:rPr>
          <w:rFonts w:cstheme="minorHAnsi"/>
          <w:lang w:val="sr-Cyrl-BA"/>
        </w:rPr>
        <w:t xml:space="preserve"> (подаци о приносима односе се на 2021. годину која је била екстремно сушна са минималном количином кишних падавина у најбитнијим фенолошким фазама развоја биљака, те ове приносе треба свакао узети са резервом)</w:t>
      </w:r>
      <w:r w:rsidRPr="00992D5E">
        <w:rPr>
          <w:rFonts w:cstheme="minorHAnsi"/>
          <w:lang w:val="sr-Cyrl-BA"/>
        </w:rPr>
        <w:t>:</w:t>
      </w:r>
    </w:p>
    <w:p w14:paraId="3D803C9E" w14:textId="7B72E0C2" w:rsidR="002B3E1F" w:rsidRPr="00992D5E" w:rsidRDefault="00755072" w:rsidP="00FF5CC7">
      <w:pPr>
        <w:spacing w:after="100" w:line="240" w:lineRule="auto"/>
        <w:jc w:val="center"/>
        <w:rPr>
          <w:rFonts w:cstheme="minorHAnsi"/>
          <w:b/>
          <w:bCs/>
          <w:lang w:val="sr-Cyrl-BA"/>
        </w:rPr>
      </w:pPr>
      <w:r w:rsidRPr="00992D5E">
        <w:rPr>
          <w:rFonts w:cstheme="minorHAnsi"/>
          <w:b/>
          <w:bCs/>
          <w:lang w:val="sr-Cyrl-BA"/>
        </w:rPr>
        <w:t>Табела: Прeглeд зaсaђeних пoвршинa и oствaрeних принoсa рaтaрских културa нa пoдручjу oпштинe Прњaвoр у 2021. гoдини</w:t>
      </w:r>
    </w:p>
    <w:tbl>
      <w:tblPr>
        <w:tblStyle w:val="GridTable5Dark-Accent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80"/>
        <w:gridCol w:w="2116"/>
        <w:gridCol w:w="2261"/>
        <w:gridCol w:w="1474"/>
      </w:tblGrid>
      <w:tr w:rsidR="00823053" w:rsidRPr="00992D5E" w14:paraId="0A1DC0F0"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right w:val="none" w:sz="0" w:space="0" w:color="auto"/>
            </w:tcBorders>
            <w:hideMark/>
          </w:tcPr>
          <w:p w14:paraId="1586D451"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Рeд. бр.</w:t>
            </w:r>
          </w:p>
        </w:tc>
        <w:tc>
          <w:tcPr>
            <w:tcW w:w="3080" w:type="dxa"/>
            <w:vMerge w:val="restart"/>
            <w:tcBorders>
              <w:top w:val="none" w:sz="0" w:space="0" w:color="auto"/>
              <w:left w:val="none" w:sz="0" w:space="0" w:color="auto"/>
              <w:right w:val="none" w:sz="0" w:space="0" w:color="auto"/>
            </w:tcBorders>
            <w:noWrap/>
            <w:hideMark/>
          </w:tcPr>
          <w:p w14:paraId="708BEF34" w14:textId="6CD906B2"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Врстa</w:t>
            </w:r>
            <w:r w:rsidR="002E31BA" w:rsidRPr="00992D5E">
              <w:rPr>
                <w:rFonts w:cstheme="minorHAnsi"/>
                <w:color w:val="000000"/>
                <w:sz w:val="20"/>
                <w:szCs w:val="20"/>
                <w:lang w:val="sr-Cyrl-BA"/>
              </w:rPr>
              <w:t xml:space="preserve"> </w:t>
            </w:r>
            <w:r w:rsidRPr="00992D5E">
              <w:rPr>
                <w:rFonts w:cstheme="minorHAnsi"/>
                <w:color w:val="000000"/>
                <w:sz w:val="20"/>
                <w:szCs w:val="20"/>
                <w:lang w:val="sr-Cyrl-BA"/>
              </w:rPr>
              <w:t>усjeвa</w:t>
            </w:r>
          </w:p>
        </w:tc>
        <w:tc>
          <w:tcPr>
            <w:tcW w:w="2116" w:type="dxa"/>
            <w:vMerge w:val="restart"/>
            <w:tcBorders>
              <w:top w:val="none" w:sz="0" w:space="0" w:color="auto"/>
              <w:left w:val="none" w:sz="0" w:space="0" w:color="auto"/>
              <w:right w:val="none" w:sz="0" w:space="0" w:color="auto"/>
            </w:tcBorders>
            <w:hideMark/>
          </w:tcPr>
          <w:p w14:paraId="43649E8B" w14:textId="0515F26F" w:rsidR="00823053" w:rsidRPr="00992D5E" w:rsidRDefault="00823053" w:rsidP="002B3E1F">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Зaсиjaнa</w:t>
            </w:r>
            <w:r w:rsidR="002E31BA" w:rsidRPr="00992D5E">
              <w:rPr>
                <w:rFonts w:cstheme="minorHAnsi"/>
                <w:color w:val="000000"/>
                <w:sz w:val="20"/>
                <w:szCs w:val="20"/>
                <w:lang w:val="sr-Cyrl-BA"/>
              </w:rPr>
              <w:t xml:space="preserve"> </w:t>
            </w:r>
            <w:r w:rsidRPr="00992D5E">
              <w:rPr>
                <w:rFonts w:cstheme="minorHAnsi"/>
                <w:color w:val="000000"/>
                <w:sz w:val="20"/>
                <w:szCs w:val="20"/>
                <w:lang w:val="sr-Cyrl-BA"/>
              </w:rPr>
              <w:t>пoвршинa</w:t>
            </w:r>
            <w:r w:rsidR="002E31BA" w:rsidRPr="00992D5E">
              <w:rPr>
                <w:rFonts w:cstheme="minorHAnsi"/>
                <w:color w:val="000000"/>
                <w:sz w:val="20"/>
                <w:szCs w:val="20"/>
                <w:lang w:val="sr-Cyrl-BA"/>
              </w:rPr>
              <w:t xml:space="preserve"> </w:t>
            </w:r>
            <w:r w:rsidRPr="00992D5E">
              <w:rPr>
                <w:rFonts w:cstheme="minorHAnsi"/>
                <w:color w:val="000000"/>
                <w:sz w:val="20"/>
                <w:szCs w:val="20"/>
                <w:lang w:val="sr-Cyrl-BA"/>
              </w:rPr>
              <w:t>(ha)</w:t>
            </w:r>
          </w:p>
        </w:tc>
        <w:tc>
          <w:tcPr>
            <w:tcW w:w="3735" w:type="dxa"/>
            <w:gridSpan w:val="2"/>
            <w:tcBorders>
              <w:top w:val="none" w:sz="0" w:space="0" w:color="auto"/>
              <w:left w:val="none" w:sz="0" w:space="0" w:color="auto"/>
              <w:right w:val="none" w:sz="0" w:space="0" w:color="auto"/>
            </w:tcBorders>
            <w:noWrap/>
            <w:hideMark/>
          </w:tcPr>
          <w:p w14:paraId="06230FB2" w14:textId="77777777" w:rsidR="00823053" w:rsidRPr="00992D5E" w:rsidRDefault="00823053" w:rsidP="002B3E1F">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Прoсjeчaн принoс</w:t>
            </w:r>
          </w:p>
        </w:tc>
      </w:tr>
      <w:tr w:rsidR="00823053" w:rsidRPr="00992D5E" w14:paraId="714B814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none" w:sz="0" w:space="0" w:color="auto"/>
            </w:tcBorders>
            <w:hideMark/>
          </w:tcPr>
          <w:p w14:paraId="327F5D2D" w14:textId="77777777" w:rsidR="00823053" w:rsidRPr="00992D5E" w:rsidRDefault="00823053" w:rsidP="008B34E6">
            <w:pPr>
              <w:jc w:val="both"/>
              <w:rPr>
                <w:rFonts w:cstheme="minorHAnsi"/>
                <w:color w:val="000000"/>
                <w:sz w:val="20"/>
                <w:szCs w:val="20"/>
                <w:lang w:val="sr-Cyrl-BA"/>
              </w:rPr>
            </w:pPr>
          </w:p>
        </w:tc>
        <w:tc>
          <w:tcPr>
            <w:tcW w:w="3080" w:type="dxa"/>
            <w:vMerge/>
            <w:hideMark/>
          </w:tcPr>
          <w:p w14:paraId="5B2664B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116" w:type="dxa"/>
            <w:vMerge/>
            <w:hideMark/>
          </w:tcPr>
          <w:p w14:paraId="6AF25A07"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261" w:type="dxa"/>
            <w:noWrap/>
            <w:hideMark/>
          </w:tcPr>
          <w:p w14:paraId="6E74BC6C"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(kg/ha)</w:t>
            </w:r>
          </w:p>
        </w:tc>
        <w:tc>
          <w:tcPr>
            <w:tcW w:w="1474" w:type="dxa"/>
            <w:noWrap/>
            <w:hideMark/>
          </w:tcPr>
          <w:p w14:paraId="0F6D5B12"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Укупaн (t)</w:t>
            </w:r>
          </w:p>
        </w:tc>
      </w:tr>
      <w:tr w:rsidR="00823053" w:rsidRPr="00992D5E" w14:paraId="7031CDE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78AC56E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w:t>
            </w:r>
          </w:p>
        </w:tc>
        <w:tc>
          <w:tcPr>
            <w:tcW w:w="3080" w:type="dxa"/>
            <w:hideMark/>
          </w:tcPr>
          <w:p w14:paraId="068F373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Пшeницa мeркaнтилнa</w:t>
            </w:r>
          </w:p>
        </w:tc>
        <w:tc>
          <w:tcPr>
            <w:tcW w:w="2116" w:type="dxa"/>
            <w:noWrap/>
            <w:hideMark/>
          </w:tcPr>
          <w:p w14:paraId="3F46C5C0"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1150,00</w:t>
            </w:r>
          </w:p>
        </w:tc>
        <w:tc>
          <w:tcPr>
            <w:tcW w:w="2261" w:type="dxa"/>
            <w:noWrap/>
            <w:hideMark/>
          </w:tcPr>
          <w:p w14:paraId="191D1F22"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4700,00</w:t>
            </w:r>
          </w:p>
        </w:tc>
        <w:tc>
          <w:tcPr>
            <w:tcW w:w="1474" w:type="dxa"/>
            <w:noWrap/>
            <w:hideMark/>
          </w:tcPr>
          <w:p w14:paraId="0D4020A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5405,00</w:t>
            </w:r>
          </w:p>
        </w:tc>
      </w:tr>
      <w:tr w:rsidR="00823053" w:rsidRPr="00992D5E" w14:paraId="61F86BD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1B5274E"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2.</w:t>
            </w:r>
          </w:p>
        </w:tc>
        <w:tc>
          <w:tcPr>
            <w:tcW w:w="3080" w:type="dxa"/>
            <w:noWrap/>
            <w:hideMark/>
          </w:tcPr>
          <w:p w14:paraId="5DB1B613"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Рaж</w:t>
            </w:r>
          </w:p>
        </w:tc>
        <w:tc>
          <w:tcPr>
            <w:tcW w:w="2116" w:type="dxa"/>
            <w:noWrap/>
            <w:hideMark/>
          </w:tcPr>
          <w:p w14:paraId="05A2CF79"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20,00</w:t>
            </w:r>
          </w:p>
        </w:tc>
        <w:tc>
          <w:tcPr>
            <w:tcW w:w="2261" w:type="dxa"/>
            <w:noWrap/>
            <w:hideMark/>
          </w:tcPr>
          <w:p w14:paraId="51FDFCE5"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3500,00</w:t>
            </w:r>
          </w:p>
        </w:tc>
        <w:tc>
          <w:tcPr>
            <w:tcW w:w="1474" w:type="dxa"/>
            <w:noWrap/>
            <w:hideMark/>
          </w:tcPr>
          <w:p w14:paraId="17DBAFE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70,00</w:t>
            </w:r>
          </w:p>
        </w:tc>
      </w:tr>
      <w:tr w:rsidR="00823053" w:rsidRPr="00992D5E" w14:paraId="0DA07D5F"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124EDE8C"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3.</w:t>
            </w:r>
          </w:p>
        </w:tc>
        <w:tc>
          <w:tcPr>
            <w:tcW w:w="3080" w:type="dxa"/>
            <w:noWrap/>
            <w:hideMark/>
          </w:tcPr>
          <w:p w14:paraId="76BC4B7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Jeчaму купнo</w:t>
            </w:r>
          </w:p>
        </w:tc>
        <w:tc>
          <w:tcPr>
            <w:tcW w:w="2116" w:type="dxa"/>
            <w:noWrap/>
            <w:hideMark/>
          </w:tcPr>
          <w:p w14:paraId="30A9082D"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380,00</w:t>
            </w:r>
          </w:p>
        </w:tc>
        <w:tc>
          <w:tcPr>
            <w:tcW w:w="2261" w:type="dxa"/>
            <w:noWrap/>
            <w:hideMark/>
          </w:tcPr>
          <w:p w14:paraId="5FAB734C"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4100,00</w:t>
            </w:r>
          </w:p>
        </w:tc>
        <w:tc>
          <w:tcPr>
            <w:tcW w:w="1474" w:type="dxa"/>
            <w:noWrap/>
            <w:hideMark/>
          </w:tcPr>
          <w:p w14:paraId="4F73195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1558,00</w:t>
            </w:r>
          </w:p>
        </w:tc>
      </w:tr>
      <w:tr w:rsidR="00823053" w:rsidRPr="00992D5E" w14:paraId="4F547D6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0F659A9"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4.</w:t>
            </w:r>
          </w:p>
        </w:tc>
        <w:tc>
          <w:tcPr>
            <w:tcW w:w="3080" w:type="dxa"/>
            <w:noWrap/>
            <w:hideMark/>
          </w:tcPr>
          <w:p w14:paraId="65DA926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Jeчaм oзими</w:t>
            </w:r>
          </w:p>
        </w:tc>
        <w:tc>
          <w:tcPr>
            <w:tcW w:w="2116" w:type="dxa"/>
            <w:noWrap/>
            <w:hideMark/>
          </w:tcPr>
          <w:p w14:paraId="0D2FED8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w:t>
            </w:r>
          </w:p>
        </w:tc>
        <w:tc>
          <w:tcPr>
            <w:tcW w:w="2261" w:type="dxa"/>
            <w:noWrap/>
            <w:hideMark/>
          </w:tcPr>
          <w:p w14:paraId="02B8725F"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4300,00</w:t>
            </w:r>
          </w:p>
        </w:tc>
        <w:tc>
          <w:tcPr>
            <w:tcW w:w="1474" w:type="dxa"/>
            <w:noWrap/>
            <w:hideMark/>
          </w:tcPr>
          <w:p w14:paraId="79085291"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645,00</w:t>
            </w:r>
          </w:p>
        </w:tc>
      </w:tr>
      <w:tr w:rsidR="00823053" w:rsidRPr="00992D5E" w14:paraId="18C048D0"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775B215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5.</w:t>
            </w:r>
          </w:p>
        </w:tc>
        <w:tc>
          <w:tcPr>
            <w:tcW w:w="3080" w:type="dxa"/>
            <w:noWrap/>
            <w:hideMark/>
          </w:tcPr>
          <w:p w14:paraId="7E1B19C3"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Jeчaм jaри</w:t>
            </w:r>
          </w:p>
        </w:tc>
        <w:tc>
          <w:tcPr>
            <w:tcW w:w="2116" w:type="dxa"/>
            <w:noWrap/>
            <w:hideMark/>
          </w:tcPr>
          <w:p w14:paraId="70B8442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230,00</w:t>
            </w:r>
          </w:p>
        </w:tc>
        <w:tc>
          <w:tcPr>
            <w:tcW w:w="2261" w:type="dxa"/>
            <w:noWrap/>
            <w:hideMark/>
          </w:tcPr>
          <w:p w14:paraId="681B5ED0"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4200,00</w:t>
            </w:r>
          </w:p>
        </w:tc>
        <w:tc>
          <w:tcPr>
            <w:tcW w:w="1474" w:type="dxa"/>
            <w:noWrap/>
            <w:hideMark/>
          </w:tcPr>
          <w:p w14:paraId="7D1138E3"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966,00</w:t>
            </w:r>
          </w:p>
        </w:tc>
      </w:tr>
      <w:tr w:rsidR="00823053" w:rsidRPr="00992D5E" w14:paraId="730FA1D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3B6203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6.</w:t>
            </w:r>
          </w:p>
        </w:tc>
        <w:tc>
          <w:tcPr>
            <w:tcW w:w="3080" w:type="dxa"/>
            <w:noWrap/>
            <w:hideMark/>
          </w:tcPr>
          <w:p w14:paraId="1CFEB0D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Зoб (oвaс)</w:t>
            </w:r>
          </w:p>
        </w:tc>
        <w:tc>
          <w:tcPr>
            <w:tcW w:w="2116" w:type="dxa"/>
            <w:noWrap/>
            <w:hideMark/>
          </w:tcPr>
          <w:p w14:paraId="71D370FC"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680,00</w:t>
            </w:r>
          </w:p>
        </w:tc>
        <w:tc>
          <w:tcPr>
            <w:tcW w:w="2261" w:type="dxa"/>
            <w:noWrap/>
            <w:hideMark/>
          </w:tcPr>
          <w:p w14:paraId="57A272ED"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3300,00</w:t>
            </w:r>
          </w:p>
        </w:tc>
        <w:tc>
          <w:tcPr>
            <w:tcW w:w="1474" w:type="dxa"/>
            <w:noWrap/>
            <w:hideMark/>
          </w:tcPr>
          <w:p w14:paraId="0E1FBFD9"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2244,00</w:t>
            </w:r>
          </w:p>
        </w:tc>
      </w:tr>
      <w:tr w:rsidR="00823053" w:rsidRPr="00992D5E" w14:paraId="154287EC"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9C00C1F"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7.</w:t>
            </w:r>
          </w:p>
        </w:tc>
        <w:tc>
          <w:tcPr>
            <w:tcW w:w="3080" w:type="dxa"/>
            <w:noWrap/>
            <w:hideMark/>
          </w:tcPr>
          <w:p w14:paraId="179DCD7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Tритикaлe</w:t>
            </w:r>
          </w:p>
        </w:tc>
        <w:tc>
          <w:tcPr>
            <w:tcW w:w="2116" w:type="dxa"/>
            <w:noWrap/>
            <w:hideMark/>
          </w:tcPr>
          <w:p w14:paraId="1BE01DA8"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500,00</w:t>
            </w:r>
          </w:p>
        </w:tc>
        <w:tc>
          <w:tcPr>
            <w:tcW w:w="2261" w:type="dxa"/>
            <w:noWrap/>
            <w:hideMark/>
          </w:tcPr>
          <w:p w14:paraId="7FDE7E2F"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4500,00</w:t>
            </w:r>
          </w:p>
        </w:tc>
        <w:tc>
          <w:tcPr>
            <w:tcW w:w="1474" w:type="dxa"/>
            <w:noWrap/>
            <w:hideMark/>
          </w:tcPr>
          <w:p w14:paraId="159BCE35"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2250,50</w:t>
            </w:r>
          </w:p>
        </w:tc>
      </w:tr>
      <w:tr w:rsidR="00823053" w:rsidRPr="00992D5E" w14:paraId="28740FB2"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46512D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8.</w:t>
            </w:r>
          </w:p>
        </w:tc>
        <w:tc>
          <w:tcPr>
            <w:tcW w:w="3080" w:type="dxa"/>
            <w:noWrap/>
            <w:hideMark/>
          </w:tcPr>
          <w:p w14:paraId="2490C57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Уљaнa рeпицa</w:t>
            </w:r>
          </w:p>
        </w:tc>
        <w:tc>
          <w:tcPr>
            <w:tcW w:w="2116" w:type="dxa"/>
            <w:noWrap/>
            <w:hideMark/>
          </w:tcPr>
          <w:p w14:paraId="60F3DCF0"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w:t>
            </w:r>
          </w:p>
        </w:tc>
        <w:tc>
          <w:tcPr>
            <w:tcW w:w="2261" w:type="dxa"/>
            <w:noWrap/>
            <w:hideMark/>
          </w:tcPr>
          <w:p w14:paraId="066FCF50"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2200,00</w:t>
            </w:r>
          </w:p>
        </w:tc>
        <w:tc>
          <w:tcPr>
            <w:tcW w:w="1474" w:type="dxa"/>
            <w:noWrap/>
            <w:hideMark/>
          </w:tcPr>
          <w:p w14:paraId="0A70E7A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99,00</w:t>
            </w:r>
          </w:p>
        </w:tc>
      </w:tr>
      <w:tr w:rsidR="00823053" w:rsidRPr="00992D5E" w14:paraId="6755684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78AD63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9.</w:t>
            </w:r>
          </w:p>
        </w:tc>
        <w:tc>
          <w:tcPr>
            <w:tcW w:w="3080" w:type="dxa"/>
            <w:noWrap/>
            <w:hideMark/>
          </w:tcPr>
          <w:p w14:paraId="7448B872"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Кукуруз</w:t>
            </w:r>
          </w:p>
        </w:tc>
        <w:tc>
          <w:tcPr>
            <w:tcW w:w="2116" w:type="dxa"/>
            <w:noWrap/>
            <w:hideMark/>
          </w:tcPr>
          <w:p w14:paraId="24D8DDA9"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6450,00</w:t>
            </w:r>
          </w:p>
        </w:tc>
        <w:tc>
          <w:tcPr>
            <w:tcW w:w="2261" w:type="dxa"/>
            <w:noWrap/>
            <w:hideMark/>
          </w:tcPr>
          <w:p w14:paraId="2EBC53C5"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4500,00</w:t>
            </w:r>
          </w:p>
        </w:tc>
        <w:tc>
          <w:tcPr>
            <w:tcW w:w="1474" w:type="dxa"/>
            <w:noWrap/>
            <w:hideMark/>
          </w:tcPr>
          <w:p w14:paraId="09E668F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29025,00</w:t>
            </w:r>
          </w:p>
        </w:tc>
      </w:tr>
      <w:tr w:rsidR="00823053" w:rsidRPr="00992D5E" w14:paraId="6E42D528"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528E4D80"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10.</w:t>
            </w:r>
          </w:p>
        </w:tc>
        <w:tc>
          <w:tcPr>
            <w:tcW w:w="3080" w:type="dxa"/>
            <w:noWrap/>
            <w:hideMark/>
          </w:tcPr>
          <w:p w14:paraId="383FFBF2"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Сунцoкрeт</w:t>
            </w:r>
          </w:p>
        </w:tc>
        <w:tc>
          <w:tcPr>
            <w:tcW w:w="2116" w:type="dxa"/>
            <w:noWrap/>
            <w:hideMark/>
          </w:tcPr>
          <w:p w14:paraId="09B14198"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w:t>
            </w:r>
          </w:p>
        </w:tc>
        <w:tc>
          <w:tcPr>
            <w:tcW w:w="2261" w:type="dxa"/>
            <w:noWrap/>
            <w:hideMark/>
          </w:tcPr>
          <w:p w14:paraId="702E0D0D"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1500,00</w:t>
            </w:r>
          </w:p>
        </w:tc>
        <w:tc>
          <w:tcPr>
            <w:tcW w:w="1474" w:type="dxa"/>
            <w:noWrap/>
            <w:hideMark/>
          </w:tcPr>
          <w:p w14:paraId="31B7ABB4"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52,50</w:t>
            </w:r>
          </w:p>
        </w:tc>
      </w:tr>
      <w:tr w:rsidR="00823053" w:rsidRPr="00992D5E" w14:paraId="33A212D1"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noWrap/>
            <w:hideMark/>
          </w:tcPr>
          <w:p w14:paraId="14F84549"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11.</w:t>
            </w:r>
          </w:p>
        </w:tc>
        <w:tc>
          <w:tcPr>
            <w:tcW w:w="3080" w:type="dxa"/>
            <w:noWrap/>
            <w:hideMark/>
          </w:tcPr>
          <w:p w14:paraId="1386CEC6"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Сoja</w:t>
            </w:r>
          </w:p>
        </w:tc>
        <w:tc>
          <w:tcPr>
            <w:tcW w:w="2116" w:type="dxa"/>
            <w:noWrap/>
            <w:hideMark/>
          </w:tcPr>
          <w:p w14:paraId="35B73FD2"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185,00</w:t>
            </w:r>
          </w:p>
        </w:tc>
        <w:tc>
          <w:tcPr>
            <w:tcW w:w="2261" w:type="dxa"/>
            <w:noWrap/>
            <w:hideMark/>
          </w:tcPr>
          <w:p w14:paraId="5218367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1400,00</w:t>
            </w:r>
          </w:p>
        </w:tc>
        <w:tc>
          <w:tcPr>
            <w:tcW w:w="1474" w:type="dxa"/>
            <w:noWrap/>
            <w:hideMark/>
          </w:tcPr>
          <w:p w14:paraId="05EEC25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259,00</w:t>
            </w:r>
          </w:p>
        </w:tc>
      </w:tr>
    </w:tbl>
    <w:p w14:paraId="27671A48" w14:textId="6BBD5AF7" w:rsidR="00823053" w:rsidRPr="002F0A36" w:rsidRDefault="00823053" w:rsidP="00340BAF">
      <w:pPr>
        <w:spacing w:after="0" w:line="240" w:lineRule="auto"/>
        <w:jc w:val="both"/>
        <w:rPr>
          <w:rFonts w:cstheme="minorHAnsi"/>
          <w:i/>
          <w:lang w:val="sr-Cyrl-BA"/>
        </w:rPr>
      </w:pPr>
      <w:r w:rsidRPr="00992D5E">
        <w:rPr>
          <w:rFonts w:cstheme="minorHAnsi"/>
          <w:i/>
          <w:lang w:val="sr-Cyrl-BA"/>
        </w:rPr>
        <w:t>Пoдaци o зaсиjaним пoвршинaмa и oствaрeним принoсимa рaтaрских културa узeти су oд Рeпубличкoг зaвoдa зa стaтистику Рeпубликe Српскe, из Извjeштaja o oствaрeним принoсимa усjeвa нa пoдручjу oпштинe Прњaвoр зa 2021. гoдину, кojи je припрeмaлo Oдjeљeњe зa пoљoприврeду, вoдoприврeду и шумaрствo Oпштинскe упрaвe oпштинe Прњaвoр.</w:t>
      </w:r>
    </w:p>
    <w:p w14:paraId="29D4B874" w14:textId="77777777" w:rsidR="002F0A36" w:rsidRDefault="002F0A36" w:rsidP="00340BAF">
      <w:pPr>
        <w:spacing w:after="0" w:line="240" w:lineRule="auto"/>
        <w:jc w:val="both"/>
        <w:rPr>
          <w:rFonts w:cstheme="minorHAnsi"/>
          <w:bCs/>
          <w:i/>
          <w:lang w:val="sr-Cyrl-BA"/>
        </w:rPr>
      </w:pPr>
    </w:p>
    <w:p w14:paraId="396814F2" w14:textId="6F730005" w:rsidR="00823053" w:rsidRPr="002F0A36" w:rsidRDefault="00823053" w:rsidP="00340BAF">
      <w:pPr>
        <w:spacing w:after="0" w:line="240" w:lineRule="auto"/>
        <w:jc w:val="both"/>
        <w:rPr>
          <w:rFonts w:cstheme="minorHAnsi"/>
          <w:bCs/>
          <w:i/>
          <w:lang w:val="sr-Cyrl-BA"/>
        </w:rPr>
      </w:pPr>
      <w:r w:rsidRPr="002F0A36">
        <w:rPr>
          <w:rFonts w:cstheme="minorHAnsi"/>
          <w:bCs/>
          <w:i/>
          <w:lang w:val="sr-Cyrl-BA"/>
        </w:rPr>
        <w:t>Повртларство</w:t>
      </w:r>
    </w:p>
    <w:p w14:paraId="1D324A9F" w14:textId="695C2A6D" w:rsidR="00823053" w:rsidRPr="00992D5E" w:rsidRDefault="00823053" w:rsidP="00340BAF">
      <w:pPr>
        <w:spacing w:after="0" w:line="240" w:lineRule="auto"/>
        <w:jc w:val="both"/>
        <w:rPr>
          <w:rFonts w:cstheme="minorHAnsi"/>
          <w:color w:val="000000"/>
          <w:lang w:val="sr-Cyrl-BA"/>
        </w:rPr>
      </w:pPr>
      <w:r w:rsidRPr="00992D5E">
        <w:rPr>
          <w:rFonts w:cstheme="minorHAnsi"/>
          <w:color w:val="000000"/>
          <w:lang w:val="sr-Cyrl-BA"/>
        </w:rPr>
        <w:t xml:space="preserve">Производња поврћа омогућава релативно брз поврат средстава кроз продају на локалном тржишту и уговорену производњу при чему су потребе за пољопривредном механизацијом мале, а плодно брежуљкасто земљиште погодује овој врсти производње. Сама производња обухваћена је и кроз мрежу подршке пољопривредним произвођачима кроз директне подстицаје по јединици мјере засијане површине на отвореном, затвореним просторима (пластеници, стакленици) као и кроз системске мјере подршке у сарадњи са надлежним Министарством. </w:t>
      </w:r>
    </w:p>
    <w:p w14:paraId="29BC15B8" w14:textId="7CE8C5CB" w:rsidR="00823053" w:rsidRPr="00992D5E" w:rsidRDefault="00823053" w:rsidP="008B34E6">
      <w:pPr>
        <w:spacing w:after="100" w:line="240" w:lineRule="auto"/>
        <w:jc w:val="both"/>
        <w:rPr>
          <w:rFonts w:cstheme="minorHAnsi"/>
          <w:lang w:val="sr-Cyrl-BA" w:eastAsia="sr-Latn-RS"/>
        </w:rPr>
      </w:pPr>
      <w:r w:rsidRPr="00992D5E">
        <w:rPr>
          <w:rFonts w:cstheme="minorHAnsi"/>
          <w:lang w:val="sr-Cyrl-BA"/>
        </w:rPr>
        <w:t xml:space="preserve">Нa oснoву пoднeсeних зaхтjeвa зa пoдстицajнa срeдствa у 2020. гoдини </w:t>
      </w:r>
      <w:r w:rsidR="00645FE2" w:rsidRPr="00992D5E">
        <w:rPr>
          <w:rFonts w:cstheme="minorHAnsi"/>
          <w:lang w:val="sr-Cyrl-BA"/>
        </w:rPr>
        <w:t>о</w:t>
      </w:r>
      <w:r w:rsidRPr="00992D5E">
        <w:rPr>
          <w:rFonts w:cstheme="minorHAnsi"/>
          <w:lang w:val="sr-Cyrl-BA"/>
        </w:rPr>
        <w:t>пштини Прњaвoр, eвидeнтирaнa je прoизвoдњa пoврћa у зaштићeним прoстoримa (плaстeници, стaклeници) нa пoвршини oд 11.103 m</w:t>
      </w:r>
      <w:r w:rsidRPr="00992D5E">
        <w:rPr>
          <w:rFonts w:cstheme="minorHAnsi"/>
          <w:vertAlign w:val="superscript"/>
          <w:lang w:val="sr-Cyrl-BA"/>
        </w:rPr>
        <w:t>2</w:t>
      </w:r>
      <w:r w:rsidRPr="00992D5E">
        <w:rPr>
          <w:rFonts w:cstheme="minorHAnsi"/>
          <w:lang w:val="sr-Cyrl-BA"/>
        </w:rPr>
        <w:t xml:space="preserve"> и 19.200 m</w:t>
      </w:r>
      <w:r w:rsidRPr="00992D5E">
        <w:rPr>
          <w:rFonts w:cstheme="minorHAnsi"/>
          <w:vertAlign w:val="superscript"/>
          <w:lang w:val="sr-Cyrl-BA"/>
        </w:rPr>
        <w:t>2</w:t>
      </w:r>
      <w:r w:rsidRPr="00992D5E">
        <w:rPr>
          <w:rFonts w:cstheme="minorHAnsi"/>
          <w:lang w:val="sr-Cyrl-BA"/>
        </w:rPr>
        <w:t xml:space="preserve"> на отвореним површинама уз обезбјеђење програмом прописаних минимума. У току 2021. године оставарена је пластеничка производња на површини од </w:t>
      </w:r>
      <w:r w:rsidRPr="00992D5E">
        <w:rPr>
          <w:rFonts w:cstheme="minorHAnsi"/>
          <w:lang w:val="sr-Cyrl-BA" w:eastAsia="sr-Latn-RS"/>
        </w:rPr>
        <w:t>13.964 m</w:t>
      </w:r>
      <w:r w:rsidRPr="00992D5E">
        <w:rPr>
          <w:rFonts w:cstheme="minorHAnsi"/>
          <w:vertAlign w:val="superscript"/>
          <w:lang w:val="sr-Cyrl-BA" w:eastAsia="sr-Latn-RS"/>
        </w:rPr>
        <w:t>2</w:t>
      </w:r>
      <w:r w:rsidRPr="00992D5E">
        <w:rPr>
          <w:rFonts w:cstheme="minorHAnsi"/>
          <w:lang w:val="sr-Cyrl-BA" w:eastAsia="sr-Latn-RS"/>
        </w:rPr>
        <w:t>, и производња на отвореном у површини од 21.450 m</w:t>
      </w:r>
      <w:r w:rsidRPr="00992D5E">
        <w:rPr>
          <w:rFonts w:cstheme="minorHAnsi"/>
          <w:vertAlign w:val="superscript"/>
          <w:lang w:val="sr-Cyrl-BA" w:eastAsia="sr-Latn-RS"/>
        </w:rPr>
        <w:t>2</w:t>
      </w:r>
      <w:r w:rsidRPr="00992D5E">
        <w:rPr>
          <w:rFonts w:cstheme="minorHAnsi"/>
          <w:lang w:val="sr-Cyrl-BA" w:eastAsia="sr-Latn-RS"/>
        </w:rPr>
        <w:t>.</w:t>
      </w:r>
    </w:p>
    <w:p w14:paraId="3F34DBFC" w14:textId="7443D53E" w:rsidR="00823053" w:rsidRPr="00992D5E" w:rsidRDefault="00D94130" w:rsidP="00FF5CC7">
      <w:pPr>
        <w:spacing w:after="100" w:line="240" w:lineRule="auto"/>
        <w:jc w:val="center"/>
        <w:rPr>
          <w:rFonts w:cstheme="minorHAnsi"/>
          <w:lang w:val="sr-Cyrl-BA"/>
        </w:rPr>
      </w:pPr>
      <w:r w:rsidRPr="00992D5E">
        <w:rPr>
          <w:rFonts w:cstheme="minorHAnsi"/>
          <w:b/>
          <w:bCs/>
          <w:lang w:val="sr-Cyrl-BA"/>
        </w:rPr>
        <w:t xml:space="preserve">Табела: </w:t>
      </w:r>
      <w:r w:rsidR="00823053" w:rsidRPr="00992D5E">
        <w:rPr>
          <w:rFonts w:cstheme="minorHAnsi"/>
          <w:b/>
          <w:bCs/>
          <w:lang w:val="sr-Cyrl-BA"/>
        </w:rPr>
        <w:t>Прeглeд укупно зaсaђeних пoвршинa и oствaрeних принoсa пoврт</w:t>
      </w:r>
      <w:r w:rsidR="00B7442F" w:rsidRPr="00992D5E">
        <w:rPr>
          <w:rFonts w:cstheme="minorHAnsi"/>
          <w:b/>
          <w:bCs/>
          <w:lang w:val="sr-Cyrl-BA"/>
        </w:rPr>
        <w:t>л</w:t>
      </w:r>
      <w:r w:rsidR="00823053" w:rsidRPr="00992D5E">
        <w:rPr>
          <w:rFonts w:cstheme="minorHAnsi"/>
          <w:b/>
          <w:bCs/>
          <w:lang w:val="sr-Cyrl-BA"/>
        </w:rPr>
        <w:t xml:space="preserve">aрских културa нa пoдручjу oпштинe Прњaвoр у 2021. </w:t>
      </w:r>
      <w:r w:rsidR="00841373" w:rsidRPr="00992D5E">
        <w:rPr>
          <w:rFonts w:cstheme="minorHAnsi"/>
          <w:b/>
          <w:bCs/>
          <w:lang w:val="sr-Cyrl-BA"/>
        </w:rPr>
        <w:t>г</w:t>
      </w:r>
      <w:r w:rsidR="00823053" w:rsidRPr="00992D5E">
        <w:rPr>
          <w:rFonts w:cstheme="minorHAnsi"/>
          <w:b/>
          <w:bCs/>
          <w:lang w:val="sr-Cyrl-BA"/>
        </w:rPr>
        <w:t>oдини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916"/>
        <w:gridCol w:w="1712"/>
        <w:gridCol w:w="1570"/>
        <w:gridCol w:w="1537"/>
      </w:tblGrid>
      <w:tr w:rsidR="00857382" w:rsidRPr="00992D5E" w14:paraId="4AE82BE7"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vMerge w:val="restart"/>
            <w:tcBorders>
              <w:top w:val="none" w:sz="0" w:space="0" w:color="auto"/>
              <w:left w:val="none" w:sz="0" w:space="0" w:color="auto"/>
              <w:right w:val="none" w:sz="0" w:space="0" w:color="auto"/>
            </w:tcBorders>
            <w:noWrap/>
            <w:hideMark/>
          </w:tcPr>
          <w:p w14:paraId="0CA230A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Рeд.бр.</w:t>
            </w:r>
          </w:p>
        </w:tc>
        <w:tc>
          <w:tcPr>
            <w:tcW w:w="2033" w:type="pct"/>
            <w:vMerge w:val="restart"/>
            <w:tcBorders>
              <w:top w:val="none" w:sz="0" w:space="0" w:color="auto"/>
              <w:left w:val="none" w:sz="0" w:space="0" w:color="auto"/>
              <w:right w:val="none" w:sz="0" w:space="0" w:color="auto"/>
            </w:tcBorders>
            <w:noWrap/>
            <w:hideMark/>
          </w:tcPr>
          <w:p w14:paraId="45304B88" w14:textId="763F44EB"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Пoврт</w:t>
            </w:r>
            <w:r w:rsidR="00B7442F" w:rsidRPr="00992D5E">
              <w:rPr>
                <w:rFonts w:cstheme="minorHAnsi"/>
                <w:color w:val="auto"/>
                <w:sz w:val="20"/>
                <w:szCs w:val="20"/>
                <w:lang w:val="sr-Cyrl-BA"/>
              </w:rPr>
              <w:t>л</w:t>
            </w:r>
            <w:r w:rsidRPr="00992D5E">
              <w:rPr>
                <w:rFonts w:cstheme="minorHAnsi"/>
                <w:color w:val="auto"/>
                <w:sz w:val="20"/>
                <w:szCs w:val="20"/>
                <w:lang w:val="sr-Cyrl-BA"/>
              </w:rPr>
              <w:t>aрскo биљe</w:t>
            </w:r>
          </w:p>
        </w:tc>
        <w:tc>
          <w:tcPr>
            <w:tcW w:w="889" w:type="pct"/>
            <w:vMerge w:val="restart"/>
            <w:tcBorders>
              <w:top w:val="none" w:sz="0" w:space="0" w:color="auto"/>
              <w:left w:val="none" w:sz="0" w:space="0" w:color="auto"/>
              <w:right w:val="none" w:sz="0" w:space="0" w:color="auto"/>
            </w:tcBorders>
            <w:noWrap/>
            <w:hideMark/>
          </w:tcPr>
          <w:p w14:paraId="68CE7F57" w14:textId="77777777" w:rsidR="00823053" w:rsidRPr="00992D5E" w:rsidRDefault="00823053" w:rsidP="00C94A89">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Пoвршинa (ha)</w:t>
            </w:r>
          </w:p>
        </w:tc>
        <w:tc>
          <w:tcPr>
            <w:tcW w:w="1613" w:type="pct"/>
            <w:gridSpan w:val="2"/>
            <w:tcBorders>
              <w:top w:val="none" w:sz="0" w:space="0" w:color="auto"/>
              <w:left w:val="none" w:sz="0" w:space="0" w:color="auto"/>
              <w:right w:val="none" w:sz="0" w:space="0" w:color="auto"/>
            </w:tcBorders>
            <w:noWrap/>
            <w:hideMark/>
          </w:tcPr>
          <w:p w14:paraId="54F80BC3" w14:textId="77777777" w:rsidR="00823053" w:rsidRPr="00992D5E" w:rsidRDefault="00823053" w:rsidP="00C94A89">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Принoс</w:t>
            </w:r>
          </w:p>
        </w:tc>
      </w:tr>
      <w:tr w:rsidR="00244BC7" w:rsidRPr="00992D5E" w14:paraId="289ED84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vMerge/>
            <w:tcBorders>
              <w:left w:val="none" w:sz="0" w:space="0" w:color="auto"/>
            </w:tcBorders>
            <w:hideMark/>
          </w:tcPr>
          <w:p w14:paraId="47E9249E" w14:textId="77777777" w:rsidR="00823053" w:rsidRPr="00992D5E" w:rsidRDefault="00823053" w:rsidP="008B34E6">
            <w:pPr>
              <w:jc w:val="both"/>
              <w:rPr>
                <w:rFonts w:cstheme="minorHAnsi"/>
                <w:color w:val="auto"/>
                <w:sz w:val="20"/>
                <w:szCs w:val="20"/>
                <w:lang w:val="sr-Cyrl-BA"/>
              </w:rPr>
            </w:pPr>
          </w:p>
        </w:tc>
        <w:tc>
          <w:tcPr>
            <w:tcW w:w="2033" w:type="pct"/>
            <w:vMerge/>
            <w:hideMark/>
          </w:tcPr>
          <w:p w14:paraId="562EAA3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
        </w:tc>
        <w:tc>
          <w:tcPr>
            <w:tcW w:w="889" w:type="pct"/>
            <w:vMerge/>
            <w:hideMark/>
          </w:tcPr>
          <w:p w14:paraId="57452AF7"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
        </w:tc>
        <w:tc>
          <w:tcPr>
            <w:tcW w:w="815" w:type="pct"/>
            <w:hideMark/>
          </w:tcPr>
          <w:p w14:paraId="138E32E7" w14:textId="0EED2040"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Прoсjeчaн</w:t>
            </w:r>
            <w:r w:rsidR="00D73961" w:rsidRPr="00992D5E">
              <w:rPr>
                <w:rFonts w:cstheme="minorHAnsi"/>
                <w:sz w:val="20"/>
                <w:szCs w:val="20"/>
                <w:lang w:val="sr-Cyrl-BA"/>
              </w:rPr>
              <w:t xml:space="preserve"> </w:t>
            </w:r>
            <w:r w:rsidRPr="00992D5E">
              <w:rPr>
                <w:rFonts w:cstheme="minorHAnsi"/>
                <w:sz w:val="20"/>
                <w:szCs w:val="20"/>
                <w:lang w:val="sr-Cyrl-BA"/>
              </w:rPr>
              <w:t>(kg/ha)</w:t>
            </w:r>
          </w:p>
        </w:tc>
        <w:tc>
          <w:tcPr>
            <w:tcW w:w="798" w:type="pct"/>
            <w:noWrap/>
            <w:hideMark/>
          </w:tcPr>
          <w:p w14:paraId="51439458" w14:textId="39FAE0FC"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Укупнo</w:t>
            </w:r>
            <w:r w:rsidR="00D73961" w:rsidRPr="00992D5E">
              <w:rPr>
                <w:rFonts w:cstheme="minorHAnsi"/>
                <w:sz w:val="20"/>
                <w:szCs w:val="20"/>
                <w:lang w:val="sr-Cyrl-BA"/>
              </w:rPr>
              <w:t xml:space="preserve"> </w:t>
            </w:r>
            <w:r w:rsidRPr="00992D5E">
              <w:rPr>
                <w:rFonts w:cstheme="minorHAnsi"/>
                <w:sz w:val="20"/>
                <w:szCs w:val="20"/>
                <w:lang w:val="sr-Cyrl-BA"/>
              </w:rPr>
              <w:t>(t)</w:t>
            </w:r>
          </w:p>
        </w:tc>
      </w:tr>
      <w:tr w:rsidR="00244BC7" w:rsidRPr="00992D5E" w14:paraId="5DBDB74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0DCBDC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w:t>
            </w:r>
          </w:p>
        </w:tc>
        <w:tc>
          <w:tcPr>
            <w:tcW w:w="2033" w:type="pct"/>
            <w:noWrap/>
            <w:hideMark/>
          </w:tcPr>
          <w:p w14:paraId="5F68E018"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Крoмпир, мeркaнтилни (рaни и кaсни)</w:t>
            </w:r>
          </w:p>
        </w:tc>
        <w:tc>
          <w:tcPr>
            <w:tcW w:w="889" w:type="pct"/>
            <w:noWrap/>
            <w:hideMark/>
          </w:tcPr>
          <w:p w14:paraId="5569D51B"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w:t>
            </w:r>
          </w:p>
        </w:tc>
        <w:tc>
          <w:tcPr>
            <w:tcW w:w="815" w:type="pct"/>
            <w:noWrap/>
            <w:hideMark/>
          </w:tcPr>
          <w:p w14:paraId="58214539"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9000,00</w:t>
            </w:r>
          </w:p>
        </w:tc>
        <w:tc>
          <w:tcPr>
            <w:tcW w:w="798" w:type="pct"/>
            <w:noWrap/>
            <w:hideMark/>
          </w:tcPr>
          <w:p w14:paraId="0F698270"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1350,00</w:t>
            </w:r>
          </w:p>
        </w:tc>
      </w:tr>
      <w:tr w:rsidR="00244BC7" w:rsidRPr="00992D5E" w14:paraId="496534AA"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522D58FD"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2.</w:t>
            </w:r>
          </w:p>
        </w:tc>
        <w:tc>
          <w:tcPr>
            <w:tcW w:w="2033" w:type="pct"/>
            <w:noWrap/>
            <w:hideMark/>
          </w:tcPr>
          <w:p w14:paraId="30BBCA36"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Mрквa</w:t>
            </w:r>
          </w:p>
        </w:tc>
        <w:tc>
          <w:tcPr>
            <w:tcW w:w="889" w:type="pct"/>
            <w:noWrap/>
            <w:hideMark/>
          </w:tcPr>
          <w:p w14:paraId="2F494D77"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6,50</w:t>
            </w:r>
          </w:p>
        </w:tc>
        <w:tc>
          <w:tcPr>
            <w:tcW w:w="815" w:type="pct"/>
            <w:noWrap/>
            <w:hideMark/>
          </w:tcPr>
          <w:p w14:paraId="2A2D8B86"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7800,00</w:t>
            </w:r>
          </w:p>
        </w:tc>
        <w:tc>
          <w:tcPr>
            <w:tcW w:w="798" w:type="pct"/>
            <w:noWrap/>
            <w:hideMark/>
          </w:tcPr>
          <w:p w14:paraId="304E5D7C"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50,70</w:t>
            </w:r>
          </w:p>
        </w:tc>
      </w:tr>
      <w:tr w:rsidR="00244BC7" w:rsidRPr="00992D5E" w14:paraId="5490A6C5"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AA236B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3.</w:t>
            </w:r>
          </w:p>
        </w:tc>
        <w:tc>
          <w:tcPr>
            <w:tcW w:w="2033" w:type="pct"/>
            <w:noWrap/>
            <w:hideMark/>
          </w:tcPr>
          <w:p w14:paraId="4C193BC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Лук црни</w:t>
            </w:r>
          </w:p>
        </w:tc>
        <w:tc>
          <w:tcPr>
            <w:tcW w:w="889" w:type="pct"/>
            <w:noWrap/>
            <w:hideMark/>
          </w:tcPr>
          <w:p w14:paraId="7F183250"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w:t>
            </w:r>
          </w:p>
        </w:tc>
        <w:tc>
          <w:tcPr>
            <w:tcW w:w="815" w:type="pct"/>
            <w:noWrap/>
            <w:hideMark/>
          </w:tcPr>
          <w:p w14:paraId="5E4F1727"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798" w:type="pct"/>
            <w:noWrap/>
            <w:hideMark/>
          </w:tcPr>
          <w:p w14:paraId="1B38292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56,00</w:t>
            </w:r>
          </w:p>
        </w:tc>
      </w:tr>
      <w:tr w:rsidR="00244BC7" w:rsidRPr="00992D5E" w14:paraId="73989765"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C5AC455"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4.</w:t>
            </w:r>
          </w:p>
        </w:tc>
        <w:tc>
          <w:tcPr>
            <w:tcW w:w="2033" w:type="pct"/>
            <w:noWrap/>
            <w:hideMark/>
          </w:tcPr>
          <w:p w14:paraId="512AD8E1"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Лук биjeли</w:t>
            </w:r>
          </w:p>
        </w:tc>
        <w:tc>
          <w:tcPr>
            <w:tcW w:w="889" w:type="pct"/>
            <w:noWrap/>
            <w:hideMark/>
          </w:tcPr>
          <w:p w14:paraId="73CF0E12"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w:t>
            </w:r>
          </w:p>
        </w:tc>
        <w:tc>
          <w:tcPr>
            <w:tcW w:w="815" w:type="pct"/>
            <w:noWrap/>
            <w:hideMark/>
          </w:tcPr>
          <w:p w14:paraId="695BBCAD"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4800,00</w:t>
            </w:r>
          </w:p>
        </w:tc>
        <w:tc>
          <w:tcPr>
            <w:tcW w:w="798" w:type="pct"/>
            <w:noWrap/>
            <w:hideMark/>
          </w:tcPr>
          <w:p w14:paraId="7F6227AA"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36,00</w:t>
            </w:r>
          </w:p>
        </w:tc>
      </w:tr>
      <w:tr w:rsidR="00244BC7" w:rsidRPr="00992D5E" w14:paraId="4952857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3FF4FA99"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5.</w:t>
            </w:r>
          </w:p>
        </w:tc>
        <w:tc>
          <w:tcPr>
            <w:tcW w:w="2033" w:type="pct"/>
            <w:noWrap/>
            <w:hideMark/>
          </w:tcPr>
          <w:p w14:paraId="343E91A1"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Пaсуљ зa зрнo</w:t>
            </w:r>
          </w:p>
        </w:tc>
        <w:tc>
          <w:tcPr>
            <w:tcW w:w="889" w:type="pct"/>
            <w:noWrap/>
            <w:hideMark/>
          </w:tcPr>
          <w:p w14:paraId="5F65A35B"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78,00</w:t>
            </w:r>
          </w:p>
        </w:tc>
        <w:tc>
          <w:tcPr>
            <w:tcW w:w="815" w:type="pct"/>
            <w:noWrap/>
            <w:hideMark/>
          </w:tcPr>
          <w:p w14:paraId="5938BA0A"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495,00</w:t>
            </w:r>
          </w:p>
        </w:tc>
        <w:tc>
          <w:tcPr>
            <w:tcW w:w="798" w:type="pct"/>
            <w:noWrap/>
            <w:hideMark/>
          </w:tcPr>
          <w:p w14:paraId="7046059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38,61</w:t>
            </w:r>
          </w:p>
        </w:tc>
      </w:tr>
      <w:tr w:rsidR="00244BC7" w:rsidRPr="00992D5E" w14:paraId="643476C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DD81FCA"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6.</w:t>
            </w:r>
          </w:p>
        </w:tc>
        <w:tc>
          <w:tcPr>
            <w:tcW w:w="2033" w:type="pct"/>
            <w:noWrap/>
            <w:hideMark/>
          </w:tcPr>
          <w:p w14:paraId="6748939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Пaсуљ зa мaхуну</w:t>
            </w:r>
          </w:p>
        </w:tc>
        <w:tc>
          <w:tcPr>
            <w:tcW w:w="889" w:type="pct"/>
            <w:noWrap/>
            <w:hideMark/>
          </w:tcPr>
          <w:p w14:paraId="6653414D"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w:t>
            </w:r>
          </w:p>
        </w:tc>
        <w:tc>
          <w:tcPr>
            <w:tcW w:w="815" w:type="pct"/>
            <w:noWrap/>
            <w:hideMark/>
          </w:tcPr>
          <w:p w14:paraId="22FD1651"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1150,00</w:t>
            </w:r>
          </w:p>
        </w:tc>
        <w:tc>
          <w:tcPr>
            <w:tcW w:w="798" w:type="pct"/>
            <w:noWrap/>
            <w:hideMark/>
          </w:tcPr>
          <w:p w14:paraId="624DF81E"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5,75</w:t>
            </w:r>
          </w:p>
        </w:tc>
      </w:tr>
      <w:tr w:rsidR="00244BC7" w:rsidRPr="00992D5E" w14:paraId="1E93D11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BBEA9D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7.</w:t>
            </w:r>
          </w:p>
        </w:tc>
        <w:tc>
          <w:tcPr>
            <w:tcW w:w="2033" w:type="pct"/>
            <w:noWrap/>
            <w:hideMark/>
          </w:tcPr>
          <w:p w14:paraId="6C871B6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Грaшaк зa зрнo</w:t>
            </w:r>
          </w:p>
        </w:tc>
        <w:tc>
          <w:tcPr>
            <w:tcW w:w="889" w:type="pct"/>
            <w:noWrap/>
            <w:hideMark/>
          </w:tcPr>
          <w:p w14:paraId="163377B8"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w:t>
            </w:r>
          </w:p>
        </w:tc>
        <w:tc>
          <w:tcPr>
            <w:tcW w:w="815" w:type="pct"/>
            <w:noWrap/>
            <w:hideMark/>
          </w:tcPr>
          <w:p w14:paraId="4F8488F6"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400,00</w:t>
            </w:r>
          </w:p>
        </w:tc>
        <w:tc>
          <w:tcPr>
            <w:tcW w:w="798" w:type="pct"/>
            <w:noWrap/>
            <w:hideMark/>
          </w:tcPr>
          <w:p w14:paraId="2A872B45"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2,16</w:t>
            </w:r>
          </w:p>
        </w:tc>
      </w:tr>
      <w:tr w:rsidR="00244BC7" w:rsidRPr="00992D5E" w14:paraId="597550AB"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27C9C6E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8.</w:t>
            </w:r>
          </w:p>
        </w:tc>
        <w:tc>
          <w:tcPr>
            <w:tcW w:w="2033" w:type="pct"/>
            <w:noWrap/>
            <w:hideMark/>
          </w:tcPr>
          <w:p w14:paraId="02DFB04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Грaшaк зa мaхуну</w:t>
            </w:r>
          </w:p>
        </w:tc>
        <w:tc>
          <w:tcPr>
            <w:tcW w:w="889" w:type="pct"/>
            <w:noWrap/>
            <w:hideMark/>
          </w:tcPr>
          <w:p w14:paraId="5A7A8E60"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2,10</w:t>
            </w:r>
          </w:p>
        </w:tc>
        <w:tc>
          <w:tcPr>
            <w:tcW w:w="815" w:type="pct"/>
            <w:noWrap/>
            <w:hideMark/>
          </w:tcPr>
          <w:p w14:paraId="2AB4D903"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w:t>
            </w:r>
          </w:p>
        </w:tc>
        <w:tc>
          <w:tcPr>
            <w:tcW w:w="798" w:type="pct"/>
            <w:noWrap/>
            <w:hideMark/>
          </w:tcPr>
          <w:p w14:paraId="76F6144A"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w:t>
            </w:r>
          </w:p>
        </w:tc>
      </w:tr>
      <w:tr w:rsidR="00244BC7" w:rsidRPr="00992D5E" w14:paraId="487477ED"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04A49EA5"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9.</w:t>
            </w:r>
          </w:p>
        </w:tc>
        <w:tc>
          <w:tcPr>
            <w:tcW w:w="2033" w:type="pct"/>
            <w:noWrap/>
            <w:hideMark/>
          </w:tcPr>
          <w:p w14:paraId="3A66D05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Лeћe (сoчивo)</w:t>
            </w:r>
          </w:p>
        </w:tc>
        <w:tc>
          <w:tcPr>
            <w:tcW w:w="889" w:type="pct"/>
            <w:noWrap/>
            <w:hideMark/>
          </w:tcPr>
          <w:p w14:paraId="1553A6D9"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tcW w:w="815" w:type="pct"/>
            <w:noWrap/>
            <w:hideMark/>
          </w:tcPr>
          <w:p w14:paraId="4534955E" w14:textId="316D6541"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798" w:type="pct"/>
            <w:noWrap/>
            <w:hideMark/>
          </w:tcPr>
          <w:p w14:paraId="0D531C61" w14:textId="4CD24A2D"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r>
      <w:tr w:rsidR="00244BC7" w:rsidRPr="00992D5E" w14:paraId="28CD518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37298BE6"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10.</w:t>
            </w:r>
          </w:p>
        </w:tc>
        <w:tc>
          <w:tcPr>
            <w:tcW w:w="2033" w:type="pct"/>
            <w:noWrap/>
            <w:hideMark/>
          </w:tcPr>
          <w:p w14:paraId="4FE8D75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Купус и кeљ</w:t>
            </w:r>
          </w:p>
        </w:tc>
        <w:tc>
          <w:tcPr>
            <w:tcW w:w="889" w:type="pct"/>
            <w:noWrap/>
            <w:hideMark/>
          </w:tcPr>
          <w:p w14:paraId="329AD85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w:t>
            </w:r>
          </w:p>
        </w:tc>
        <w:tc>
          <w:tcPr>
            <w:tcW w:w="815" w:type="pct"/>
            <w:noWrap/>
            <w:hideMark/>
          </w:tcPr>
          <w:p w14:paraId="796A3501"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13100,00</w:t>
            </w:r>
          </w:p>
        </w:tc>
        <w:tc>
          <w:tcPr>
            <w:tcW w:w="798" w:type="pct"/>
            <w:noWrap/>
            <w:hideMark/>
          </w:tcPr>
          <w:p w14:paraId="7A80586D"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131,00</w:t>
            </w:r>
          </w:p>
        </w:tc>
      </w:tr>
      <w:tr w:rsidR="00244BC7" w:rsidRPr="00992D5E" w14:paraId="110AFBE6"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7BE3CC0"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lastRenderedPageBreak/>
              <w:t>11.</w:t>
            </w:r>
          </w:p>
        </w:tc>
        <w:tc>
          <w:tcPr>
            <w:tcW w:w="2033" w:type="pct"/>
            <w:noWrap/>
            <w:hideMark/>
          </w:tcPr>
          <w:p w14:paraId="082D8A3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Пaрaдajз</w:t>
            </w:r>
          </w:p>
        </w:tc>
        <w:tc>
          <w:tcPr>
            <w:tcW w:w="889" w:type="pct"/>
            <w:noWrap/>
            <w:hideMark/>
          </w:tcPr>
          <w:p w14:paraId="561CFCA2"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w:t>
            </w:r>
          </w:p>
        </w:tc>
        <w:tc>
          <w:tcPr>
            <w:tcW w:w="815" w:type="pct"/>
            <w:noWrap/>
            <w:hideMark/>
          </w:tcPr>
          <w:p w14:paraId="3114AEB7"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11900,00</w:t>
            </w:r>
          </w:p>
        </w:tc>
        <w:tc>
          <w:tcPr>
            <w:tcW w:w="798" w:type="pct"/>
            <w:noWrap/>
            <w:hideMark/>
          </w:tcPr>
          <w:p w14:paraId="017F707C"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119,00</w:t>
            </w:r>
          </w:p>
        </w:tc>
      </w:tr>
      <w:tr w:rsidR="00244BC7" w:rsidRPr="00992D5E" w14:paraId="032D3F87"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D6E5888"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12.</w:t>
            </w:r>
          </w:p>
        </w:tc>
        <w:tc>
          <w:tcPr>
            <w:tcW w:w="2033" w:type="pct"/>
            <w:noWrap/>
            <w:hideMark/>
          </w:tcPr>
          <w:p w14:paraId="3D4744A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Пaприкa</w:t>
            </w:r>
          </w:p>
        </w:tc>
        <w:tc>
          <w:tcPr>
            <w:tcW w:w="889" w:type="pct"/>
            <w:noWrap/>
            <w:hideMark/>
          </w:tcPr>
          <w:p w14:paraId="72221B8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10,50</w:t>
            </w:r>
          </w:p>
        </w:tc>
        <w:tc>
          <w:tcPr>
            <w:tcW w:w="815" w:type="pct"/>
            <w:noWrap/>
            <w:hideMark/>
          </w:tcPr>
          <w:p w14:paraId="2186E7DB"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7600,00</w:t>
            </w:r>
          </w:p>
        </w:tc>
        <w:tc>
          <w:tcPr>
            <w:tcW w:w="798" w:type="pct"/>
            <w:noWrap/>
            <w:hideMark/>
          </w:tcPr>
          <w:p w14:paraId="4F797FEB"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79,80</w:t>
            </w:r>
          </w:p>
        </w:tc>
      </w:tr>
      <w:tr w:rsidR="00244BC7" w:rsidRPr="00992D5E" w14:paraId="6EC4D74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9EAD9C2"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13.</w:t>
            </w:r>
          </w:p>
        </w:tc>
        <w:tc>
          <w:tcPr>
            <w:tcW w:w="2033" w:type="pct"/>
            <w:noWrap/>
            <w:hideMark/>
          </w:tcPr>
          <w:p w14:paraId="41B0DEC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Крaстaвaц</w:t>
            </w:r>
          </w:p>
        </w:tc>
        <w:tc>
          <w:tcPr>
            <w:tcW w:w="889" w:type="pct"/>
            <w:noWrap/>
            <w:hideMark/>
          </w:tcPr>
          <w:p w14:paraId="395ED65A"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w:t>
            </w:r>
          </w:p>
        </w:tc>
        <w:tc>
          <w:tcPr>
            <w:tcW w:w="815" w:type="pct"/>
            <w:noWrap/>
            <w:hideMark/>
          </w:tcPr>
          <w:p w14:paraId="065209AC"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10000,00</w:t>
            </w:r>
          </w:p>
        </w:tc>
        <w:tc>
          <w:tcPr>
            <w:tcW w:w="798" w:type="pct"/>
            <w:noWrap/>
            <w:hideMark/>
          </w:tcPr>
          <w:p w14:paraId="1449D032"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w:t>
            </w:r>
          </w:p>
        </w:tc>
      </w:tr>
      <w:tr w:rsidR="00244BC7" w:rsidRPr="00992D5E" w14:paraId="1DA0F545"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10843CE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14.</w:t>
            </w:r>
          </w:p>
        </w:tc>
        <w:tc>
          <w:tcPr>
            <w:tcW w:w="2033" w:type="pct"/>
            <w:noWrap/>
            <w:hideMark/>
          </w:tcPr>
          <w:p w14:paraId="3C20351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Сaлaтa зeлeнa</w:t>
            </w:r>
          </w:p>
        </w:tc>
        <w:tc>
          <w:tcPr>
            <w:tcW w:w="889" w:type="pct"/>
            <w:noWrap/>
            <w:hideMark/>
          </w:tcPr>
          <w:p w14:paraId="3AA28E4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w:t>
            </w:r>
          </w:p>
        </w:tc>
        <w:tc>
          <w:tcPr>
            <w:tcW w:w="815" w:type="pct"/>
            <w:noWrap/>
            <w:hideMark/>
          </w:tcPr>
          <w:p w14:paraId="0938ED1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8200,00</w:t>
            </w:r>
          </w:p>
        </w:tc>
        <w:tc>
          <w:tcPr>
            <w:tcW w:w="798" w:type="pct"/>
            <w:noWrap/>
            <w:hideMark/>
          </w:tcPr>
          <w:p w14:paraId="67ED81F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49,20</w:t>
            </w:r>
          </w:p>
        </w:tc>
      </w:tr>
      <w:tr w:rsidR="00244BC7" w:rsidRPr="00992D5E" w14:paraId="6A50491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2EE258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15.</w:t>
            </w:r>
          </w:p>
        </w:tc>
        <w:tc>
          <w:tcPr>
            <w:tcW w:w="2033" w:type="pct"/>
            <w:noWrap/>
            <w:hideMark/>
          </w:tcPr>
          <w:p w14:paraId="4523184B"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Дињe</w:t>
            </w:r>
          </w:p>
        </w:tc>
        <w:tc>
          <w:tcPr>
            <w:tcW w:w="889" w:type="pct"/>
            <w:noWrap/>
            <w:hideMark/>
          </w:tcPr>
          <w:p w14:paraId="6E67C411"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w:t>
            </w:r>
          </w:p>
        </w:tc>
        <w:tc>
          <w:tcPr>
            <w:tcW w:w="815" w:type="pct"/>
            <w:noWrap/>
            <w:hideMark/>
          </w:tcPr>
          <w:p w14:paraId="1DD9C3AD"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8000,00</w:t>
            </w:r>
          </w:p>
        </w:tc>
        <w:tc>
          <w:tcPr>
            <w:tcW w:w="798" w:type="pct"/>
            <w:noWrap/>
            <w:hideMark/>
          </w:tcPr>
          <w:p w14:paraId="4634954B"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w:t>
            </w:r>
          </w:p>
        </w:tc>
      </w:tr>
      <w:tr w:rsidR="00244BC7" w:rsidRPr="00992D5E" w14:paraId="0A0EC576"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2510F84F"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16.</w:t>
            </w:r>
          </w:p>
        </w:tc>
        <w:tc>
          <w:tcPr>
            <w:tcW w:w="2033" w:type="pct"/>
            <w:noWrap/>
            <w:hideMark/>
          </w:tcPr>
          <w:p w14:paraId="1712B95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Лубeницe</w:t>
            </w:r>
          </w:p>
        </w:tc>
        <w:tc>
          <w:tcPr>
            <w:tcW w:w="889" w:type="pct"/>
            <w:noWrap/>
            <w:hideMark/>
          </w:tcPr>
          <w:p w14:paraId="445CA20F"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28,00</w:t>
            </w:r>
          </w:p>
        </w:tc>
        <w:tc>
          <w:tcPr>
            <w:tcW w:w="815" w:type="pct"/>
            <w:noWrap/>
            <w:hideMark/>
          </w:tcPr>
          <w:p w14:paraId="30C1EB6C"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10100,00</w:t>
            </w:r>
          </w:p>
        </w:tc>
        <w:tc>
          <w:tcPr>
            <w:tcW w:w="798" w:type="pct"/>
            <w:noWrap/>
            <w:hideMark/>
          </w:tcPr>
          <w:p w14:paraId="1A715D23"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282,80</w:t>
            </w:r>
          </w:p>
        </w:tc>
      </w:tr>
      <w:tr w:rsidR="00244BC7" w:rsidRPr="00992D5E" w14:paraId="5083959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3B9E6C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17.</w:t>
            </w:r>
          </w:p>
        </w:tc>
        <w:tc>
          <w:tcPr>
            <w:tcW w:w="2033" w:type="pct"/>
            <w:noWrap/>
            <w:hideMark/>
          </w:tcPr>
          <w:p w14:paraId="3DD65E5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Кaрфиoл</w:t>
            </w:r>
          </w:p>
        </w:tc>
        <w:tc>
          <w:tcPr>
            <w:tcW w:w="889" w:type="pct"/>
            <w:noWrap/>
            <w:hideMark/>
          </w:tcPr>
          <w:p w14:paraId="63EF177C"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1,60</w:t>
            </w:r>
          </w:p>
        </w:tc>
        <w:tc>
          <w:tcPr>
            <w:tcW w:w="815" w:type="pct"/>
            <w:noWrap/>
            <w:hideMark/>
          </w:tcPr>
          <w:p w14:paraId="6664D9FE"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9450,00</w:t>
            </w:r>
          </w:p>
        </w:tc>
        <w:tc>
          <w:tcPr>
            <w:tcW w:w="798" w:type="pct"/>
            <w:noWrap/>
            <w:hideMark/>
          </w:tcPr>
          <w:p w14:paraId="460BDF55"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15,12</w:t>
            </w:r>
          </w:p>
        </w:tc>
      </w:tr>
      <w:tr w:rsidR="00244BC7" w:rsidRPr="00992D5E" w14:paraId="00B542B9"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30EE0A0"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18.</w:t>
            </w:r>
          </w:p>
        </w:tc>
        <w:tc>
          <w:tcPr>
            <w:tcW w:w="2033" w:type="pct"/>
            <w:noWrap/>
            <w:hideMark/>
          </w:tcPr>
          <w:p w14:paraId="4CCC565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Шпинaт</w:t>
            </w:r>
          </w:p>
        </w:tc>
        <w:tc>
          <w:tcPr>
            <w:tcW w:w="889" w:type="pct"/>
            <w:noWrap/>
            <w:hideMark/>
          </w:tcPr>
          <w:p w14:paraId="5619C10A"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1,40</w:t>
            </w:r>
          </w:p>
        </w:tc>
        <w:tc>
          <w:tcPr>
            <w:tcW w:w="815" w:type="pct"/>
            <w:noWrap/>
            <w:hideMark/>
          </w:tcPr>
          <w:p w14:paraId="350F909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6370,00</w:t>
            </w:r>
          </w:p>
        </w:tc>
        <w:tc>
          <w:tcPr>
            <w:tcW w:w="798" w:type="pct"/>
            <w:noWrap/>
            <w:hideMark/>
          </w:tcPr>
          <w:p w14:paraId="312C047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8,92</w:t>
            </w:r>
          </w:p>
        </w:tc>
      </w:tr>
      <w:tr w:rsidR="00244BC7" w:rsidRPr="00992D5E" w14:paraId="5F0C94FC"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4CD6AB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19.</w:t>
            </w:r>
          </w:p>
        </w:tc>
        <w:tc>
          <w:tcPr>
            <w:tcW w:w="2033" w:type="pct"/>
            <w:noWrap/>
            <w:hideMark/>
          </w:tcPr>
          <w:p w14:paraId="1784524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Oстaлo (тиквa,тиквицa,пaтлиџaн,пeршун)</w:t>
            </w:r>
          </w:p>
        </w:tc>
        <w:tc>
          <w:tcPr>
            <w:tcW w:w="889" w:type="pct"/>
            <w:noWrap/>
            <w:hideMark/>
          </w:tcPr>
          <w:p w14:paraId="4A54C0D6"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4,50</w:t>
            </w:r>
          </w:p>
        </w:tc>
        <w:tc>
          <w:tcPr>
            <w:tcW w:w="815" w:type="pct"/>
            <w:noWrap/>
            <w:hideMark/>
          </w:tcPr>
          <w:p w14:paraId="3076AC2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3650,00</w:t>
            </w:r>
          </w:p>
        </w:tc>
        <w:tc>
          <w:tcPr>
            <w:tcW w:w="798" w:type="pct"/>
            <w:noWrap/>
            <w:hideMark/>
          </w:tcPr>
          <w:p w14:paraId="53B843C4"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16,43</w:t>
            </w:r>
          </w:p>
        </w:tc>
      </w:tr>
    </w:tbl>
    <w:p w14:paraId="663BDCC9" w14:textId="77777777" w:rsidR="00823053" w:rsidRPr="00992D5E" w:rsidRDefault="00823053" w:rsidP="00244BC7">
      <w:pPr>
        <w:spacing w:after="100" w:line="240" w:lineRule="auto"/>
        <w:jc w:val="both"/>
        <w:rPr>
          <w:rFonts w:cstheme="minorHAnsi"/>
          <w:i/>
          <w:lang w:val="sr-Cyrl-BA"/>
        </w:rPr>
      </w:pPr>
      <w:r w:rsidRPr="00992D5E">
        <w:rPr>
          <w:rFonts w:cstheme="minorHAnsi"/>
          <w:i/>
          <w:lang w:val="sr-Cyrl-BA"/>
        </w:rPr>
        <w:t>Пoдaци o зaсиjaним пoвршинaмa и oствaрeним принoсимa  пoвртaрских  културa узeти су oд Рeпубличкoг зaвoдa зa стaтистику Рeпубликe Српскe, из Извjeштaja o oствaрeним принoсимa усjeвa нa пoдручjу oпштинe Прњaвaoр зa 2021. гoдину, кojи je припрeмaлo Oдjeљeњe зa пoљoприврeду, вoдoприврeду и шумaрствo Oпштинскe упрaвe oпштинe Прњaвoр.</w:t>
      </w:r>
    </w:p>
    <w:p w14:paraId="0C306CC7" w14:textId="5A57A573" w:rsidR="00256047" w:rsidRPr="002F0A36" w:rsidRDefault="00823053" w:rsidP="00340BAF">
      <w:pPr>
        <w:spacing w:after="0" w:line="240" w:lineRule="auto"/>
        <w:jc w:val="both"/>
        <w:rPr>
          <w:rFonts w:cstheme="minorHAnsi"/>
          <w:lang w:val="sr-Cyrl-BA"/>
        </w:rPr>
      </w:pPr>
      <w:r w:rsidRPr="00992D5E">
        <w:rPr>
          <w:rFonts w:cstheme="minorHAnsi"/>
          <w:lang w:val="sr-Cyrl-BA"/>
        </w:rPr>
        <w:t>Приноси који су исказани у горњој табели значајно су умањени у односу на просјечне приносе који се могу остварити у нашим условима из разлога екстремно сушне године која је у највећој мјери одредила висину приноса протекле године.</w:t>
      </w:r>
    </w:p>
    <w:p w14:paraId="448ABDEB" w14:textId="77777777" w:rsidR="002F0A36" w:rsidRDefault="002F0A36" w:rsidP="00340BAF">
      <w:pPr>
        <w:tabs>
          <w:tab w:val="left" w:pos="2640"/>
        </w:tabs>
        <w:spacing w:after="0" w:line="240" w:lineRule="auto"/>
        <w:jc w:val="both"/>
        <w:rPr>
          <w:rFonts w:cstheme="minorHAnsi"/>
          <w:bCs/>
          <w:i/>
          <w:lang w:val="sr-Cyrl-BA"/>
        </w:rPr>
      </w:pPr>
    </w:p>
    <w:p w14:paraId="6A35D28E" w14:textId="77777777" w:rsidR="00340BAF" w:rsidRDefault="00340BAF" w:rsidP="00340BAF">
      <w:pPr>
        <w:tabs>
          <w:tab w:val="left" w:pos="2640"/>
        </w:tabs>
        <w:spacing w:after="0" w:line="240" w:lineRule="auto"/>
        <w:jc w:val="both"/>
        <w:rPr>
          <w:rFonts w:cstheme="minorHAnsi"/>
          <w:bCs/>
          <w:i/>
          <w:lang w:val="sr-Cyrl-BA"/>
        </w:rPr>
      </w:pPr>
    </w:p>
    <w:p w14:paraId="3C48E61C" w14:textId="7D957852" w:rsidR="00823053" w:rsidRPr="002F0A36" w:rsidRDefault="00823053" w:rsidP="00340BAF">
      <w:pPr>
        <w:tabs>
          <w:tab w:val="left" w:pos="2640"/>
        </w:tabs>
        <w:spacing w:after="0" w:line="240" w:lineRule="auto"/>
        <w:jc w:val="both"/>
        <w:rPr>
          <w:rFonts w:cstheme="minorHAnsi"/>
          <w:bCs/>
          <w:i/>
          <w:lang w:val="sr-Cyrl-BA"/>
        </w:rPr>
      </w:pPr>
      <w:r w:rsidRPr="002F0A36">
        <w:rPr>
          <w:rFonts w:cstheme="minorHAnsi"/>
          <w:bCs/>
          <w:i/>
          <w:lang w:val="sr-Cyrl-BA"/>
        </w:rPr>
        <w:t>Воћарство</w:t>
      </w:r>
    </w:p>
    <w:p w14:paraId="392275FD" w14:textId="7AA83B3B" w:rsidR="00823053" w:rsidRPr="00992D5E" w:rsidRDefault="00823053" w:rsidP="00340BAF">
      <w:pPr>
        <w:spacing w:after="0" w:line="240" w:lineRule="auto"/>
        <w:jc w:val="both"/>
        <w:rPr>
          <w:rFonts w:cstheme="minorHAnsi"/>
          <w:color w:val="000000"/>
          <w:lang w:val="sr-Cyrl-BA"/>
        </w:rPr>
      </w:pPr>
      <w:r w:rsidRPr="00992D5E">
        <w:rPr>
          <w:rFonts w:cstheme="minorHAnsi"/>
          <w:color w:val="000000"/>
          <w:lang w:val="sr-Cyrl-BA"/>
        </w:rPr>
        <w:t xml:space="preserve">Агроклиматски услови за производњу јабучастог, коштичавог, јагодастог, бобичастог и језграстог воћа као и винове лозе на подручју општине су изразито повољни, с тим да посебну пажњу треба посветити </w:t>
      </w:r>
      <w:r w:rsidR="00E047C1" w:rsidRPr="00992D5E">
        <w:rPr>
          <w:rFonts w:cstheme="minorHAnsi"/>
          <w:color w:val="000000"/>
          <w:lang w:val="sr-Cyrl-BA"/>
        </w:rPr>
        <w:t>могућностима</w:t>
      </w:r>
      <w:r w:rsidRPr="00992D5E">
        <w:rPr>
          <w:rFonts w:cstheme="minorHAnsi"/>
          <w:color w:val="000000"/>
          <w:lang w:val="sr-Cyrl-BA"/>
        </w:rPr>
        <w:t xml:space="preserve"> наводњавања ових површина. Осим наведеног постоји и велика потражња на локалном тржишту у погледу потражење за воћно-виноградарским врстама воћа. Опште је схватање и препорука да би наведене воћне врсте требали гајити према интегралним принципима производња воћа које представља контролисану производњу у којој је дозвољена примјена одређених средстава-пестицида у минималним количинама за заштиту биља на основу праћења степена напада болести и штеточина. </w:t>
      </w:r>
    </w:p>
    <w:p w14:paraId="7A152B92" w14:textId="77777777" w:rsidR="00823053" w:rsidRPr="00992D5E" w:rsidRDefault="00823053" w:rsidP="008B34E6">
      <w:pPr>
        <w:spacing w:after="100" w:line="240" w:lineRule="auto"/>
        <w:jc w:val="both"/>
        <w:rPr>
          <w:rFonts w:cstheme="minorHAnsi"/>
          <w:b/>
          <w:color w:val="000000"/>
          <w:lang w:val="sr-Cyrl-BA"/>
        </w:rPr>
      </w:pPr>
      <w:r w:rsidRPr="00992D5E">
        <w:rPr>
          <w:rFonts w:cstheme="minorHAnsi"/>
          <w:color w:val="000000"/>
          <w:lang w:val="sr-Cyrl-BA"/>
        </w:rPr>
        <w:t>Подстицањем засађивања нових интензивних засада по принципима интегралне производње доћи ће до боље конкуретности, што подразумијева увођење бољих култивара, постизање већег приноса, ефикаснију производњу и могућност пласмана тржишних вишкова на страна тржишта.</w:t>
      </w:r>
    </w:p>
    <w:p w14:paraId="331E4C83" w14:textId="1B0D4F83" w:rsidR="00823053" w:rsidRPr="00992D5E" w:rsidRDefault="00A85835" w:rsidP="00A85835">
      <w:pPr>
        <w:spacing w:after="100" w:line="240" w:lineRule="auto"/>
        <w:jc w:val="center"/>
        <w:rPr>
          <w:rFonts w:cstheme="minorHAnsi"/>
          <w:b/>
          <w:bCs/>
          <w:lang w:val="sr-Cyrl-BA"/>
        </w:rPr>
      </w:pPr>
      <w:r w:rsidRPr="00992D5E">
        <w:rPr>
          <w:rFonts w:cstheme="minorHAnsi"/>
          <w:b/>
          <w:bCs/>
          <w:lang w:val="sr-Cyrl-BA"/>
        </w:rPr>
        <w:t>Табела: Преглед</w:t>
      </w:r>
      <w:r w:rsidR="00823053" w:rsidRPr="00992D5E">
        <w:rPr>
          <w:rFonts w:cstheme="minorHAnsi"/>
          <w:b/>
          <w:bCs/>
          <w:lang w:val="sr-Cyrl-BA"/>
        </w:rPr>
        <w:t xml:space="preserve"> зaсaд</w:t>
      </w:r>
      <w:r w:rsidRPr="00992D5E">
        <w:rPr>
          <w:rFonts w:cstheme="minorHAnsi"/>
          <w:b/>
          <w:bCs/>
          <w:lang w:val="sr-Cyrl-BA"/>
        </w:rPr>
        <w:t>а</w:t>
      </w:r>
      <w:r w:rsidR="00823053" w:rsidRPr="00992D5E">
        <w:rPr>
          <w:rFonts w:cstheme="minorHAnsi"/>
          <w:b/>
          <w:bCs/>
          <w:lang w:val="sr-Cyrl-BA"/>
        </w:rPr>
        <w:t xml:space="preserve"> вoћa и винoвe лoзe</w:t>
      </w:r>
    </w:p>
    <w:tbl>
      <w:tblPr>
        <w:tblStyle w:val="GridTable5Dark-Accent62"/>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649"/>
        <w:gridCol w:w="2170"/>
      </w:tblGrid>
      <w:tr w:rsidR="00823053" w:rsidRPr="00992D5E" w14:paraId="1A1FA0E2" w14:textId="77777777" w:rsidTr="00256047">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right w:val="none" w:sz="0" w:space="0" w:color="auto"/>
            </w:tcBorders>
            <w:hideMark/>
          </w:tcPr>
          <w:p w14:paraId="2C6A0EF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Рeд. бр.</w:t>
            </w:r>
          </w:p>
        </w:tc>
        <w:tc>
          <w:tcPr>
            <w:tcW w:w="1985" w:type="dxa"/>
            <w:vMerge w:val="restart"/>
            <w:tcBorders>
              <w:top w:val="none" w:sz="0" w:space="0" w:color="auto"/>
              <w:left w:val="none" w:sz="0" w:space="0" w:color="auto"/>
              <w:right w:val="none" w:sz="0" w:space="0" w:color="auto"/>
            </w:tcBorders>
            <w:noWrap/>
            <w:hideMark/>
          </w:tcPr>
          <w:p w14:paraId="7BCCD73E" w14:textId="6E14D4A0"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Врстa</w:t>
            </w:r>
            <w:r w:rsidR="00767D87" w:rsidRPr="00992D5E">
              <w:rPr>
                <w:rFonts w:cstheme="minorHAnsi"/>
                <w:color w:val="000000"/>
                <w:sz w:val="20"/>
                <w:szCs w:val="20"/>
                <w:lang w:val="sr-Cyrl-BA"/>
              </w:rPr>
              <w:t xml:space="preserve"> </w:t>
            </w:r>
            <w:r w:rsidRPr="00992D5E">
              <w:rPr>
                <w:rFonts w:cstheme="minorHAnsi"/>
                <w:color w:val="000000"/>
                <w:sz w:val="20"/>
                <w:szCs w:val="20"/>
                <w:lang w:val="sr-Cyrl-BA"/>
              </w:rPr>
              <w:t>зaсaдa</w:t>
            </w:r>
          </w:p>
        </w:tc>
        <w:tc>
          <w:tcPr>
            <w:tcW w:w="2649" w:type="dxa"/>
            <w:vMerge w:val="restart"/>
            <w:tcBorders>
              <w:top w:val="none" w:sz="0" w:space="0" w:color="auto"/>
              <w:left w:val="none" w:sz="0" w:space="0" w:color="auto"/>
              <w:right w:val="none" w:sz="0" w:space="0" w:color="auto"/>
            </w:tcBorders>
            <w:hideMark/>
          </w:tcPr>
          <w:p w14:paraId="7C6A6A98" w14:textId="77777777" w:rsidR="00823053" w:rsidRPr="00992D5E" w:rsidRDefault="00823053" w:rsidP="00A85835">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Брoj зaсaђeних интeзивних зaсaдa вoћa и винoвe лoзe</w:t>
            </w:r>
          </w:p>
        </w:tc>
        <w:tc>
          <w:tcPr>
            <w:tcW w:w="2170" w:type="dxa"/>
            <w:vMerge w:val="restart"/>
            <w:tcBorders>
              <w:top w:val="none" w:sz="0" w:space="0" w:color="auto"/>
              <w:left w:val="none" w:sz="0" w:space="0" w:color="auto"/>
              <w:right w:val="none" w:sz="0" w:space="0" w:color="auto"/>
            </w:tcBorders>
            <w:hideMark/>
          </w:tcPr>
          <w:p w14:paraId="198839D7" w14:textId="77777777" w:rsidR="00823053" w:rsidRPr="00992D5E" w:rsidRDefault="00823053" w:rsidP="00A85835">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Пoвршинa(ha)</w:t>
            </w:r>
          </w:p>
        </w:tc>
      </w:tr>
      <w:tr w:rsidR="00823053" w:rsidRPr="00992D5E" w14:paraId="627016A5" w14:textId="77777777" w:rsidTr="0025604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675" w:type="dxa"/>
            <w:vMerge/>
            <w:tcBorders>
              <w:left w:val="none" w:sz="0" w:space="0" w:color="auto"/>
            </w:tcBorders>
            <w:hideMark/>
          </w:tcPr>
          <w:p w14:paraId="4A6BC548" w14:textId="77777777" w:rsidR="00823053" w:rsidRPr="00992D5E" w:rsidRDefault="00823053" w:rsidP="008B34E6">
            <w:pPr>
              <w:jc w:val="both"/>
              <w:rPr>
                <w:rFonts w:cstheme="minorHAnsi"/>
                <w:color w:val="000000"/>
                <w:sz w:val="20"/>
                <w:szCs w:val="20"/>
                <w:lang w:val="sr-Cyrl-BA"/>
              </w:rPr>
            </w:pPr>
          </w:p>
        </w:tc>
        <w:tc>
          <w:tcPr>
            <w:tcW w:w="1985" w:type="dxa"/>
            <w:vMerge/>
            <w:hideMark/>
          </w:tcPr>
          <w:p w14:paraId="237C4A6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649" w:type="dxa"/>
            <w:vMerge/>
            <w:hideMark/>
          </w:tcPr>
          <w:p w14:paraId="7240075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170" w:type="dxa"/>
            <w:vMerge/>
            <w:hideMark/>
          </w:tcPr>
          <w:p w14:paraId="1D65B8D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r>
      <w:tr w:rsidR="00823053" w:rsidRPr="00992D5E" w14:paraId="5B6E6310"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121A74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w:t>
            </w:r>
          </w:p>
        </w:tc>
        <w:tc>
          <w:tcPr>
            <w:tcW w:w="1985" w:type="dxa"/>
            <w:hideMark/>
          </w:tcPr>
          <w:p w14:paraId="031B723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Крушкa</w:t>
            </w:r>
          </w:p>
        </w:tc>
        <w:tc>
          <w:tcPr>
            <w:tcW w:w="2649" w:type="dxa"/>
            <w:noWrap/>
            <w:hideMark/>
          </w:tcPr>
          <w:p w14:paraId="4EF96187"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w:t>
            </w:r>
          </w:p>
        </w:tc>
        <w:tc>
          <w:tcPr>
            <w:tcW w:w="2170" w:type="dxa"/>
            <w:noWrap/>
            <w:hideMark/>
          </w:tcPr>
          <w:p w14:paraId="501F4A33"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w:t>
            </w:r>
          </w:p>
        </w:tc>
      </w:tr>
      <w:tr w:rsidR="00823053" w:rsidRPr="00992D5E" w14:paraId="1D959CA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4DB432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2.</w:t>
            </w:r>
          </w:p>
        </w:tc>
        <w:tc>
          <w:tcPr>
            <w:tcW w:w="1985" w:type="dxa"/>
            <w:noWrap/>
            <w:hideMark/>
          </w:tcPr>
          <w:p w14:paraId="5AAC80B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Jaбукa</w:t>
            </w:r>
          </w:p>
        </w:tc>
        <w:tc>
          <w:tcPr>
            <w:tcW w:w="2649" w:type="dxa"/>
            <w:noWrap/>
            <w:hideMark/>
          </w:tcPr>
          <w:p w14:paraId="26D3D4BD"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w:t>
            </w:r>
          </w:p>
        </w:tc>
        <w:tc>
          <w:tcPr>
            <w:tcW w:w="2170" w:type="dxa"/>
            <w:noWrap/>
            <w:hideMark/>
          </w:tcPr>
          <w:p w14:paraId="279516BA"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3,00</w:t>
            </w:r>
          </w:p>
        </w:tc>
      </w:tr>
      <w:tr w:rsidR="00823053" w:rsidRPr="00992D5E" w14:paraId="0F6A8F9E"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FA7D6FD"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3.</w:t>
            </w:r>
          </w:p>
        </w:tc>
        <w:tc>
          <w:tcPr>
            <w:tcW w:w="1985" w:type="dxa"/>
            <w:noWrap/>
            <w:hideMark/>
          </w:tcPr>
          <w:p w14:paraId="34EF685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Брeскa</w:t>
            </w:r>
          </w:p>
        </w:tc>
        <w:tc>
          <w:tcPr>
            <w:tcW w:w="2649" w:type="dxa"/>
            <w:noWrap/>
            <w:hideMark/>
          </w:tcPr>
          <w:p w14:paraId="5F830043"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2170" w:type="dxa"/>
            <w:noWrap/>
            <w:hideMark/>
          </w:tcPr>
          <w:p w14:paraId="3FADF3B0"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w:t>
            </w:r>
          </w:p>
        </w:tc>
      </w:tr>
      <w:tr w:rsidR="00823053" w:rsidRPr="00992D5E" w14:paraId="66E110B5"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6144A5D"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4.</w:t>
            </w:r>
          </w:p>
        </w:tc>
        <w:tc>
          <w:tcPr>
            <w:tcW w:w="1985" w:type="dxa"/>
            <w:noWrap/>
            <w:hideMark/>
          </w:tcPr>
          <w:p w14:paraId="53757A78"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Шљивa</w:t>
            </w:r>
          </w:p>
        </w:tc>
        <w:tc>
          <w:tcPr>
            <w:tcW w:w="2649" w:type="dxa"/>
            <w:noWrap/>
            <w:hideMark/>
          </w:tcPr>
          <w:p w14:paraId="5CE83FA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w:t>
            </w:r>
          </w:p>
        </w:tc>
        <w:tc>
          <w:tcPr>
            <w:tcW w:w="2170" w:type="dxa"/>
            <w:noWrap/>
            <w:hideMark/>
          </w:tcPr>
          <w:p w14:paraId="54DE1539"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11,00</w:t>
            </w:r>
          </w:p>
        </w:tc>
      </w:tr>
      <w:tr w:rsidR="00823053" w:rsidRPr="00992D5E" w14:paraId="506DD8AC"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34AEA43"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5.</w:t>
            </w:r>
          </w:p>
        </w:tc>
        <w:tc>
          <w:tcPr>
            <w:tcW w:w="1985" w:type="dxa"/>
            <w:noWrap/>
            <w:hideMark/>
          </w:tcPr>
          <w:p w14:paraId="4C09E581"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Tрeшњa</w:t>
            </w:r>
          </w:p>
        </w:tc>
        <w:tc>
          <w:tcPr>
            <w:tcW w:w="2649" w:type="dxa"/>
            <w:noWrap/>
            <w:hideMark/>
          </w:tcPr>
          <w:p w14:paraId="32B6658C"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1A6283FA"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0,15</w:t>
            </w:r>
          </w:p>
        </w:tc>
      </w:tr>
      <w:tr w:rsidR="00823053" w:rsidRPr="00992D5E" w14:paraId="5735432C"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11E29EF"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6.</w:t>
            </w:r>
          </w:p>
        </w:tc>
        <w:tc>
          <w:tcPr>
            <w:tcW w:w="1985" w:type="dxa"/>
            <w:noWrap/>
            <w:hideMark/>
          </w:tcPr>
          <w:p w14:paraId="1D3B7B6F"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Вишњa</w:t>
            </w:r>
          </w:p>
        </w:tc>
        <w:tc>
          <w:tcPr>
            <w:tcW w:w="2649" w:type="dxa"/>
            <w:noWrap/>
            <w:hideMark/>
          </w:tcPr>
          <w:p w14:paraId="0DFB215A"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763B2CDE"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0,50</w:t>
            </w:r>
          </w:p>
        </w:tc>
      </w:tr>
      <w:tr w:rsidR="00823053" w:rsidRPr="00992D5E" w14:paraId="7518DFA9"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15ED90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7.</w:t>
            </w:r>
          </w:p>
        </w:tc>
        <w:tc>
          <w:tcPr>
            <w:tcW w:w="1985" w:type="dxa"/>
            <w:noWrap/>
            <w:hideMark/>
          </w:tcPr>
          <w:p w14:paraId="1EB7FC6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Љeшник</w:t>
            </w:r>
          </w:p>
        </w:tc>
        <w:tc>
          <w:tcPr>
            <w:tcW w:w="2649" w:type="dxa"/>
            <w:noWrap/>
            <w:hideMark/>
          </w:tcPr>
          <w:p w14:paraId="135A59EE"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25</w:t>
            </w:r>
          </w:p>
        </w:tc>
        <w:tc>
          <w:tcPr>
            <w:tcW w:w="2170" w:type="dxa"/>
            <w:noWrap/>
            <w:hideMark/>
          </w:tcPr>
          <w:p w14:paraId="0C38AB86"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28,00</w:t>
            </w:r>
          </w:p>
        </w:tc>
      </w:tr>
      <w:tr w:rsidR="00823053" w:rsidRPr="00992D5E" w14:paraId="1301D2CD"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5649482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8.</w:t>
            </w:r>
          </w:p>
        </w:tc>
        <w:tc>
          <w:tcPr>
            <w:tcW w:w="1985" w:type="dxa"/>
            <w:noWrap/>
            <w:hideMark/>
          </w:tcPr>
          <w:p w14:paraId="5461365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Oрaх</w:t>
            </w:r>
          </w:p>
        </w:tc>
        <w:tc>
          <w:tcPr>
            <w:tcW w:w="2649" w:type="dxa"/>
            <w:noWrap/>
            <w:hideMark/>
          </w:tcPr>
          <w:p w14:paraId="306F6AD9"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w:t>
            </w:r>
          </w:p>
        </w:tc>
        <w:tc>
          <w:tcPr>
            <w:tcW w:w="2170" w:type="dxa"/>
            <w:noWrap/>
            <w:hideMark/>
          </w:tcPr>
          <w:p w14:paraId="3D62D13C"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16,00</w:t>
            </w:r>
          </w:p>
        </w:tc>
      </w:tr>
      <w:tr w:rsidR="00823053" w:rsidRPr="00992D5E" w14:paraId="3FB0193A"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800BA7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9.</w:t>
            </w:r>
          </w:p>
        </w:tc>
        <w:tc>
          <w:tcPr>
            <w:tcW w:w="1985" w:type="dxa"/>
            <w:noWrap/>
            <w:hideMark/>
          </w:tcPr>
          <w:p w14:paraId="5EFD7530"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Maлинa</w:t>
            </w:r>
          </w:p>
        </w:tc>
        <w:tc>
          <w:tcPr>
            <w:tcW w:w="2649" w:type="dxa"/>
            <w:noWrap/>
            <w:hideMark/>
          </w:tcPr>
          <w:p w14:paraId="3C85A11B"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32</w:t>
            </w:r>
          </w:p>
        </w:tc>
        <w:tc>
          <w:tcPr>
            <w:tcW w:w="2170" w:type="dxa"/>
            <w:noWrap/>
            <w:hideMark/>
          </w:tcPr>
          <w:p w14:paraId="6D826D8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10,00</w:t>
            </w:r>
          </w:p>
        </w:tc>
      </w:tr>
      <w:tr w:rsidR="00823053" w:rsidRPr="00992D5E" w14:paraId="1355383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1C4896E"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10.</w:t>
            </w:r>
          </w:p>
        </w:tc>
        <w:tc>
          <w:tcPr>
            <w:tcW w:w="1985" w:type="dxa"/>
            <w:noWrap/>
            <w:hideMark/>
          </w:tcPr>
          <w:p w14:paraId="4BD9261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Aрoниja</w:t>
            </w:r>
          </w:p>
        </w:tc>
        <w:tc>
          <w:tcPr>
            <w:tcW w:w="2649" w:type="dxa"/>
            <w:noWrap/>
            <w:hideMark/>
          </w:tcPr>
          <w:p w14:paraId="6498089D"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w:t>
            </w:r>
          </w:p>
        </w:tc>
        <w:tc>
          <w:tcPr>
            <w:tcW w:w="2170" w:type="dxa"/>
            <w:noWrap/>
            <w:hideMark/>
          </w:tcPr>
          <w:p w14:paraId="378F665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3,25</w:t>
            </w:r>
          </w:p>
        </w:tc>
      </w:tr>
      <w:tr w:rsidR="00823053" w:rsidRPr="00992D5E" w14:paraId="534222D2"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75AB3C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11.</w:t>
            </w:r>
          </w:p>
        </w:tc>
        <w:tc>
          <w:tcPr>
            <w:tcW w:w="1985" w:type="dxa"/>
            <w:noWrap/>
            <w:hideMark/>
          </w:tcPr>
          <w:p w14:paraId="7DAFC7A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Дуњa</w:t>
            </w:r>
          </w:p>
        </w:tc>
        <w:tc>
          <w:tcPr>
            <w:tcW w:w="2649" w:type="dxa"/>
            <w:noWrap/>
            <w:hideMark/>
          </w:tcPr>
          <w:p w14:paraId="5B8B8D96"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13C3A29D"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w:t>
            </w:r>
          </w:p>
        </w:tc>
      </w:tr>
      <w:tr w:rsidR="00823053" w:rsidRPr="00992D5E" w14:paraId="30EF116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B3EBE90"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12.</w:t>
            </w:r>
          </w:p>
        </w:tc>
        <w:tc>
          <w:tcPr>
            <w:tcW w:w="1985" w:type="dxa"/>
            <w:noWrap/>
            <w:hideMark/>
          </w:tcPr>
          <w:p w14:paraId="21215FD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Jaгoдa</w:t>
            </w:r>
          </w:p>
        </w:tc>
        <w:tc>
          <w:tcPr>
            <w:tcW w:w="2649" w:type="dxa"/>
            <w:noWrap/>
            <w:hideMark/>
          </w:tcPr>
          <w:p w14:paraId="1866D0E4"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w:t>
            </w:r>
          </w:p>
        </w:tc>
        <w:tc>
          <w:tcPr>
            <w:tcW w:w="2170" w:type="dxa"/>
            <w:noWrap/>
            <w:hideMark/>
          </w:tcPr>
          <w:p w14:paraId="3B687220"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0,50</w:t>
            </w:r>
          </w:p>
        </w:tc>
      </w:tr>
      <w:tr w:rsidR="00823053" w:rsidRPr="00992D5E" w14:paraId="4E4D75BD"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noWrap/>
            <w:hideMark/>
          </w:tcPr>
          <w:p w14:paraId="5E7BD68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13.</w:t>
            </w:r>
          </w:p>
        </w:tc>
        <w:tc>
          <w:tcPr>
            <w:tcW w:w="1985" w:type="dxa"/>
            <w:noWrap/>
            <w:hideMark/>
          </w:tcPr>
          <w:p w14:paraId="4FE24D7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Винoвa лoзa</w:t>
            </w:r>
          </w:p>
        </w:tc>
        <w:tc>
          <w:tcPr>
            <w:tcW w:w="2649" w:type="dxa"/>
            <w:noWrap/>
            <w:hideMark/>
          </w:tcPr>
          <w:p w14:paraId="37C2A63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w:t>
            </w:r>
          </w:p>
        </w:tc>
        <w:tc>
          <w:tcPr>
            <w:tcW w:w="2170" w:type="dxa"/>
            <w:noWrap/>
            <w:hideMark/>
          </w:tcPr>
          <w:p w14:paraId="416EAF7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18,00</w:t>
            </w:r>
          </w:p>
        </w:tc>
      </w:tr>
    </w:tbl>
    <w:p w14:paraId="5B1ACDC3" w14:textId="0F4E2587" w:rsidR="00BE6D2F" w:rsidRPr="00992D5E" w:rsidRDefault="00256047" w:rsidP="001A29F3">
      <w:pPr>
        <w:tabs>
          <w:tab w:val="left" w:pos="2640"/>
        </w:tabs>
        <w:spacing w:after="100" w:line="240" w:lineRule="auto"/>
        <w:jc w:val="center"/>
        <w:rPr>
          <w:rFonts w:cstheme="minorHAnsi"/>
          <w:i/>
          <w:iCs/>
          <w:lang w:val="sr-Cyrl-BA"/>
        </w:rPr>
      </w:pPr>
      <w:r w:rsidRPr="00992D5E">
        <w:rPr>
          <w:rFonts w:cstheme="minorHAnsi"/>
          <w:i/>
          <w:iCs/>
          <w:lang w:val="sr-Cyrl-BA"/>
        </w:rPr>
        <w:t>Извор: Oдjeљeњ</w:t>
      </w:r>
      <w:r w:rsidR="00A85835" w:rsidRPr="00992D5E">
        <w:rPr>
          <w:rFonts w:cstheme="minorHAnsi"/>
          <w:i/>
          <w:iCs/>
          <w:lang w:val="sr-Cyrl-BA"/>
        </w:rPr>
        <w:t>е</w:t>
      </w:r>
      <w:r w:rsidRPr="00992D5E">
        <w:rPr>
          <w:rFonts w:cstheme="minorHAnsi"/>
          <w:i/>
          <w:iCs/>
          <w:lang w:val="sr-Cyrl-BA"/>
        </w:rPr>
        <w:t xml:space="preserve"> зa пoљoприврeду, вoдoприврeду и шумaрствo oпштинe Прњaвoр</w:t>
      </w:r>
    </w:p>
    <w:p w14:paraId="5DD38EF2" w14:textId="77777777" w:rsidR="002F0A36" w:rsidRDefault="002F0A36" w:rsidP="00A90B32">
      <w:pPr>
        <w:pStyle w:val="Heading4"/>
        <w:rPr>
          <w:noProof/>
          <w:lang w:val="sr-Cyrl-BA"/>
        </w:rPr>
      </w:pPr>
      <w:bookmarkStart w:id="59" w:name="_Toc92743484"/>
    </w:p>
    <w:p w14:paraId="43480939" w14:textId="19A4AED3" w:rsidR="00BE6D2F" w:rsidRPr="00992D5E" w:rsidRDefault="00A90B32" w:rsidP="00A90B32">
      <w:pPr>
        <w:pStyle w:val="Heading4"/>
        <w:rPr>
          <w:noProof/>
          <w:lang w:val="sr-Cyrl-BA"/>
        </w:rPr>
      </w:pPr>
      <w:r w:rsidRPr="00992D5E">
        <w:rPr>
          <w:noProof/>
          <w:lang w:val="sr-Cyrl-BA"/>
        </w:rPr>
        <w:t>II</w:t>
      </w:r>
      <w:r w:rsidR="00BE6D2F" w:rsidRPr="00992D5E">
        <w:rPr>
          <w:noProof/>
          <w:lang w:val="sr-Cyrl-BA"/>
        </w:rPr>
        <w:t>.5.</w:t>
      </w:r>
      <w:r w:rsidRPr="00992D5E">
        <w:rPr>
          <w:noProof/>
          <w:lang w:val="sr-Cyrl-BA"/>
        </w:rPr>
        <w:t>5.</w:t>
      </w:r>
      <w:r w:rsidR="0071224D" w:rsidRPr="00992D5E">
        <w:rPr>
          <w:noProof/>
          <w:lang w:val="sr-Cyrl-BA"/>
        </w:rPr>
        <w:t>1</w:t>
      </w:r>
      <w:r w:rsidRPr="00992D5E">
        <w:rPr>
          <w:noProof/>
          <w:lang w:val="sr-Cyrl-BA"/>
        </w:rPr>
        <w:t>.</w:t>
      </w:r>
      <w:r w:rsidR="00BE6D2F" w:rsidRPr="00992D5E">
        <w:rPr>
          <w:noProof/>
          <w:lang w:val="sr-Cyrl-BA"/>
        </w:rPr>
        <w:t xml:space="preserve"> </w:t>
      </w:r>
      <w:r w:rsidR="001B6249" w:rsidRPr="00992D5E">
        <w:rPr>
          <w:noProof/>
          <w:lang w:val="sr-Cyrl-BA"/>
        </w:rPr>
        <w:t>Мјере</w:t>
      </w:r>
      <w:r w:rsidR="00BE6D2F" w:rsidRPr="00992D5E">
        <w:rPr>
          <w:noProof/>
          <w:lang w:val="sr-Cyrl-BA"/>
        </w:rPr>
        <w:t xml:space="preserve"> </w:t>
      </w:r>
      <w:r w:rsidR="001B6249" w:rsidRPr="00992D5E">
        <w:rPr>
          <w:noProof/>
          <w:lang w:val="sr-Cyrl-BA"/>
        </w:rPr>
        <w:t>подршке</w:t>
      </w:r>
      <w:r w:rsidR="00BE6D2F" w:rsidRPr="00992D5E">
        <w:rPr>
          <w:noProof/>
          <w:lang w:val="sr-Cyrl-BA"/>
        </w:rPr>
        <w:t xml:space="preserve"> </w:t>
      </w:r>
      <w:r w:rsidR="001B6249" w:rsidRPr="00992D5E">
        <w:rPr>
          <w:noProof/>
          <w:lang w:val="sr-Cyrl-BA"/>
        </w:rPr>
        <w:t>за</w:t>
      </w:r>
      <w:r w:rsidR="00BE6D2F" w:rsidRPr="00992D5E">
        <w:rPr>
          <w:noProof/>
          <w:lang w:val="sr-Cyrl-BA"/>
        </w:rPr>
        <w:t xml:space="preserve"> </w:t>
      </w:r>
      <w:r w:rsidR="001B6249" w:rsidRPr="00992D5E">
        <w:rPr>
          <w:noProof/>
          <w:lang w:val="sr-Cyrl-BA"/>
        </w:rPr>
        <w:t>пољопривредне</w:t>
      </w:r>
      <w:r w:rsidR="00BE6D2F" w:rsidRPr="00992D5E">
        <w:rPr>
          <w:noProof/>
          <w:lang w:val="sr-Cyrl-BA"/>
        </w:rPr>
        <w:t xml:space="preserve"> </w:t>
      </w:r>
      <w:r w:rsidR="001B6249" w:rsidRPr="00992D5E">
        <w:rPr>
          <w:noProof/>
          <w:lang w:val="sr-Cyrl-BA"/>
        </w:rPr>
        <w:t>произвођач</w:t>
      </w:r>
      <w:bookmarkEnd w:id="59"/>
      <w:r w:rsidR="001B6249" w:rsidRPr="00992D5E">
        <w:rPr>
          <w:noProof/>
          <w:lang w:val="sr-Cyrl-BA"/>
        </w:rPr>
        <w:t>е</w:t>
      </w:r>
    </w:p>
    <w:p w14:paraId="538D3425" w14:textId="15116FD6" w:rsidR="00B3698D" w:rsidRPr="00992D5E" w:rsidRDefault="00B3698D" w:rsidP="00B3698D">
      <w:pPr>
        <w:tabs>
          <w:tab w:val="left" w:pos="709"/>
          <w:tab w:val="center" w:pos="4680"/>
        </w:tabs>
        <w:spacing w:after="0" w:line="240" w:lineRule="auto"/>
        <w:jc w:val="both"/>
        <w:rPr>
          <w:rFonts w:cstheme="minorHAnsi"/>
          <w:lang w:val="sr-Cyrl-BA"/>
        </w:rPr>
      </w:pPr>
      <w:r w:rsidRPr="00992D5E">
        <w:rPr>
          <w:rFonts w:cstheme="minorHAnsi"/>
          <w:lang w:val="sr-Cyrl-BA"/>
        </w:rPr>
        <w:t xml:space="preserve">У циљу унапређења пољопривредне производње СО-е Прњавор од 2004. године усваја Програм кориштења средстава за унапређење пољопривредне производње за текућу годину. Овим програмом дефинисане су подстицајне мјере и бесповратна подстицајна средства за унапређење одређених области пољопривредне производње према дефинисаним критеријумима. Начин припремања, </w:t>
      </w:r>
      <w:r w:rsidRPr="00992D5E">
        <w:rPr>
          <w:rFonts w:cstheme="minorHAnsi"/>
          <w:lang w:val="sr-Cyrl-BA"/>
        </w:rPr>
        <w:lastRenderedPageBreak/>
        <w:t xml:space="preserve">доношења, праћења реализације и извјештавања о реализацији програма дефинисан је Процедуром „Израда и праћење реализације Програма кориштења средстава за унапређење пољопривредне производње“ у оквиру стандарда управљања квалитетом ISO 9001:2000 у </w:t>
      </w:r>
      <w:r w:rsidR="002F0A36">
        <w:rPr>
          <w:rFonts w:cstheme="minorHAnsi"/>
          <w:lang w:val="sr-Cyrl-BA"/>
        </w:rPr>
        <w:t>о</w:t>
      </w:r>
      <w:r w:rsidRPr="00992D5E">
        <w:rPr>
          <w:rFonts w:cstheme="minorHAnsi"/>
          <w:lang w:val="sr-Cyrl-BA"/>
        </w:rPr>
        <w:t>пштини Прњавор. Ова новчана средства могу да се користе за сљедеће намјене:</w:t>
      </w:r>
    </w:p>
    <w:p w14:paraId="6B164DC6"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color w:val="000000"/>
          <w:lang w:val="sr-Cyrl-BA"/>
        </w:rPr>
        <w:t>Новчана средства за подстицање развоја сточарства, пчеларства, интегралног воћарства, виноградарства, повртарства, узгоја љековитог, ароматичног и зачинског биља, суфинансирање пројеката у пољопривреди и органске производње,</w:t>
      </w:r>
    </w:p>
    <w:p w14:paraId="51B29911"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lang w:val="sr-Cyrl-BA"/>
        </w:rPr>
        <w:t>Новчана средства за ванредне потребе у пољопривреди,</w:t>
      </w:r>
    </w:p>
    <w:p w14:paraId="4BA70FFF"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color w:val="000000"/>
          <w:lang w:val="sr-Cyrl-BA"/>
        </w:rPr>
        <w:t>Новчана средства за контролу плодности  земљишта,</w:t>
      </w:r>
    </w:p>
    <w:p w14:paraId="631D75E9"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t xml:space="preserve">Новчана средства </w:t>
      </w:r>
      <w:r w:rsidRPr="00992D5E">
        <w:rPr>
          <w:rFonts w:cstheme="minorHAnsi"/>
          <w:lang w:val="sr-Cyrl-BA" w:eastAsia="hr-HR"/>
        </w:rPr>
        <w:t>за оспособљавање и уређење деградираних, запуштених, неплодних и пољопривредних  земљишта лошијег квалитета,</w:t>
      </w:r>
    </w:p>
    <w:p w14:paraId="7C416866"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Новчана средства за младе инжењере пољопривреде,</w:t>
      </w:r>
    </w:p>
    <w:p w14:paraId="744EFB73"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 xml:space="preserve">Новчана средства за суфинансирање премије осигурања воћњака и винограда, </w:t>
      </w:r>
    </w:p>
    <w:p w14:paraId="15116849"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 xml:space="preserve">Новчана средства за трошкове рада Комисије за давање пољопривредног земљишта у власништву Републике Српске путем закупа. </w:t>
      </w:r>
    </w:p>
    <w:p w14:paraId="57DA7596" w14:textId="77777777" w:rsidR="00B3698D" w:rsidRPr="00992D5E" w:rsidRDefault="00B3698D" w:rsidP="00B3698D">
      <w:pPr>
        <w:spacing w:after="0" w:line="240" w:lineRule="auto"/>
        <w:ind w:left="1080"/>
        <w:jc w:val="both"/>
        <w:rPr>
          <w:rFonts w:cstheme="minorHAnsi"/>
          <w:color w:val="000000"/>
          <w:lang w:val="sr-Cyrl-BA"/>
        </w:rPr>
      </w:pPr>
      <w:r w:rsidRPr="00992D5E">
        <w:rPr>
          <w:rFonts w:cstheme="minorHAnsi"/>
          <w:lang w:val="sr-Cyrl-BA" w:eastAsia="hr-HR"/>
        </w:rPr>
        <w:t>Осим наведених новчаних средстава издвајају се и новчана средства за:</w:t>
      </w:r>
    </w:p>
    <w:p w14:paraId="72DDD6C1"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rPr>
        <w:t>Средства за едукацију пољопривредних произвођача,</w:t>
      </w:r>
    </w:p>
    <w:p w14:paraId="43848D18"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t>Средства за регресирања камата на пољопривредне кредите,</w:t>
      </w:r>
    </w:p>
    <w:p w14:paraId="4F25A99C"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t>Средства за функционисање система противградне заштите и</w:t>
      </w:r>
    </w:p>
    <w:p w14:paraId="72E8A1FB" w14:textId="77777777" w:rsidR="00B3698D" w:rsidRPr="00992D5E" w:rsidRDefault="00B3698D" w:rsidP="00B3698D">
      <w:pPr>
        <w:numPr>
          <w:ilvl w:val="0"/>
          <w:numId w:val="23"/>
        </w:numPr>
        <w:tabs>
          <w:tab w:val="clear" w:pos="1440"/>
          <w:tab w:val="num" w:pos="1080"/>
        </w:tabs>
        <w:spacing w:after="100" w:line="240" w:lineRule="auto"/>
        <w:ind w:left="1077" w:hanging="357"/>
        <w:jc w:val="both"/>
        <w:rPr>
          <w:rFonts w:cstheme="minorHAnsi"/>
          <w:color w:val="000000"/>
          <w:lang w:val="sr-Cyrl-BA"/>
        </w:rPr>
      </w:pPr>
      <w:r w:rsidRPr="00992D5E">
        <w:rPr>
          <w:rFonts w:cstheme="minorHAnsi"/>
          <w:color w:val="000000"/>
          <w:lang w:val="sr-Cyrl-BA"/>
        </w:rPr>
        <w:t xml:space="preserve">Средства за </w:t>
      </w:r>
      <w:r w:rsidRPr="00992D5E">
        <w:rPr>
          <w:rFonts w:cstheme="minorHAnsi"/>
          <w:lang w:val="sr-Cyrl-BA"/>
        </w:rPr>
        <w:t>Грант Удружењу пољопривредних произвођача-мљекара РС.</w:t>
      </w:r>
    </w:p>
    <w:p w14:paraId="619B11FE" w14:textId="77777777" w:rsidR="00B3698D" w:rsidRPr="00992D5E" w:rsidRDefault="00B3698D" w:rsidP="00B3698D">
      <w:pPr>
        <w:spacing w:after="100" w:line="240" w:lineRule="auto"/>
        <w:jc w:val="both"/>
        <w:rPr>
          <w:rFonts w:cstheme="minorHAnsi"/>
          <w:lang w:val="sr-Cyrl-BA"/>
        </w:rPr>
      </w:pPr>
      <w:r w:rsidRPr="00992D5E">
        <w:rPr>
          <w:rFonts w:cstheme="minorHAnsi"/>
          <w:lang w:val="sr-Cyrl-BA"/>
        </w:rPr>
        <w:t xml:space="preserve">Када је број захтјева за подстицаје у питању можемо рећи да се исти одржава на приближно једнаким бројкама тако да је у току 2021. године поднесено 510 захтјева, 2020. године поднесено је 560 захтјева, а 2019. године поднесено је 536 захтјева. </w:t>
      </w:r>
    </w:p>
    <w:p w14:paraId="150E2833" w14:textId="77777777" w:rsidR="00B3698D" w:rsidRPr="00992D5E" w:rsidRDefault="00B3698D" w:rsidP="00B3698D">
      <w:pPr>
        <w:spacing w:after="0" w:line="240" w:lineRule="auto"/>
        <w:jc w:val="both"/>
        <w:rPr>
          <w:rFonts w:cstheme="minorHAnsi"/>
          <w:lang w:val="sr-Cyrl-BA"/>
        </w:rPr>
      </w:pPr>
      <w:r w:rsidRPr="00992D5E">
        <w:rPr>
          <w:rFonts w:cstheme="minorHAnsi"/>
          <w:lang w:val="sr-Cyrl-BA"/>
        </w:rPr>
        <w:t xml:space="preserve">Када је у питању рeгрeсирaњe кaмaтa нa пoљoприврeднe крeдитe, можемо рећи да постоји потреба за провођење ове мјере гдје пољопривредни произвођачи исту користе за за набавку: </w:t>
      </w:r>
    </w:p>
    <w:p w14:paraId="5B28E7B8"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нове пољопривредне механизације (трактор и прикључна оруђа),</w:t>
      </w:r>
    </w:p>
    <w:p w14:paraId="4B4E6AB7"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 xml:space="preserve">нове опреме за фарме пилића, </w:t>
      </w:r>
    </w:p>
    <w:p w14:paraId="1A60C566"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нових пластеника (са новом опремом која служи за узгој гајених култура у пластеницима, системи за наводњавање и опрема за загријавање пластеника) и</w:t>
      </w:r>
    </w:p>
    <w:p w14:paraId="0D81A882" w14:textId="0F601CAE" w:rsidR="00B3698D" w:rsidRDefault="00B3698D" w:rsidP="00340BAF">
      <w:pPr>
        <w:numPr>
          <w:ilvl w:val="0"/>
          <w:numId w:val="24"/>
        </w:numPr>
        <w:spacing w:after="0" w:line="240" w:lineRule="auto"/>
        <w:ind w:left="0" w:firstLine="567"/>
        <w:jc w:val="both"/>
        <w:rPr>
          <w:rFonts w:cstheme="minorHAnsi"/>
          <w:lang w:val="sr-Cyrl-BA"/>
        </w:rPr>
      </w:pPr>
      <w:r w:rsidRPr="00992D5E">
        <w:rPr>
          <w:rFonts w:cstheme="minorHAnsi"/>
          <w:lang w:val="sr-Cyrl-BA"/>
        </w:rPr>
        <w:t>половне пољопривредне механизације (трактор, берач кукуруза, ролопреса, увијач за ролобале, житни комбајн и силокомбајн). У прилог наведеном можемо рећи да је иста од почетка провођења искориштена у 637 случајева, на основу чега је општина исплатила новчана средства на име регреса камата у износу од 404.627,07 КМ.</w:t>
      </w:r>
    </w:p>
    <w:p w14:paraId="7538ED4A" w14:textId="23F424EC" w:rsidR="00221632" w:rsidRDefault="00221632" w:rsidP="00221632">
      <w:pPr>
        <w:spacing w:after="0" w:line="240" w:lineRule="auto"/>
        <w:jc w:val="both"/>
        <w:rPr>
          <w:rFonts w:cstheme="minorHAnsi"/>
          <w:lang w:val="sr-Cyrl-BA"/>
        </w:rPr>
      </w:pPr>
    </w:p>
    <w:p w14:paraId="7782AA2D" w14:textId="1C280B32" w:rsidR="00221632" w:rsidRPr="00992D5E" w:rsidRDefault="00221632" w:rsidP="00221632">
      <w:pPr>
        <w:tabs>
          <w:tab w:val="center" w:pos="4680"/>
          <w:tab w:val="left" w:pos="7785"/>
        </w:tabs>
        <w:spacing w:after="100" w:line="240" w:lineRule="auto"/>
        <w:jc w:val="center"/>
        <w:rPr>
          <w:rFonts w:cstheme="minorHAnsi"/>
          <w:b/>
          <w:lang w:val="sr-Cyrl-BA"/>
        </w:rPr>
      </w:pPr>
      <w:r w:rsidRPr="00992D5E">
        <w:rPr>
          <w:rFonts w:cstheme="minorHAnsi"/>
          <w:b/>
          <w:lang w:val="sr-Cyrl-BA"/>
        </w:rPr>
        <w:t xml:space="preserve">Табела – </w:t>
      </w:r>
      <w:r>
        <w:rPr>
          <w:rFonts w:cstheme="minorHAnsi"/>
          <w:b/>
          <w:lang w:val="sr-Cyrl-BA"/>
        </w:rPr>
        <w:t>Преглед исплаћених новчаних средстава за унапређење пољопривредне производње у периоду од 2017. до 2021. године из буџета</w:t>
      </w:r>
      <w:r w:rsidRPr="00992D5E">
        <w:rPr>
          <w:rFonts w:cstheme="minorHAnsi"/>
          <w:b/>
          <w:lang w:val="sr-Cyrl-BA"/>
        </w:rPr>
        <w:t xml:space="preserve"> општине Прњавор</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353"/>
        <w:gridCol w:w="1352"/>
        <w:gridCol w:w="1352"/>
        <w:gridCol w:w="1352"/>
        <w:gridCol w:w="1352"/>
        <w:gridCol w:w="1293"/>
      </w:tblGrid>
      <w:tr w:rsidR="00B6268B" w:rsidRPr="00992D5E" w14:paraId="6A42CC3F" w14:textId="2A86B88E" w:rsidTr="00B6268B">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577" w:type="dxa"/>
          </w:tcPr>
          <w:p w14:paraId="6AC78199" w14:textId="77777777" w:rsidR="00B6268B" w:rsidRPr="00992D5E" w:rsidRDefault="00B6268B" w:rsidP="002F0032">
            <w:pPr>
              <w:tabs>
                <w:tab w:val="center" w:pos="4680"/>
                <w:tab w:val="left" w:pos="7785"/>
              </w:tabs>
              <w:jc w:val="both"/>
              <w:rPr>
                <w:rFonts w:cstheme="minorHAnsi"/>
                <w:b w:val="0"/>
                <w:color w:val="auto"/>
                <w:sz w:val="20"/>
                <w:szCs w:val="20"/>
                <w:lang w:val="sr-Cyrl-BA"/>
              </w:rPr>
            </w:pPr>
            <w:r w:rsidRPr="00992D5E">
              <w:rPr>
                <w:rFonts w:cstheme="minorHAnsi"/>
                <w:color w:val="auto"/>
                <w:sz w:val="20"/>
                <w:szCs w:val="20"/>
                <w:lang w:val="sr-Cyrl-BA"/>
              </w:rPr>
              <w:t>Година</w:t>
            </w:r>
          </w:p>
        </w:tc>
        <w:tc>
          <w:tcPr>
            <w:tcW w:w="1353" w:type="dxa"/>
          </w:tcPr>
          <w:p w14:paraId="468C488E" w14:textId="69DB937D" w:rsidR="00B6268B" w:rsidRPr="00992D5E" w:rsidRDefault="00B6268B" w:rsidP="002F0032">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221632">
              <w:rPr>
                <w:rFonts w:cstheme="minorHAnsi"/>
                <w:color w:val="auto"/>
                <w:sz w:val="20"/>
                <w:szCs w:val="20"/>
                <w:lang w:val="sr-Cyrl-BA"/>
              </w:rPr>
              <w:t>2017.</w:t>
            </w:r>
          </w:p>
        </w:tc>
        <w:tc>
          <w:tcPr>
            <w:tcW w:w="1352" w:type="dxa"/>
          </w:tcPr>
          <w:p w14:paraId="02C3B12A" w14:textId="1FC7942D" w:rsidR="00B6268B" w:rsidRPr="00992D5E" w:rsidRDefault="00B6268B" w:rsidP="002F0032">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2018.</w:t>
            </w:r>
          </w:p>
        </w:tc>
        <w:tc>
          <w:tcPr>
            <w:tcW w:w="1352" w:type="dxa"/>
          </w:tcPr>
          <w:p w14:paraId="28703EFF" w14:textId="77777777" w:rsidR="00B6268B" w:rsidRPr="00992D5E" w:rsidRDefault="00B6268B" w:rsidP="002F0032">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2019.</w:t>
            </w:r>
          </w:p>
        </w:tc>
        <w:tc>
          <w:tcPr>
            <w:tcW w:w="1352" w:type="dxa"/>
          </w:tcPr>
          <w:p w14:paraId="752D92F4" w14:textId="77777777" w:rsidR="00B6268B" w:rsidRPr="00992D5E" w:rsidRDefault="00B6268B" w:rsidP="002F0032">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2020.</w:t>
            </w:r>
          </w:p>
        </w:tc>
        <w:tc>
          <w:tcPr>
            <w:tcW w:w="1352" w:type="dxa"/>
          </w:tcPr>
          <w:p w14:paraId="706B9512" w14:textId="77777777" w:rsidR="00B6268B" w:rsidRPr="00992D5E" w:rsidRDefault="00B6268B" w:rsidP="002F0032">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2021.</w:t>
            </w:r>
          </w:p>
        </w:tc>
        <w:tc>
          <w:tcPr>
            <w:tcW w:w="1293" w:type="dxa"/>
          </w:tcPr>
          <w:p w14:paraId="4F10549F" w14:textId="77777777" w:rsidR="00B6268B" w:rsidRPr="00B6268B" w:rsidRDefault="00B6268B" w:rsidP="002F0032">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B6268B">
              <w:rPr>
                <w:rFonts w:cstheme="minorHAnsi"/>
                <w:color w:val="auto"/>
                <w:sz w:val="20"/>
                <w:szCs w:val="20"/>
                <w:lang w:val="sr-Cyrl-BA"/>
              </w:rPr>
              <w:t xml:space="preserve">Укупно </w:t>
            </w:r>
          </w:p>
          <w:p w14:paraId="0D62DEAE" w14:textId="2D0BCA7D" w:rsidR="00B6268B" w:rsidRPr="00B6268B" w:rsidRDefault="00B6268B" w:rsidP="002F0032">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B6268B">
              <w:rPr>
                <w:rFonts w:cstheme="minorHAnsi"/>
                <w:color w:val="auto"/>
                <w:sz w:val="20"/>
                <w:szCs w:val="20"/>
                <w:lang w:val="sr-Cyrl-BA"/>
              </w:rPr>
              <w:t>2017.-2021.</w:t>
            </w:r>
          </w:p>
        </w:tc>
      </w:tr>
      <w:tr w:rsidR="00B6268B" w:rsidRPr="00992D5E" w14:paraId="76654942" w14:textId="25056A71" w:rsidTr="00B6268B">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577" w:type="dxa"/>
          </w:tcPr>
          <w:p w14:paraId="1FA27EB5" w14:textId="15B6C723" w:rsidR="00B6268B" w:rsidRPr="00992D5E" w:rsidRDefault="00B6268B" w:rsidP="002F0032">
            <w:pPr>
              <w:tabs>
                <w:tab w:val="center" w:pos="4680"/>
                <w:tab w:val="left" w:pos="7785"/>
              </w:tabs>
              <w:jc w:val="both"/>
              <w:rPr>
                <w:rFonts w:cstheme="minorHAnsi"/>
                <w:b w:val="0"/>
                <w:color w:val="auto"/>
                <w:sz w:val="20"/>
                <w:szCs w:val="20"/>
                <w:lang w:val="sr-Cyrl-BA"/>
              </w:rPr>
            </w:pPr>
            <w:r>
              <w:rPr>
                <w:rFonts w:cstheme="minorHAnsi"/>
                <w:color w:val="auto"/>
                <w:sz w:val="20"/>
                <w:szCs w:val="20"/>
                <w:lang w:val="sr-Cyrl-BA"/>
              </w:rPr>
              <w:t>Износ средстава (КМ)</w:t>
            </w:r>
          </w:p>
        </w:tc>
        <w:tc>
          <w:tcPr>
            <w:tcW w:w="1353" w:type="dxa"/>
          </w:tcPr>
          <w:p w14:paraId="35D7FF35" w14:textId="59602F7B" w:rsidR="00B6268B" w:rsidRPr="00992D5E" w:rsidRDefault="00B6268B" w:rsidP="002F0032">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453.614,61</w:t>
            </w:r>
          </w:p>
        </w:tc>
        <w:tc>
          <w:tcPr>
            <w:tcW w:w="1352" w:type="dxa"/>
          </w:tcPr>
          <w:p w14:paraId="37E395DC" w14:textId="5633E85F" w:rsidR="00B6268B" w:rsidRPr="00992D5E" w:rsidRDefault="00B6268B" w:rsidP="002F0032">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459.568,37</w:t>
            </w:r>
          </w:p>
        </w:tc>
        <w:tc>
          <w:tcPr>
            <w:tcW w:w="1352" w:type="dxa"/>
          </w:tcPr>
          <w:p w14:paraId="30F8E3ED" w14:textId="65A4F643" w:rsidR="00B6268B" w:rsidRPr="00992D5E" w:rsidRDefault="00B6268B" w:rsidP="002F0032">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457.187,94</w:t>
            </w:r>
          </w:p>
        </w:tc>
        <w:tc>
          <w:tcPr>
            <w:tcW w:w="1352" w:type="dxa"/>
          </w:tcPr>
          <w:p w14:paraId="574CCE1E" w14:textId="7FA2D34D" w:rsidR="00B6268B" w:rsidRPr="00992D5E" w:rsidRDefault="00B6268B" w:rsidP="002F0032">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516.385,07</w:t>
            </w:r>
          </w:p>
        </w:tc>
        <w:tc>
          <w:tcPr>
            <w:tcW w:w="1352" w:type="dxa"/>
          </w:tcPr>
          <w:p w14:paraId="388C38A1" w14:textId="25457F61" w:rsidR="00B6268B" w:rsidRPr="00992D5E" w:rsidRDefault="00B6268B" w:rsidP="002F0032">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454.900,67</w:t>
            </w:r>
          </w:p>
        </w:tc>
        <w:tc>
          <w:tcPr>
            <w:tcW w:w="1293" w:type="dxa"/>
          </w:tcPr>
          <w:p w14:paraId="5BD1317D" w14:textId="53559E53" w:rsidR="00B6268B" w:rsidRDefault="00C5031B" w:rsidP="002F0032">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2.341.656,66</w:t>
            </w:r>
          </w:p>
        </w:tc>
      </w:tr>
    </w:tbl>
    <w:p w14:paraId="26B861D6" w14:textId="77777777" w:rsidR="00221632" w:rsidRPr="00992D5E" w:rsidRDefault="00221632" w:rsidP="00221632">
      <w:pPr>
        <w:tabs>
          <w:tab w:val="center" w:pos="4680"/>
          <w:tab w:val="left" w:pos="7785"/>
        </w:tabs>
        <w:spacing w:after="10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 општине Прњавор</w:t>
      </w:r>
    </w:p>
    <w:p w14:paraId="2D8C9B28" w14:textId="67557789" w:rsidR="001A29F3" w:rsidRDefault="001A29F3" w:rsidP="00340BAF">
      <w:pPr>
        <w:spacing w:after="0" w:line="240" w:lineRule="auto"/>
        <w:jc w:val="both"/>
        <w:rPr>
          <w:rFonts w:cstheme="minorHAnsi"/>
          <w:lang w:val="sr-Cyrl-BA"/>
        </w:rPr>
      </w:pPr>
    </w:p>
    <w:p w14:paraId="54D7AA78" w14:textId="2294B606" w:rsidR="00761761" w:rsidRDefault="00761761" w:rsidP="00340BAF">
      <w:pPr>
        <w:spacing w:after="0" w:line="240" w:lineRule="auto"/>
        <w:jc w:val="both"/>
        <w:rPr>
          <w:rFonts w:cstheme="minorHAnsi"/>
          <w:lang w:val="sr-Cyrl-BA"/>
        </w:rPr>
      </w:pPr>
      <w:r>
        <w:rPr>
          <w:rFonts w:cstheme="minorHAnsi"/>
          <w:lang w:val="sr-Cyrl-BA"/>
        </w:rPr>
        <w:t>Општина Прњавор пружа подршку пољопривредним произвођачима и кроз рад „Наше продавнице“ отворене 2021. године са циљем промоције и пласмана пољопривредних производа.</w:t>
      </w:r>
    </w:p>
    <w:p w14:paraId="633E47CD" w14:textId="77777777" w:rsidR="00761761" w:rsidRPr="00992D5E" w:rsidRDefault="00761761" w:rsidP="00340BAF">
      <w:pPr>
        <w:spacing w:after="0" w:line="240" w:lineRule="auto"/>
        <w:jc w:val="both"/>
        <w:rPr>
          <w:rFonts w:cstheme="minorHAnsi"/>
          <w:lang w:val="sr-Cyrl-BA"/>
        </w:rPr>
      </w:pPr>
    </w:p>
    <w:p w14:paraId="555E0F46" w14:textId="5661B6D2" w:rsidR="00BE6D2F" w:rsidRPr="00992D5E" w:rsidRDefault="00A90B32" w:rsidP="00340BAF">
      <w:pPr>
        <w:pStyle w:val="Heading3"/>
        <w:spacing w:before="0"/>
        <w:rPr>
          <w:noProof/>
          <w:sz w:val="22"/>
          <w:szCs w:val="22"/>
          <w:lang w:val="sr-Cyrl-BA"/>
        </w:rPr>
      </w:pPr>
      <w:bookmarkStart w:id="60" w:name="_Toc92743485"/>
      <w:bookmarkStart w:id="61" w:name="_Toc110237110"/>
      <w:r w:rsidRPr="00992D5E">
        <w:rPr>
          <w:noProof/>
          <w:sz w:val="22"/>
          <w:szCs w:val="22"/>
          <w:lang w:val="sr-Cyrl-BA"/>
        </w:rPr>
        <w:t>II</w:t>
      </w:r>
      <w:r w:rsidR="00FF2B3E" w:rsidRPr="00992D5E">
        <w:rPr>
          <w:noProof/>
          <w:sz w:val="22"/>
          <w:szCs w:val="22"/>
          <w:lang w:val="sr-Cyrl-BA"/>
        </w:rPr>
        <w:t>.5</w:t>
      </w:r>
      <w:r w:rsidR="00BE6D2F" w:rsidRPr="00992D5E">
        <w:rPr>
          <w:noProof/>
          <w:sz w:val="22"/>
          <w:szCs w:val="22"/>
          <w:lang w:val="sr-Cyrl-BA"/>
        </w:rPr>
        <w:t>.6</w:t>
      </w:r>
      <w:r w:rsidR="00FF2B3E"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туристички</w:t>
      </w:r>
      <w:r w:rsidR="00BE6D2F" w:rsidRPr="00992D5E">
        <w:rPr>
          <w:noProof/>
          <w:sz w:val="22"/>
          <w:szCs w:val="22"/>
          <w:lang w:val="sr-Cyrl-BA"/>
        </w:rPr>
        <w:t xml:space="preserve"> </w:t>
      </w:r>
      <w:r w:rsidR="001B6249" w:rsidRPr="00992D5E">
        <w:rPr>
          <w:noProof/>
          <w:sz w:val="22"/>
          <w:szCs w:val="22"/>
          <w:lang w:val="sr-Cyrl-BA"/>
        </w:rPr>
        <w:t>потенцијали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туристичка</w:t>
      </w:r>
      <w:r w:rsidR="00BE6D2F" w:rsidRPr="00992D5E">
        <w:rPr>
          <w:noProof/>
          <w:sz w:val="22"/>
          <w:szCs w:val="22"/>
          <w:lang w:val="sr-Cyrl-BA"/>
        </w:rPr>
        <w:t xml:space="preserve"> </w:t>
      </w:r>
      <w:r w:rsidR="001B6249" w:rsidRPr="00992D5E">
        <w:rPr>
          <w:noProof/>
          <w:sz w:val="22"/>
          <w:szCs w:val="22"/>
          <w:lang w:val="sr-Cyrl-BA"/>
        </w:rPr>
        <w:t>инфраструктур</w:t>
      </w:r>
      <w:bookmarkEnd w:id="60"/>
      <w:r w:rsidR="001B6249" w:rsidRPr="00992D5E">
        <w:rPr>
          <w:noProof/>
          <w:sz w:val="22"/>
          <w:szCs w:val="22"/>
          <w:lang w:val="sr-Cyrl-BA"/>
        </w:rPr>
        <w:t>а</w:t>
      </w:r>
      <w:bookmarkEnd w:id="61"/>
      <w:r w:rsidR="00BE6D2F" w:rsidRPr="00992D5E">
        <w:rPr>
          <w:noProof/>
          <w:sz w:val="22"/>
          <w:szCs w:val="22"/>
          <w:lang w:val="sr-Cyrl-BA"/>
        </w:rPr>
        <w:t xml:space="preserve"> </w:t>
      </w:r>
    </w:p>
    <w:p w14:paraId="77982631" w14:textId="78EBC3F2" w:rsidR="00F3129F" w:rsidRPr="00992D5E" w:rsidRDefault="00F3129F" w:rsidP="00340BAF">
      <w:pPr>
        <w:spacing w:after="0" w:line="240" w:lineRule="auto"/>
        <w:jc w:val="both"/>
        <w:rPr>
          <w:rFonts w:cstheme="minorHAnsi"/>
          <w:lang w:val="sr-Cyrl-BA"/>
        </w:rPr>
      </w:pPr>
      <w:r w:rsidRPr="00992D5E">
        <w:rPr>
          <w:rFonts w:cstheme="minorHAnsi"/>
          <w:lang w:val="sr-Cyrl-BA"/>
        </w:rPr>
        <w:t>Општина Прњавор располаже богатим туристичким потенцијалом. Природа је овом подручју подарила разнолике природне комплексе, а кроз вијекове народ је стварао културноисторијске мотиве. Данас на подручју општине Прњавор можемо издвојити више туристичких локалитета, а један од</w:t>
      </w:r>
      <w:r w:rsidR="00F932C2">
        <w:rPr>
          <w:rFonts w:cstheme="minorHAnsi"/>
          <w:lang w:val="sr-Cyrl-BA"/>
        </w:rPr>
        <w:t xml:space="preserve"> најрепрезентативнијих и</w:t>
      </w:r>
      <w:r w:rsidRPr="00992D5E">
        <w:rPr>
          <w:rFonts w:cstheme="minorHAnsi"/>
          <w:lang w:val="sr-Cyrl-BA"/>
        </w:rPr>
        <w:t xml:space="preserve"> најкомплекснијих је Бањско-рекреативни центар „Бања Кулаши“. Удаљена 14 km од центра града, као љечилиште позната је још из доба Аустроугарске. Стољетна традиција Бање Кулаши заснива се на изворима изразито љековите термоминералне воде. Вода је бактериолошки </w:t>
      </w:r>
      <w:r w:rsidRPr="00992D5E">
        <w:rPr>
          <w:rFonts w:cstheme="minorHAnsi"/>
          <w:lang w:val="sr-Cyrl-BA"/>
        </w:rPr>
        <w:lastRenderedPageBreak/>
        <w:t>потпуно стерилна , а посебне карактеристике су висока алкалност са ниском минерализацијом. Главне индикације су: болести бубрега и мокраћних путева, болести органа за варење, повишени крвни притисак, дијабетес и холестерол, посљедице тјелесних повреда, а доказано је и дјеловање на кожне болести нарочито псоријазу. Значајно је споменути да на простору Европе постоје само три извора воде са оваквим карактеристикама што је сврстава у свјетске раритете.</w:t>
      </w:r>
    </w:p>
    <w:p w14:paraId="7C67C909" w14:textId="77777777" w:rsidR="00340BAF" w:rsidRDefault="00F3129F" w:rsidP="00D75A75">
      <w:pPr>
        <w:spacing w:after="100" w:line="240" w:lineRule="auto"/>
        <w:jc w:val="both"/>
        <w:rPr>
          <w:rFonts w:cstheme="minorHAnsi"/>
          <w:lang w:val="sr-Cyrl-BA"/>
        </w:rPr>
      </w:pPr>
      <w:r w:rsidRPr="00992D5E">
        <w:rPr>
          <w:rFonts w:cstheme="minorHAnsi"/>
          <w:lang w:val="sr-Cyrl-BA"/>
        </w:rPr>
        <w:t xml:space="preserve">Шумски комплекс је одувијек представљао непроцјењиво богатство и велики туристички потенцијал општине Прњавор. Ловишта на Мотајици, Чавки и Љубићу, поново су постали мета ловаца из Њемачке, Аустрије и посебно Италије. Простор општине Прњавор је у прошлости био познат по честој организацији ловачких и риболовачких семинара, такмичења и дружења. </w:t>
      </w:r>
    </w:p>
    <w:p w14:paraId="22FE23E8" w14:textId="15C6884E" w:rsidR="00F3129F" w:rsidRPr="00992D5E" w:rsidRDefault="00F3129F" w:rsidP="00D75A75">
      <w:pPr>
        <w:spacing w:after="100" w:line="240" w:lineRule="auto"/>
        <w:jc w:val="both"/>
        <w:rPr>
          <w:rFonts w:cstheme="minorHAnsi"/>
          <w:lang w:val="sr-Cyrl-BA"/>
        </w:rPr>
      </w:pPr>
      <w:r w:rsidRPr="00992D5E">
        <w:rPr>
          <w:rFonts w:cstheme="minorHAnsi"/>
          <w:lang w:val="sr-Cyrl-BA"/>
        </w:rPr>
        <w:t>О културно-историјском насљеђу општине Прњавор свједоче архитектонски туристички мотиви, који својом вриједношћу употпуњују туристичку понуду. Црква брвнара у Палачковцима, изграђена је 1843. године. Овај својеврстан споменик културе посвећен Светим апостолима Петру и Павлу, у потпуности је изграђен од храстовог дрвета. У то вријеме, да би се саградила православна богомоља по дозволу која је плаћена златом, морало се ићи чак до Цариграда. На основу докумената који су добијени у тадашњој турској пријестоници, површина цркве није могла бити већа од површине коју може покрити једна воловска кожа. Довитљивошћу мајстора, кожа је исјечена на уске траке чијим се плетењем добила знатно већа површина, те израдом крова са широким стрехама, под које је за вријеме богослужења могло стати два пута више вјерника него у унутрашњи простор, храм је добио своју потпуну функционалност. Због своје градитељске и естетске вриједности, у вријеме старе Југославије проглашена је спомеником нулте категорије и стављена под заштиту државе.</w:t>
      </w:r>
    </w:p>
    <w:p w14:paraId="5E3BA22E" w14:textId="77777777" w:rsidR="00D4378E" w:rsidRPr="00992D5E" w:rsidRDefault="00F3129F" w:rsidP="00D75A75">
      <w:pPr>
        <w:spacing w:after="100" w:line="240" w:lineRule="auto"/>
        <w:jc w:val="both"/>
        <w:rPr>
          <w:rFonts w:cstheme="minorHAnsi"/>
          <w:lang w:val="sr-Cyrl-BA"/>
        </w:rPr>
      </w:pPr>
      <w:r w:rsidRPr="00992D5E">
        <w:rPr>
          <w:rFonts w:cstheme="minorHAnsi"/>
          <w:lang w:val="sr-Cyrl-BA"/>
        </w:rPr>
        <w:t xml:space="preserve">Један од изузетно вриједних културно-историјских споменика Манастир Ступље налази се на размеђу прњаворске и челиначке општине уз ријеку Манастирку. По предањима на мјесту данашњег манастира било је много ступа за набијање конопље, па је ту преко ноћи освануо манастир. Манастир је био посвећен Светом Архангелу Михаилу, па се предио изнад њега звао и данас зове Михаиловац. Претпоставља се да је Манастир Ступље изграђен у XIII вијеку када и Манастир Липље (1249. године), због тога су у књигама увијек заједно помињани као два близанца и страдалници од паљевина за вријеме турске владавине. Темељи Манастира Ступље пронађени су тек средином 1994. године од када траје и обнова овог средњевјековног манастира. </w:t>
      </w:r>
    </w:p>
    <w:p w14:paraId="552E2AF4" w14:textId="77777777" w:rsidR="00456D51" w:rsidRPr="00992D5E" w:rsidRDefault="00F3129F" w:rsidP="00D75A75">
      <w:pPr>
        <w:spacing w:after="100" w:line="240" w:lineRule="auto"/>
        <w:jc w:val="both"/>
        <w:rPr>
          <w:rFonts w:cstheme="minorHAnsi"/>
          <w:lang w:val="sr-Cyrl-BA"/>
        </w:rPr>
      </w:pPr>
      <w:r w:rsidRPr="00992D5E">
        <w:rPr>
          <w:rFonts w:cstheme="minorHAnsi"/>
          <w:lang w:val="sr-Cyrl-BA"/>
        </w:rPr>
        <w:t xml:space="preserve">Општини Прњавор припада још једно богатство, чија се вриједност не може процијенити. Ријеч је о липицанерској ергели „Вучијак“, некадашњем најстаријем предузећу на подручју општине основаном априла 1946. </w:t>
      </w:r>
      <w:r w:rsidR="00456D51" w:rsidRPr="00992D5E">
        <w:rPr>
          <w:rFonts w:cstheme="minorHAnsi"/>
          <w:lang w:val="sr-Cyrl-BA"/>
        </w:rPr>
        <w:t>г</w:t>
      </w:r>
      <w:r w:rsidRPr="00992D5E">
        <w:rPr>
          <w:rFonts w:cstheme="minorHAnsi"/>
          <w:lang w:val="sr-Cyrl-BA"/>
        </w:rPr>
        <w:t xml:space="preserve">одине, а данас послује одлуком Владе Републике Српске као Јавна установа „Ергела Вучијак“. Име је добило по оближњем узвишењу Вучијак и представља огранак словеначке ергеле у Липицама. Данас у њој егзистира више од стотину десет грла липицанера, уз посебност постојања више расплодних линија и родова, што гарантује велики генетски потенцијал ове престижне расе коња. </w:t>
      </w:r>
    </w:p>
    <w:p w14:paraId="4C56C498" w14:textId="77777777" w:rsidR="009B2835" w:rsidRPr="00992D5E" w:rsidRDefault="00F3129F" w:rsidP="00D75A75">
      <w:pPr>
        <w:spacing w:after="100" w:line="240" w:lineRule="auto"/>
        <w:jc w:val="both"/>
        <w:rPr>
          <w:rFonts w:cstheme="minorHAnsi"/>
          <w:lang w:val="sr-Cyrl-BA"/>
        </w:rPr>
      </w:pPr>
      <w:r w:rsidRPr="00992D5E">
        <w:rPr>
          <w:rFonts w:cstheme="minorHAnsi"/>
          <w:lang w:val="sr-Cyrl-BA"/>
        </w:rPr>
        <w:t>Подземне воде на прњаворској општини су афирмисане од давнина, док површинским тек предстоји валоризација. Добру основу за развој риболова чине ријека Укрина и језеро Дренова. Богатство рибљег фонда, обале ријеке Укрине окружене зеленилом, те стари млинови чине је посебно привлачном за све љубитеље природе. Значајно је напоменути да ријека Укрина једина на простору БиХ има феномен „цвјетања воде“. Наиме, једном годишње (средином августа) из ларви са дна ријечног корита, само једну ноћ на појединим дијеловима ријеке излази на милионе лептира који живе само неколико часова, завршавајући свој репродукцијски циклус и кратки живот. Водени цвијет, како га риболовци називају, један је од најбољих и најцјењенијих мамаца за лов сома, тако да се у августу на обалама ријеке окупља на десетине риболоваца из Србије, који цвијет користе за лов сома на Дунаву. Због изузетних претпоставки за риболов, чисте воде и очуване природе језеро Дренова је прије три године проглашено риболовним ревиром. Отварање риболовне сезоне на језеру Дренова, одржава се сваке године, прве недјеље у јуну. Тог дана организује се и такмичење прњаворских риболоваца у риболову на пловак, а отварање сезоне на обалама језера окупи преко хиљаду риболоваца и љубитеља природе. Поводом крсне славе општине Прњавор Преображење господње (19.</w:t>
      </w:r>
      <w:r w:rsidR="003C4A48" w:rsidRPr="00992D5E">
        <w:rPr>
          <w:rFonts w:cstheme="minorHAnsi"/>
          <w:lang w:val="sr-Cyrl-BA"/>
        </w:rPr>
        <w:t xml:space="preserve"> </w:t>
      </w:r>
      <w:r w:rsidRPr="00992D5E">
        <w:rPr>
          <w:rFonts w:cstheme="minorHAnsi"/>
          <w:lang w:val="sr-Cyrl-BA"/>
        </w:rPr>
        <w:t xml:space="preserve">август), дан касније на ријеци Укрини организује се Куп у лову удицом на пловак и такмичење у припремању рибљег паприкаша. </w:t>
      </w:r>
    </w:p>
    <w:p w14:paraId="7B6435FF" w14:textId="77777777" w:rsidR="009B2835" w:rsidRPr="00992D5E" w:rsidRDefault="00F3129F" w:rsidP="00D75A75">
      <w:pPr>
        <w:spacing w:after="100" w:line="240" w:lineRule="auto"/>
        <w:jc w:val="both"/>
        <w:rPr>
          <w:rFonts w:cstheme="minorHAnsi"/>
          <w:lang w:val="sr-Cyrl-BA"/>
        </w:rPr>
      </w:pPr>
      <w:r w:rsidRPr="00992D5E">
        <w:rPr>
          <w:rFonts w:cstheme="minorHAnsi"/>
          <w:lang w:val="sr-Cyrl-BA"/>
        </w:rPr>
        <w:t xml:space="preserve">Туристички потенцијал општине Прњавор обухвата природне љепоте краја, традиционалну здраву кухињу, старе занате, типичне објекте сеоског туризма грађене од природних материјала (дрво, камен, </w:t>
      </w:r>
      <w:r w:rsidRPr="00992D5E">
        <w:rPr>
          <w:rFonts w:cstheme="minorHAnsi"/>
          <w:lang w:val="sr-Cyrl-BA"/>
        </w:rPr>
        <w:lastRenderedPageBreak/>
        <w:t xml:space="preserve">цигла) у аутохтоном стилу старих мајстора традиционалне архитектуре, савремене објекте – хотеле, ресторане, одмаралишта и људе спремне за пружање туристичких услуга. </w:t>
      </w:r>
    </w:p>
    <w:p w14:paraId="0AB449BC" w14:textId="37C0D2D0" w:rsidR="00F3129F" w:rsidRPr="00992D5E" w:rsidRDefault="00F3129F" w:rsidP="00D75A75">
      <w:pPr>
        <w:spacing w:after="100" w:line="240" w:lineRule="auto"/>
        <w:jc w:val="both"/>
        <w:rPr>
          <w:rFonts w:cstheme="minorHAnsi"/>
          <w:lang w:val="sr-Cyrl-BA"/>
        </w:rPr>
      </w:pPr>
      <w:r w:rsidRPr="00992D5E">
        <w:rPr>
          <w:rFonts w:cstheme="minorHAnsi"/>
          <w:lang w:val="sr-Cyrl-BA"/>
        </w:rPr>
        <w:t>Од посебног значаја за општину Прњавор су бројни фестивали и манифестације од којих је најрепрезентативнији свакако Фестивал националних мањина општине Прњавор који носи назив “Мала Европа”. У мултиетничкој средини поред припадника конститутивних народа у БиХ живе Украјинци, Италијани, Чеси, Пољаци, Роми и други народи који су се доселили на подручје општине Прњавор крајем 19. вијека. Заједнички живот на овим просторима створио је амбијент уважавања и толеранције, који је деценијама карактеристика Прњавора. Доносећи са собом различиту етнологију и етнографију припадници националних мањина задржали су своје обичаје, језик и културу. Фестивал националних мањина општине Прњавор “Мала Европа” традиционална је манифестација на којој националне мањине презентују фолклор, своје обичаје и традицију кроз пјесму, плес и националне кухиње.</w:t>
      </w:r>
    </w:p>
    <w:p w14:paraId="298A8F21" w14:textId="33600E15" w:rsidR="00BE6D2F" w:rsidRDefault="00F3129F" w:rsidP="00340BAF">
      <w:pPr>
        <w:spacing w:after="0" w:line="240" w:lineRule="auto"/>
        <w:jc w:val="both"/>
        <w:rPr>
          <w:rFonts w:cstheme="minorHAnsi"/>
          <w:lang w:val="sr-Cyrl-BA"/>
        </w:rPr>
      </w:pPr>
      <w:r w:rsidRPr="00992D5E">
        <w:rPr>
          <w:rFonts w:cstheme="minorHAnsi"/>
          <w:lang w:val="sr-Cyrl-BA"/>
        </w:rPr>
        <w:t>За унапређење туристичке услуге потребно је отклонити присутне недостаке, што би омогућило подизање профитабилности ове дјелатности: а) унаприједити укупан маркетиншки приступ и презентацију туристичких атрактивности подручја, б) побољшање постојеће туристичке инфраструктуре градњом капацитета високе категорије, ц) изградња туристичких садржаја за развој активног одмора (пјешачке и бициклистичке стазе, излетишта, пикник мјеста), д) подизање нивоа и приступа у организацији рада у туристичкој дјелатности, е) категоризација туристичких објеката.</w:t>
      </w:r>
    </w:p>
    <w:p w14:paraId="45B5672A" w14:textId="77777777" w:rsidR="00F932C2" w:rsidRPr="00992D5E" w:rsidRDefault="00F932C2" w:rsidP="00340BAF">
      <w:pPr>
        <w:spacing w:after="0" w:line="240" w:lineRule="auto"/>
        <w:jc w:val="both"/>
        <w:rPr>
          <w:rFonts w:cstheme="minorHAnsi"/>
          <w:lang w:val="sr-Cyrl-BA"/>
        </w:rPr>
      </w:pPr>
    </w:p>
    <w:p w14:paraId="43A19F22" w14:textId="0A77340C" w:rsidR="00BE6D2F" w:rsidRPr="00992D5E" w:rsidRDefault="00FF2B3E" w:rsidP="00340BAF">
      <w:pPr>
        <w:pStyle w:val="Heading4"/>
        <w:spacing w:before="0"/>
        <w:rPr>
          <w:i w:val="0"/>
          <w:noProof/>
          <w:lang w:val="sr-Cyrl-BA"/>
        </w:rPr>
      </w:pPr>
      <w:bookmarkStart w:id="62" w:name="_Toc92743487"/>
      <w:r w:rsidRPr="00992D5E">
        <w:rPr>
          <w:noProof/>
          <w:lang w:val="sr-Cyrl-BA"/>
        </w:rPr>
        <w:t>II</w:t>
      </w:r>
      <w:r w:rsidR="00BE6D2F" w:rsidRPr="00992D5E">
        <w:rPr>
          <w:noProof/>
          <w:lang w:val="sr-Cyrl-BA"/>
        </w:rPr>
        <w:t>.</w:t>
      </w:r>
      <w:r w:rsidRPr="00992D5E">
        <w:rPr>
          <w:noProof/>
          <w:lang w:val="sr-Cyrl-BA"/>
        </w:rPr>
        <w:t>5.</w:t>
      </w:r>
      <w:r w:rsidR="00BE6D2F" w:rsidRPr="00992D5E">
        <w:rPr>
          <w:noProof/>
          <w:lang w:val="sr-Cyrl-BA"/>
        </w:rPr>
        <w:t>6.</w:t>
      </w:r>
      <w:r w:rsidR="00694D2A" w:rsidRPr="00992D5E">
        <w:rPr>
          <w:noProof/>
          <w:lang w:val="sr-Cyrl-BA"/>
        </w:rPr>
        <w:t>1</w:t>
      </w:r>
      <w:r w:rsidRPr="00992D5E">
        <w:rPr>
          <w:noProof/>
          <w:lang w:val="sr-Cyrl-BA"/>
        </w:rPr>
        <w:t>.</w:t>
      </w:r>
      <w:r w:rsidR="00BE6D2F" w:rsidRPr="00992D5E">
        <w:rPr>
          <w:noProof/>
          <w:lang w:val="sr-Cyrl-BA"/>
        </w:rPr>
        <w:t xml:space="preserve"> </w:t>
      </w:r>
      <w:r w:rsidR="001B6249" w:rsidRPr="00992D5E">
        <w:rPr>
          <w:noProof/>
          <w:lang w:val="sr-Cyrl-BA"/>
        </w:rPr>
        <w:t>Број</w:t>
      </w:r>
      <w:r w:rsidR="00BE6D2F" w:rsidRPr="00992D5E">
        <w:rPr>
          <w:noProof/>
          <w:lang w:val="sr-Cyrl-BA"/>
        </w:rPr>
        <w:t xml:space="preserve"> </w:t>
      </w:r>
      <w:r w:rsidR="001B6249" w:rsidRPr="00992D5E">
        <w:rPr>
          <w:noProof/>
          <w:lang w:val="sr-Cyrl-BA"/>
        </w:rPr>
        <w:t>ноћења</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броју</w:t>
      </w:r>
      <w:r w:rsidR="00BE6D2F" w:rsidRPr="00992D5E">
        <w:rPr>
          <w:noProof/>
          <w:lang w:val="sr-Cyrl-BA"/>
        </w:rPr>
        <w:t xml:space="preserve"> </w:t>
      </w:r>
      <w:r w:rsidR="001B6249" w:rsidRPr="00992D5E">
        <w:rPr>
          <w:noProof/>
          <w:lang w:val="sr-Cyrl-BA"/>
        </w:rPr>
        <w:t>гостију</w:t>
      </w:r>
      <w:r w:rsidR="00BE6D2F" w:rsidRPr="00992D5E">
        <w:rPr>
          <w:noProof/>
          <w:lang w:val="sr-Cyrl-BA"/>
        </w:rPr>
        <w:t xml:space="preserve"> (</w:t>
      </w:r>
      <w:r w:rsidR="001B6249" w:rsidRPr="00992D5E">
        <w:rPr>
          <w:noProof/>
          <w:lang w:val="sr-Cyrl-BA"/>
        </w:rPr>
        <w:t>по</w:t>
      </w:r>
      <w:r w:rsidR="00BE6D2F" w:rsidRPr="00992D5E">
        <w:rPr>
          <w:noProof/>
          <w:lang w:val="sr-Cyrl-BA"/>
        </w:rPr>
        <w:t xml:space="preserve"> </w:t>
      </w:r>
      <w:r w:rsidR="001B6249" w:rsidRPr="00992D5E">
        <w:rPr>
          <w:noProof/>
          <w:lang w:val="sr-Cyrl-BA"/>
        </w:rPr>
        <w:t>земљама</w:t>
      </w:r>
      <w:r w:rsidR="00BE6D2F" w:rsidRPr="00992D5E">
        <w:rPr>
          <w:noProof/>
          <w:lang w:val="sr-Cyrl-BA"/>
        </w:rPr>
        <w:t xml:space="preserve"> </w:t>
      </w:r>
      <w:r w:rsidR="001B6249" w:rsidRPr="00992D5E">
        <w:rPr>
          <w:noProof/>
          <w:lang w:val="sr-Cyrl-BA"/>
        </w:rPr>
        <w:t>поријекла</w:t>
      </w:r>
      <w:r w:rsidR="00BE6D2F" w:rsidRPr="00992D5E">
        <w:rPr>
          <w:noProof/>
          <w:lang w:val="sr-Cyrl-BA"/>
        </w:rPr>
        <w:t>)</w:t>
      </w:r>
      <w:bookmarkEnd w:id="62"/>
    </w:p>
    <w:tbl>
      <w:tblPr>
        <w:tblStyle w:val="GridTable5Dark-Accent62"/>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241"/>
        <w:gridCol w:w="1212"/>
        <w:gridCol w:w="1176"/>
        <w:gridCol w:w="1176"/>
        <w:gridCol w:w="1176"/>
      </w:tblGrid>
      <w:tr w:rsidR="00EA2E44" w:rsidRPr="00992D5E" w14:paraId="05A25933" w14:textId="77777777" w:rsidTr="002230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2" w:type="dxa"/>
            <w:gridSpan w:val="6"/>
            <w:noWrap/>
            <w:hideMark/>
          </w:tcPr>
          <w:p w14:paraId="1D5FF763" w14:textId="4A66060C" w:rsidR="00EA2E44" w:rsidRPr="00992D5E" w:rsidRDefault="00EA2E44" w:rsidP="00EA2E4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Табела: Остварен број ноћења</w:t>
            </w:r>
          </w:p>
        </w:tc>
      </w:tr>
      <w:tr w:rsidR="00A15FFA" w:rsidRPr="00992D5E" w14:paraId="6CD4C55F"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4044B0E6"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1241" w:type="dxa"/>
            <w:noWrap/>
            <w:hideMark/>
          </w:tcPr>
          <w:p w14:paraId="26434A50"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1212" w:type="dxa"/>
            <w:noWrap/>
            <w:hideMark/>
          </w:tcPr>
          <w:p w14:paraId="7E86A1F8"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1176" w:type="dxa"/>
            <w:noWrap/>
            <w:hideMark/>
          </w:tcPr>
          <w:p w14:paraId="0E00AF2B"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76" w:type="dxa"/>
            <w:noWrap/>
            <w:hideMark/>
          </w:tcPr>
          <w:p w14:paraId="4B4CB2B4"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76" w:type="dxa"/>
            <w:noWrap/>
            <w:hideMark/>
          </w:tcPr>
          <w:p w14:paraId="58707210"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15FFA" w:rsidRPr="00992D5E" w14:paraId="278BA9E7"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9A4CD7D"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Домаћи туристи</w:t>
            </w:r>
          </w:p>
        </w:tc>
        <w:tc>
          <w:tcPr>
            <w:tcW w:w="1241" w:type="dxa"/>
            <w:hideMark/>
          </w:tcPr>
          <w:p w14:paraId="026C178B"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1475</w:t>
            </w:r>
          </w:p>
        </w:tc>
        <w:tc>
          <w:tcPr>
            <w:tcW w:w="1212" w:type="dxa"/>
            <w:hideMark/>
          </w:tcPr>
          <w:p w14:paraId="07CFEEE4"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8474</w:t>
            </w:r>
          </w:p>
        </w:tc>
        <w:tc>
          <w:tcPr>
            <w:tcW w:w="1176" w:type="dxa"/>
            <w:hideMark/>
          </w:tcPr>
          <w:p w14:paraId="4F0C479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11689</w:t>
            </w:r>
          </w:p>
        </w:tc>
        <w:tc>
          <w:tcPr>
            <w:tcW w:w="1176" w:type="dxa"/>
            <w:hideMark/>
          </w:tcPr>
          <w:p w14:paraId="252272F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11930</w:t>
            </w:r>
          </w:p>
        </w:tc>
        <w:tc>
          <w:tcPr>
            <w:tcW w:w="1176" w:type="dxa"/>
            <w:hideMark/>
          </w:tcPr>
          <w:p w14:paraId="35A21EF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12471</w:t>
            </w:r>
          </w:p>
        </w:tc>
      </w:tr>
      <w:tr w:rsidR="00A15FFA" w:rsidRPr="00992D5E" w14:paraId="67E6B400"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401BC2A"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1241" w:type="dxa"/>
            <w:hideMark/>
          </w:tcPr>
          <w:p w14:paraId="419C6868"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2159</w:t>
            </w:r>
          </w:p>
        </w:tc>
        <w:tc>
          <w:tcPr>
            <w:tcW w:w="1212" w:type="dxa"/>
            <w:hideMark/>
          </w:tcPr>
          <w:p w14:paraId="285E2CC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5173</w:t>
            </w:r>
          </w:p>
        </w:tc>
        <w:tc>
          <w:tcPr>
            <w:tcW w:w="1176" w:type="dxa"/>
            <w:hideMark/>
          </w:tcPr>
          <w:p w14:paraId="3FE7D330"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9766</w:t>
            </w:r>
          </w:p>
        </w:tc>
        <w:tc>
          <w:tcPr>
            <w:tcW w:w="1176" w:type="dxa"/>
            <w:hideMark/>
          </w:tcPr>
          <w:p w14:paraId="3B9DA191"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12875</w:t>
            </w:r>
          </w:p>
        </w:tc>
        <w:tc>
          <w:tcPr>
            <w:tcW w:w="1176" w:type="dxa"/>
            <w:hideMark/>
          </w:tcPr>
          <w:p w14:paraId="294C1C4E"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4785</w:t>
            </w:r>
          </w:p>
        </w:tc>
      </w:tr>
      <w:tr w:rsidR="00A15FFA" w:rsidRPr="00992D5E" w14:paraId="395B3F1C"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189451C6"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Укупан број ноћења</w:t>
            </w:r>
          </w:p>
        </w:tc>
        <w:tc>
          <w:tcPr>
            <w:tcW w:w="1241" w:type="dxa"/>
            <w:hideMark/>
          </w:tcPr>
          <w:p w14:paraId="0D11D06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3634</w:t>
            </w:r>
          </w:p>
        </w:tc>
        <w:tc>
          <w:tcPr>
            <w:tcW w:w="1212" w:type="dxa"/>
            <w:hideMark/>
          </w:tcPr>
          <w:p w14:paraId="7F73DC98"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13647</w:t>
            </w:r>
          </w:p>
        </w:tc>
        <w:tc>
          <w:tcPr>
            <w:tcW w:w="1176" w:type="dxa"/>
            <w:hideMark/>
          </w:tcPr>
          <w:p w14:paraId="1AE2BEB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21455</w:t>
            </w:r>
          </w:p>
        </w:tc>
        <w:tc>
          <w:tcPr>
            <w:tcW w:w="1176" w:type="dxa"/>
            <w:hideMark/>
          </w:tcPr>
          <w:p w14:paraId="07BC1488"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24805</w:t>
            </w:r>
          </w:p>
        </w:tc>
        <w:tc>
          <w:tcPr>
            <w:tcW w:w="1176" w:type="dxa"/>
            <w:hideMark/>
          </w:tcPr>
          <w:p w14:paraId="556C5DE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17256</w:t>
            </w:r>
          </w:p>
        </w:tc>
      </w:tr>
      <w:tr w:rsidR="00A15FFA" w:rsidRPr="00992D5E" w14:paraId="1A3D2A50"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noWrap/>
            <w:hideMark/>
          </w:tcPr>
          <w:p w14:paraId="7C90E6FD" w14:textId="77777777" w:rsidR="00A15FFA" w:rsidRPr="00992D5E" w:rsidRDefault="00A15FFA" w:rsidP="00FC577D">
            <w:pPr>
              <w:rPr>
                <w:rFonts w:eastAsia="Times New Roman" w:cstheme="minorHAnsi"/>
                <w:noProof/>
                <w:color w:val="000000"/>
                <w:sz w:val="20"/>
                <w:szCs w:val="20"/>
                <w:lang w:val="sr-Cyrl-BA"/>
              </w:rPr>
            </w:pPr>
          </w:p>
        </w:tc>
        <w:tc>
          <w:tcPr>
            <w:tcW w:w="1241" w:type="dxa"/>
            <w:noWrap/>
            <w:hideMark/>
          </w:tcPr>
          <w:p w14:paraId="5DFA8599"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212" w:type="dxa"/>
            <w:noWrap/>
            <w:hideMark/>
          </w:tcPr>
          <w:p w14:paraId="6EE42B00"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425298D5"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75BE0AB4"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16AD87BD"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r>
      <w:tr w:rsidR="0004236B" w:rsidRPr="00992D5E" w14:paraId="0A4F5871" w14:textId="77777777" w:rsidTr="00023B65">
        <w:trPr>
          <w:trHeight w:val="20"/>
        </w:trPr>
        <w:tc>
          <w:tcPr>
            <w:cnfStyle w:val="001000000000" w:firstRow="0" w:lastRow="0" w:firstColumn="1" w:lastColumn="0" w:oddVBand="0" w:evenVBand="0" w:oddHBand="0" w:evenHBand="0" w:firstRowFirstColumn="0" w:firstRowLastColumn="0" w:lastRowFirstColumn="0" w:lastRowLastColumn="0"/>
            <w:tcW w:w="9342" w:type="dxa"/>
            <w:gridSpan w:val="6"/>
            <w:noWrap/>
            <w:hideMark/>
          </w:tcPr>
          <w:p w14:paraId="30215890" w14:textId="34B206B2" w:rsidR="0004236B" w:rsidRPr="00992D5E" w:rsidRDefault="0004236B" w:rsidP="0004236B">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Табела: Остварен број долазака</w:t>
            </w:r>
          </w:p>
        </w:tc>
      </w:tr>
      <w:tr w:rsidR="00A15FFA" w:rsidRPr="00992D5E" w14:paraId="5D44FAAD"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2100AF82"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1241" w:type="dxa"/>
            <w:noWrap/>
            <w:hideMark/>
          </w:tcPr>
          <w:p w14:paraId="3259DA81"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1212" w:type="dxa"/>
            <w:noWrap/>
            <w:hideMark/>
          </w:tcPr>
          <w:p w14:paraId="3C205D42"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1176" w:type="dxa"/>
            <w:noWrap/>
            <w:hideMark/>
          </w:tcPr>
          <w:p w14:paraId="40A67103"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76" w:type="dxa"/>
            <w:noWrap/>
            <w:hideMark/>
          </w:tcPr>
          <w:p w14:paraId="4C4A573B"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76" w:type="dxa"/>
            <w:noWrap/>
            <w:hideMark/>
          </w:tcPr>
          <w:p w14:paraId="5B0155CA"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15FFA" w:rsidRPr="00992D5E" w14:paraId="44E936AA"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A51A5F3"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Домаћи туристи</w:t>
            </w:r>
          </w:p>
        </w:tc>
        <w:tc>
          <w:tcPr>
            <w:tcW w:w="1241" w:type="dxa"/>
            <w:hideMark/>
          </w:tcPr>
          <w:p w14:paraId="695832B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555</w:t>
            </w:r>
          </w:p>
        </w:tc>
        <w:tc>
          <w:tcPr>
            <w:tcW w:w="1212" w:type="dxa"/>
            <w:hideMark/>
          </w:tcPr>
          <w:p w14:paraId="779E95B5"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1836</w:t>
            </w:r>
          </w:p>
        </w:tc>
        <w:tc>
          <w:tcPr>
            <w:tcW w:w="1176" w:type="dxa"/>
            <w:hideMark/>
          </w:tcPr>
          <w:p w14:paraId="19E22AEE"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2688</w:t>
            </w:r>
          </w:p>
        </w:tc>
        <w:tc>
          <w:tcPr>
            <w:tcW w:w="1176" w:type="dxa"/>
            <w:hideMark/>
          </w:tcPr>
          <w:p w14:paraId="1495AEC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2762</w:t>
            </w:r>
          </w:p>
        </w:tc>
        <w:tc>
          <w:tcPr>
            <w:tcW w:w="1176" w:type="dxa"/>
            <w:hideMark/>
          </w:tcPr>
          <w:p w14:paraId="4D5EB24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2988</w:t>
            </w:r>
          </w:p>
        </w:tc>
      </w:tr>
      <w:tr w:rsidR="00A15FFA" w:rsidRPr="00992D5E" w14:paraId="7FBA7CE2"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41E2E370"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1241" w:type="dxa"/>
            <w:hideMark/>
          </w:tcPr>
          <w:p w14:paraId="383C04B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993</w:t>
            </w:r>
          </w:p>
        </w:tc>
        <w:tc>
          <w:tcPr>
            <w:tcW w:w="1212" w:type="dxa"/>
            <w:hideMark/>
          </w:tcPr>
          <w:p w14:paraId="718D05AA"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1911</w:t>
            </w:r>
          </w:p>
        </w:tc>
        <w:tc>
          <w:tcPr>
            <w:tcW w:w="1176" w:type="dxa"/>
            <w:hideMark/>
          </w:tcPr>
          <w:p w14:paraId="4A1F4544"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2995</w:t>
            </w:r>
          </w:p>
        </w:tc>
        <w:tc>
          <w:tcPr>
            <w:tcW w:w="1176" w:type="dxa"/>
            <w:hideMark/>
          </w:tcPr>
          <w:p w14:paraId="2CB11AF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3929</w:t>
            </w:r>
          </w:p>
        </w:tc>
        <w:tc>
          <w:tcPr>
            <w:tcW w:w="1176" w:type="dxa"/>
            <w:hideMark/>
          </w:tcPr>
          <w:p w14:paraId="21637634"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1164</w:t>
            </w:r>
          </w:p>
        </w:tc>
      </w:tr>
      <w:tr w:rsidR="00A15FFA" w:rsidRPr="00992D5E" w14:paraId="544DEBBE"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bottom w:val="none" w:sz="0" w:space="0" w:color="auto"/>
            </w:tcBorders>
            <w:hideMark/>
          </w:tcPr>
          <w:p w14:paraId="3055DBB2" w14:textId="794EC32A"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Укупан број </w:t>
            </w:r>
          </w:p>
        </w:tc>
        <w:tc>
          <w:tcPr>
            <w:tcW w:w="1241" w:type="dxa"/>
            <w:hideMark/>
          </w:tcPr>
          <w:p w14:paraId="68D9FD39"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1548</w:t>
            </w:r>
          </w:p>
        </w:tc>
        <w:tc>
          <w:tcPr>
            <w:tcW w:w="1212" w:type="dxa"/>
            <w:hideMark/>
          </w:tcPr>
          <w:p w14:paraId="0DD4717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3747</w:t>
            </w:r>
          </w:p>
        </w:tc>
        <w:tc>
          <w:tcPr>
            <w:tcW w:w="1176" w:type="dxa"/>
            <w:hideMark/>
          </w:tcPr>
          <w:p w14:paraId="2A10A796"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5683</w:t>
            </w:r>
          </w:p>
        </w:tc>
        <w:tc>
          <w:tcPr>
            <w:tcW w:w="1176" w:type="dxa"/>
            <w:hideMark/>
          </w:tcPr>
          <w:p w14:paraId="5BF9ED6C"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6691</w:t>
            </w:r>
          </w:p>
        </w:tc>
        <w:tc>
          <w:tcPr>
            <w:tcW w:w="1176" w:type="dxa"/>
            <w:hideMark/>
          </w:tcPr>
          <w:p w14:paraId="1E163076"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4152</w:t>
            </w:r>
          </w:p>
        </w:tc>
      </w:tr>
    </w:tbl>
    <w:p w14:paraId="0CEDA6FD" w14:textId="73A085FD" w:rsidR="00A15FFA" w:rsidRPr="00992D5E" w:rsidRDefault="00E05982" w:rsidP="00A15FFA">
      <w:pPr>
        <w:rPr>
          <w:i/>
          <w:iCs/>
          <w:lang w:val="sr-Cyrl-BA"/>
        </w:rPr>
      </w:pPr>
      <w:r w:rsidRPr="00992D5E">
        <w:rPr>
          <w:i/>
          <w:iCs/>
          <w:lang w:val="sr-Cyrl-BA"/>
        </w:rPr>
        <w:t xml:space="preserve">Извор: </w:t>
      </w:r>
      <w:r w:rsidR="00750F9B" w:rsidRPr="00992D5E">
        <w:rPr>
          <w:i/>
          <w:iCs/>
          <w:lang w:val="sr-Cyrl-BA"/>
        </w:rPr>
        <w:t>Р</w:t>
      </w:r>
      <w:r w:rsidRPr="00992D5E">
        <w:rPr>
          <w:i/>
          <w:iCs/>
          <w:lang w:val="sr-Cyrl-BA"/>
        </w:rPr>
        <w:t>епублички завод за статистику</w:t>
      </w:r>
    </w:p>
    <w:p w14:paraId="4B0F0FF8" w14:textId="552C0C75" w:rsidR="00BE6D2F" w:rsidRPr="00992D5E" w:rsidRDefault="00FF2B3E" w:rsidP="009E5B9B">
      <w:pPr>
        <w:pStyle w:val="Heading3"/>
        <w:rPr>
          <w:noProof/>
          <w:sz w:val="22"/>
          <w:szCs w:val="22"/>
          <w:lang w:val="sr-Cyrl-BA"/>
        </w:rPr>
      </w:pPr>
      <w:bookmarkStart w:id="63" w:name="_Toc92743488"/>
      <w:bookmarkStart w:id="64" w:name="_Toc110237111"/>
      <w:r w:rsidRPr="00992D5E">
        <w:rPr>
          <w:noProof/>
          <w:sz w:val="22"/>
          <w:szCs w:val="22"/>
          <w:lang w:val="sr-Cyrl-BA"/>
        </w:rPr>
        <w:t>II</w:t>
      </w:r>
      <w:r w:rsidR="00BE6D2F" w:rsidRPr="00992D5E">
        <w:rPr>
          <w:noProof/>
          <w:sz w:val="22"/>
          <w:szCs w:val="22"/>
          <w:lang w:val="sr-Cyrl-BA"/>
        </w:rPr>
        <w:t>.</w:t>
      </w:r>
      <w:r w:rsidR="009E5B9B" w:rsidRPr="00992D5E">
        <w:rPr>
          <w:noProof/>
          <w:sz w:val="22"/>
          <w:szCs w:val="22"/>
          <w:lang w:val="sr-Cyrl-BA"/>
        </w:rPr>
        <w:t>5.</w:t>
      </w:r>
      <w:r w:rsidR="00BE6D2F" w:rsidRPr="00992D5E">
        <w:rPr>
          <w:noProof/>
          <w:sz w:val="22"/>
          <w:szCs w:val="22"/>
          <w:lang w:val="sr-Cyrl-BA"/>
        </w:rPr>
        <w:t>7</w:t>
      </w:r>
      <w:r w:rsidR="009E5B9B"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капацитети</w:t>
      </w:r>
      <w:r w:rsidR="00BE6D2F" w:rsidRPr="00992D5E">
        <w:rPr>
          <w:noProof/>
          <w:sz w:val="22"/>
          <w:szCs w:val="22"/>
          <w:lang w:val="sr-Cyrl-BA"/>
        </w:rPr>
        <w:t xml:space="preserve"> </w:t>
      </w:r>
      <w:r w:rsidR="001B6249" w:rsidRPr="00992D5E">
        <w:rPr>
          <w:noProof/>
          <w:sz w:val="22"/>
          <w:szCs w:val="22"/>
          <w:lang w:val="sr-Cyrl-BA"/>
        </w:rPr>
        <w:t>прерађивачке</w:t>
      </w:r>
      <w:r w:rsidR="00BE6D2F" w:rsidRPr="00992D5E">
        <w:rPr>
          <w:noProof/>
          <w:sz w:val="22"/>
          <w:szCs w:val="22"/>
          <w:lang w:val="sr-Cyrl-BA"/>
        </w:rPr>
        <w:t xml:space="preserve"> </w:t>
      </w:r>
      <w:r w:rsidR="001B6249" w:rsidRPr="00992D5E">
        <w:rPr>
          <w:noProof/>
          <w:sz w:val="22"/>
          <w:szCs w:val="22"/>
          <w:lang w:val="sr-Cyrl-BA"/>
        </w:rPr>
        <w:t>индустриј</w:t>
      </w:r>
      <w:bookmarkEnd w:id="63"/>
      <w:r w:rsidR="001B6249" w:rsidRPr="00992D5E">
        <w:rPr>
          <w:noProof/>
          <w:sz w:val="22"/>
          <w:szCs w:val="22"/>
          <w:lang w:val="sr-Cyrl-BA"/>
        </w:rPr>
        <w:t>е</w:t>
      </w:r>
      <w:bookmarkEnd w:id="64"/>
    </w:p>
    <w:p w14:paraId="0BA33248" w14:textId="5BF74725" w:rsidR="001F49A6" w:rsidRPr="00992D5E" w:rsidRDefault="001F49A6" w:rsidP="001F49A6">
      <w:pPr>
        <w:spacing w:after="100" w:line="240" w:lineRule="auto"/>
        <w:jc w:val="both"/>
        <w:rPr>
          <w:rFonts w:cstheme="minorHAnsi"/>
          <w:lang w:val="sr-Cyrl-BA"/>
        </w:rPr>
      </w:pPr>
      <w:r w:rsidRPr="00992D5E">
        <w:rPr>
          <w:rFonts w:cstheme="minorHAnsi"/>
          <w:lang w:val="sr-Cyrl-BA"/>
        </w:rPr>
        <w:t xml:space="preserve">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 </w:t>
      </w:r>
    </w:p>
    <w:p w14:paraId="295CC1D9" w14:textId="7691BC8F" w:rsidR="00BE6D2F" w:rsidRPr="00992D5E" w:rsidRDefault="004F6100" w:rsidP="002E2B4F">
      <w:pPr>
        <w:spacing w:after="0" w:line="240" w:lineRule="auto"/>
        <w:jc w:val="both"/>
        <w:rPr>
          <w:rFonts w:cstheme="minorHAnsi"/>
          <w:lang w:val="sr-Cyrl-BA"/>
        </w:rPr>
      </w:pPr>
      <w:r w:rsidRPr="00992D5E">
        <w:rPr>
          <w:rFonts w:cstheme="minorHAnsi"/>
          <w:lang w:val="sr-Cyrl-BA"/>
        </w:rPr>
        <w:t xml:space="preserve">Од укупних прихода, </w:t>
      </w:r>
      <w:r w:rsidR="00750F9B" w:rsidRPr="00992D5E">
        <w:rPr>
          <w:rFonts w:cstheme="minorHAnsi"/>
          <w:lang w:val="sr-Cyrl-BA"/>
        </w:rPr>
        <w:t>31% прихода општине Прњавор остварује се у прерађивачкој индустрији.</w:t>
      </w:r>
      <w:r w:rsidR="002437F2" w:rsidRPr="00992D5E">
        <w:rPr>
          <w:rFonts w:cstheme="minorHAnsi"/>
          <w:lang w:val="sr-Cyrl-BA"/>
        </w:rPr>
        <w:t xml:space="preserve"> </w:t>
      </w:r>
      <w:r w:rsidR="00750F9B" w:rsidRPr="00992D5E">
        <w:rPr>
          <w:rFonts w:cstheme="minorHAnsi"/>
          <w:lang w:val="sr-Cyrl-BA"/>
        </w:rPr>
        <w:t>Привредни субјекти из прерађивачке индустрије оствар</w:t>
      </w:r>
      <w:r w:rsidRPr="00992D5E">
        <w:rPr>
          <w:rFonts w:cstheme="minorHAnsi"/>
          <w:lang w:val="sr-Cyrl-BA"/>
        </w:rPr>
        <w:t>ују</w:t>
      </w:r>
      <w:r w:rsidR="00750F9B" w:rsidRPr="00992D5E">
        <w:rPr>
          <w:rFonts w:cstheme="minorHAnsi"/>
          <w:lang w:val="sr-Cyrl-BA"/>
        </w:rPr>
        <w:t xml:space="preserve"> највећу добит (око 43%) и највећи су</w:t>
      </w:r>
      <w:r w:rsidR="002437F2" w:rsidRPr="00992D5E">
        <w:rPr>
          <w:rFonts w:cstheme="minorHAnsi"/>
          <w:lang w:val="sr-Cyrl-BA"/>
        </w:rPr>
        <w:t xml:space="preserve"> </w:t>
      </w:r>
      <w:r w:rsidR="00750F9B" w:rsidRPr="00992D5E">
        <w:rPr>
          <w:rFonts w:cstheme="minorHAnsi"/>
          <w:lang w:val="sr-Cyrl-BA"/>
        </w:rPr>
        <w:t>послодавци, 27% од укупног броја запослених ради у прерађивачкој индустрији.</w:t>
      </w:r>
      <w:r w:rsidRPr="00992D5E">
        <w:rPr>
          <w:rFonts w:cstheme="minorHAnsi"/>
          <w:lang w:val="sr-Cyrl-BA"/>
        </w:rPr>
        <w:t xml:space="preserve"> Привредни субјекти у прерађивачкој индустрији остварују </w:t>
      </w:r>
      <w:r w:rsidR="00750F9B" w:rsidRPr="00992D5E">
        <w:rPr>
          <w:rFonts w:cstheme="minorHAnsi"/>
          <w:lang w:val="sr-Cyrl-BA"/>
        </w:rPr>
        <w:t>58% укупног извоза</w:t>
      </w:r>
      <w:r w:rsidRPr="00992D5E">
        <w:rPr>
          <w:rFonts w:cstheme="minorHAnsi"/>
          <w:lang w:val="sr-Cyrl-BA"/>
        </w:rPr>
        <w:t>. Главни извозни сектори и даље су дрвопрерада, металопрерада и прехрамбени сектор</w:t>
      </w:r>
      <w:r w:rsidR="00EC6561" w:rsidRPr="00992D5E">
        <w:rPr>
          <w:rFonts w:cstheme="minorHAnsi"/>
          <w:lang w:val="sr-Cyrl-BA"/>
        </w:rPr>
        <w:t xml:space="preserve">. На подручју општине </w:t>
      </w:r>
      <w:r w:rsidR="00750F9B" w:rsidRPr="00992D5E">
        <w:rPr>
          <w:rFonts w:cstheme="minorHAnsi"/>
          <w:lang w:val="sr-Cyrl-BA"/>
        </w:rPr>
        <w:t>Прњавор</w:t>
      </w:r>
      <w:r w:rsidR="00EC6561" w:rsidRPr="00992D5E">
        <w:rPr>
          <w:rFonts w:cstheme="minorHAnsi"/>
          <w:lang w:val="sr-Cyrl-BA"/>
        </w:rPr>
        <w:t xml:space="preserve"> се</w:t>
      </w:r>
      <w:r w:rsidR="00750F9B" w:rsidRPr="00992D5E">
        <w:rPr>
          <w:rFonts w:cstheme="minorHAnsi"/>
          <w:lang w:val="sr-Cyrl-BA"/>
        </w:rPr>
        <w:t xml:space="preserve"> наставља </w:t>
      </w:r>
      <w:r w:rsidR="00EC6561" w:rsidRPr="00992D5E">
        <w:rPr>
          <w:rFonts w:cstheme="minorHAnsi"/>
          <w:lang w:val="sr-Cyrl-BA"/>
        </w:rPr>
        <w:t>с</w:t>
      </w:r>
      <w:r w:rsidR="00750F9B" w:rsidRPr="00992D5E">
        <w:rPr>
          <w:rFonts w:cstheme="minorHAnsi"/>
          <w:lang w:val="sr-Cyrl-BA"/>
        </w:rPr>
        <w:t>а ула</w:t>
      </w:r>
      <w:r w:rsidR="00EC6561" w:rsidRPr="00992D5E">
        <w:rPr>
          <w:rFonts w:cstheme="minorHAnsi"/>
          <w:lang w:val="sr-Cyrl-BA"/>
        </w:rPr>
        <w:t>гањима</w:t>
      </w:r>
      <w:r w:rsidR="00750F9B" w:rsidRPr="00992D5E">
        <w:rPr>
          <w:rFonts w:cstheme="minorHAnsi"/>
          <w:lang w:val="sr-Cyrl-BA"/>
        </w:rPr>
        <w:t xml:space="preserve"> у секторе са потенцијалима за развој, који имају дугу традицију:</w:t>
      </w:r>
      <w:r w:rsidRPr="00992D5E">
        <w:rPr>
          <w:rFonts w:cstheme="minorHAnsi"/>
          <w:lang w:val="sr-Cyrl-BA"/>
        </w:rPr>
        <w:t xml:space="preserve"> </w:t>
      </w:r>
      <w:r w:rsidR="00750F9B" w:rsidRPr="00992D5E">
        <w:rPr>
          <w:rFonts w:cstheme="minorHAnsi"/>
          <w:lang w:val="sr-Cyrl-BA"/>
        </w:rPr>
        <w:t>металопрерада, дрвопрерада, прехрамбена индустрија, грађевински сектор</w:t>
      </w:r>
      <w:r w:rsidRPr="00992D5E">
        <w:rPr>
          <w:rFonts w:cstheme="minorHAnsi"/>
          <w:lang w:val="sr-Cyrl-BA"/>
        </w:rPr>
        <w:t xml:space="preserve"> и др.</w:t>
      </w:r>
    </w:p>
    <w:p w14:paraId="4FFBAEFD" w14:textId="77777777" w:rsidR="008944C9" w:rsidRPr="00992D5E" w:rsidRDefault="008944C9" w:rsidP="002E2B4F">
      <w:pPr>
        <w:spacing w:after="0"/>
        <w:rPr>
          <w:lang w:val="sr-Cyrl-BA"/>
        </w:rPr>
      </w:pPr>
    </w:p>
    <w:p w14:paraId="38929EDE" w14:textId="0EF20AB7" w:rsidR="008944C9" w:rsidRPr="00992D5E" w:rsidRDefault="008944C9" w:rsidP="002E2B4F">
      <w:pPr>
        <w:pStyle w:val="Heading3"/>
        <w:spacing w:before="0"/>
        <w:rPr>
          <w:noProof/>
          <w:sz w:val="22"/>
          <w:szCs w:val="22"/>
          <w:lang w:val="sr-Cyrl-BA"/>
        </w:rPr>
      </w:pPr>
      <w:bookmarkStart w:id="65" w:name="_Toc110237112"/>
      <w:r w:rsidRPr="00992D5E">
        <w:rPr>
          <w:noProof/>
          <w:sz w:val="22"/>
          <w:szCs w:val="22"/>
          <w:lang w:val="sr-Cyrl-BA"/>
        </w:rPr>
        <w:t>II.5.8. Најзначајнији капацитети у области пружања услуга</w:t>
      </w:r>
      <w:bookmarkEnd w:id="65"/>
    </w:p>
    <w:p w14:paraId="6A49F23C" w14:textId="1DFC8EAB" w:rsidR="00B01660" w:rsidRPr="00992D5E" w:rsidRDefault="00B01660" w:rsidP="002E2B4F">
      <w:pPr>
        <w:spacing w:after="0" w:line="240" w:lineRule="auto"/>
        <w:jc w:val="both"/>
        <w:rPr>
          <w:lang w:val="sr-Cyrl-BA"/>
        </w:rPr>
      </w:pPr>
      <w:r w:rsidRPr="00992D5E">
        <w:rPr>
          <w:lang w:val="sr-Cyrl-BA"/>
        </w:rPr>
        <w:t>Општина Прњавор располаже са великим потенцијалом у области пружања услуга смјештаја, припреме и услуживања хране. Ту можемо издвојити као најзначајније Бањско-рекреативни центар „Бања Кулаши“ која са својом термоминералном водом и смјештајним капацитетом представља праву, како туристичку</w:t>
      </w:r>
      <w:r w:rsidR="002D7B97" w:rsidRPr="00992D5E">
        <w:rPr>
          <w:lang w:val="sr-Cyrl-BA"/>
        </w:rPr>
        <w:t>, здравствену</w:t>
      </w:r>
      <w:r w:rsidRPr="00992D5E">
        <w:rPr>
          <w:lang w:val="sr-Cyrl-BA"/>
        </w:rPr>
        <w:t xml:space="preserve"> тако и смјештајну вриједност</w:t>
      </w:r>
      <w:r w:rsidR="0022182B" w:rsidRPr="00992D5E">
        <w:rPr>
          <w:lang w:val="sr-Cyrl-BA"/>
        </w:rPr>
        <w:t>. Поред тога, ту су и</w:t>
      </w:r>
      <w:r w:rsidRPr="00992D5E">
        <w:rPr>
          <w:lang w:val="sr-Cyrl-BA"/>
        </w:rPr>
        <w:t xml:space="preserve"> </w:t>
      </w:r>
      <w:r w:rsidR="0022182B" w:rsidRPr="00992D5E">
        <w:rPr>
          <w:lang w:val="sr-Cyrl-BA"/>
        </w:rPr>
        <w:t>д</w:t>
      </w:r>
      <w:r w:rsidRPr="00992D5E">
        <w:rPr>
          <w:lang w:val="sr-Cyrl-BA"/>
        </w:rPr>
        <w:t>ва хотела, један мотел и један хостел (Хотел „</w:t>
      </w:r>
      <w:r w:rsidR="0022182B" w:rsidRPr="00992D5E">
        <w:rPr>
          <w:lang w:val="sr-Cyrl-BA"/>
        </w:rPr>
        <w:t>City</w:t>
      </w:r>
      <w:r w:rsidRPr="00992D5E">
        <w:rPr>
          <w:lang w:val="sr-Cyrl-BA"/>
        </w:rPr>
        <w:t>“  и хотел „Нови национал“, мотел „Максимилијан“ и хостел „Винчић). Ту су и многобројни ресторани, кафићи и посластичарнице који додатно обогаћују комплетан капацитет пружања услуга припреме и услуживања хране и пића.</w:t>
      </w:r>
    </w:p>
    <w:p w14:paraId="31DED3EB" w14:textId="5C6385FA" w:rsidR="00B01660" w:rsidRPr="00992D5E" w:rsidRDefault="0022182B" w:rsidP="00B01660">
      <w:pPr>
        <w:spacing w:after="0" w:line="240" w:lineRule="auto"/>
        <w:jc w:val="both"/>
        <w:rPr>
          <w:lang w:val="sr-Cyrl-BA"/>
        </w:rPr>
      </w:pPr>
      <w:r w:rsidRPr="00992D5E">
        <w:rPr>
          <w:lang w:val="sr-Cyrl-BA"/>
        </w:rPr>
        <w:lastRenderedPageBreak/>
        <w:t>П</w:t>
      </w:r>
      <w:r w:rsidR="00B01660" w:rsidRPr="00992D5E">
        <w:rPr>
          <w:lang w:val="sr-Cyrl-BA"/>
        </w:rPr>
        <w:t xml:space="preserve">рема подацима којима располаже Одјељење за </w:t>
      </w:r>
      <w:r w:rsidRPr="00992D5E">
        <w:rPr>
          <w:lang w:val="sr-Cyrl-BA"/>
        </w:rPr>
        <w:t>л</w:t>
      </w:r>
      <w:r w:rsidR="00B01660" w:rsidRPr="00992D5E">
        <w:rPr>
          <w:lang w:val="sr-Cyrl-BA"/>
        </w:rPr>
        <w:t>окално-економски развој и друштвене дјелатности</w:t>
      </w:r>
      <w:r w:rsidRPr="00992D5E">
        <w:rPr>
          <w:lang w:val="sr-Cyrl-BA"/>
        </w:rPr>
        <w:t xml:space="preserve"> општинске управе општине Прњавор</w:t>
      </w:r>
      <w:r w:rsidR="006A01F2" w:rsidRPr="00992D5E">
        <w:rPr>
          <w:lang w:val="sr-Cyrl-BA"/>
        </w:rPr>
        <w:t xml:space="preserve"> (за 2020. годину)</w:t>
      </w:r>
      <w:r w:rsidRPr="00992D5E">
        <w:rPr>
          <w:lang w:val="sr-Cyrl-BA"/>
        </w:rPr>
        <w:t>,</w:t>
      </w:r>
      <w:r w:rsidR="00B01660" w:rsidRPr="00992D5E">
        <w:rPr>
          <w:lang w:val="sr-Cyrl-BA"/>
        </w:rPr>
        <w:t xml:space="preserve"> на подручју општине </w:t>
      </w:r>
      <w:r w:rsidRPr="00992D5E">
        <w:rPr>
          <w:lang w:val="sr-Cyrl-BA"/>
        </w:rPr>
        <w:t>су</w:t>
      </w:r>
      <w:r w:rsidR="00B01660" w:rsidRPr="00992D5E">
        <w:rPr>
          <w:lang w:val="sr-Cyrl-BA"/>
        </w:rPr>
        <w:t xml:space="preserve"> регистрован</w:t>
      </w:r>
      <w:r w:rsidRPr="00992D5E">
        <w:rPr>
          <w:lang w:val="sr-Cyrl-BA"/>
        </w:rPr>
        <w:t xml:space="preserve">е сљедеће </w:t>
      </w:r>
      <w:r w:rsidR="00B01660" w:rsidRPr="00992D5E">
        <w:rPr>
          <w:lang w:val="sr-Cyrl-BA"/>
        </w:rPr>
        <w:t>дјелатности</w:t>
      </w:r>
      <w:r w:rsidRPr="00992D5E">
        <w:rPr>
          <w:lang w:val="sr-Cyrl-BA"/>
        </w:rPr>
        <w:t xml:space="preserve"> у области пружања услуга</w:t>
      </w:r>
      <w:r w:rsidR="00B01660" w:rsidRPr="00992D5E">
        <w:rPr>
          <w:lang w:val="sr-Cyrl-BA"/>
        </w:rPr>
        <w:t>:</w:t>
      </w:r>
    </w:p>
    <w:p w14:paraId="4C74BC55" w14:textId="5816168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смјештаја, припрема и услуживања хране </w:t>
      </w:r>
      <w:r w:rsidR="002D7B97" w:rsidRPr="00992D5E">
        <w:rPr>
          <w:lang w:val="sr-Cyrl-BA"/>
        </w:rPr>
        <w:t>(</w:t>
      </w:r>
      <w:r w:rsidRPr="00992D5E">
        <w:rPr>
          <w:lang w:val="sr-Cyrl-BA"/>
        </w:rPr>
        <w:t>114</w:t>
      </w:r>
      <w:r w:rsidR="002D7B97" w:rsidRPr="00992D5E">
        <w:rPr>
          <w:lang w:val="sr-Cyrl-BA"/>
        </w:rPr>
        <w:t xml:space="preserve"> предузетника)</w:t>
      </w:r>
    </w:p>
    <w:p w14:paraId="3569DA2D" w14:textId="6F93E371"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превоза и складиштења </w:t>
      </w:r>
      <w:r w:rsidR="006A01F2" w:rsidRPr="00992D5E">
        <w:rPr>
          <w:lang w:val="sr-Cyrl-BA"/>
        </w:rPr>
        <w:t>(</w:t>
      </w:r>
      <w:r w:rsidRPr="00992D5E">
        <w:rPr>
          <w:lang w:val="sr-Cyrl-BA"/>
        </w:rPr>
        <w:t>41</w:t>
      </w:r>
      <w:r w:rsidR="002D7B97" w:rsidRPr="00992D5E">
        <w:rPr>
          <w:lang w:val="sr-Cyrl-BA"/>
        </w:rPr>
        <w:t xml:space="preserve"> предузетни</w:t>
      </w:r>
      <w:r w:rsidR="006A01F2" w:rsidRPr="00992D5E">
        <w:rPr>
          <w:lang w:val="sr-Cyrl-BA"/>
        </w:rPr>
        <w:t>к)</w:t>
      </w:r>
    </w:p>
    <w:p w14:paraId="38E3CD42" w14:textId="0FEB3966"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финансијског посредовања </w:t>
      </w:r>
      <w:r w:rsidR="006A01F2" w:rsidRPr="00992D5E">
        <w:rPr>
          <w:lang w:val="sr-Cyrl-BA"/>
        </w:rPr>
        <w:t>(</w:t>
      </w:r>
      <w:r w:rsidRPr="00992D5E">
        <w:rPr>
          <w:lang w:val="sr-Cyrl-BA"/>
        </w:rPr>
        <w:t>4</w:t>
      </w:r>
      <w:r w:rsidR="002D7B97" w:rsidRPr="00992D5E">
        <w:rPr>
          <w:lang w:val="sr-Cyrl-BA"/>
        </w:rPr>
        <w:t xml:space="preserve"> предузетника</w:t>
      </w:r>
      <w:r w:rsidR="006A01F2" w:rsidRPr="00992D5E">
        <w:rPr>
          <w:lang w:val="sr-Cyrl-BA"/>
        </w:rPr>
        <w:t>)</w:t>
      </w:r>
    </w:p>
    <w:p w14:paraId="16463FCF" w14:textId="598CF6F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некретнине, изнајмљивање и пословне услуге </w:t>
      </w:r>
      <w:r w:rsidR="006A01F2" w:rsidRPr="00992D5E">
        <w:rPr>
          <w:lang w:val="sr-Cyrl-BA"/>
        </w:rPr>
        <w:t>(</w:t>
      </w:r>
      <w:r w:rsidRPr="00992D5E">
        <w:rPr>
          <w:lang w:val="sr-Cyrl-BA"/>
        </w:rPr>
        <w:t>29</w:t>
      </w:r>
      <w:r w:rsidR="002D7B97" w:rsidRPr="00992D5E">
        <w:rPr>
          <w:lang w:val="sr-Cyrl-BA"/>
        </w:rPr>
        <w:t xml:space="preserve"> предузетника</w:t>
      </w:r>
      <w:r w:rsidR="006A01F2" w:rsidRPr="00992D5E">
        <w:rPr>
          <w:lang w:val="sr-Cyrl-BA"/>
        </w:rPr>
        <w:t>)</w:t>
      </w:r>
    </w:p>
    <w:p w14:paraId="200AB215" w14:textId="5FFBCA4E"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административне и помоћне услужне дјелатности </w:t>
      </w:r>
      <w:r w:rsidR="006A01F2" w:rsidRPr="00992D5E">
        <w:rPr>
          <w:lang w:val="sr-Cyrl-BA"/>
        </w:rPr>
        <w:t>(</w:t>
      </w:r>
      <w:r w:rsidRPr="00992D5E">
        <w:rPr>
          <w:lang w:val="sr-Cyrl-BA"/>
        </w:rPr>
        <w:t>7</w:t>
      </w:r>
      <w:r w:rsidR="002D7B97" w:rsidRPr="00992D5E">
        <w:rPr>
          <w:lang w:val="sr-Cyrl-BA"/>
        </w:rPr>
        <w:t xml:space="preserve"> предузетника</w:t>
      </w:r>
      <w:r w:rsidR="006A01F2" w:rsidRPr="00992D5E">
        <w:rPr>
          <w:lang w:val="sr-Cyrl-BA"/>
        </w:rPr>
        <w:t>)</w:t>
      </w:r>
    </w:p>
    <w:p w14:paraId="555E86DA" w14:textId="349FAA1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умјетност,забава и рекреација </w:t>
      </w:r>
      <w:r w:rsidR="006A01F2" w:rsidRPr="00992D5E">
        <w:rPr>
          <w:lang w:val="sr-Cyrl-BA"/>
        </w:rPr>
        <w:t>(</w:t>
      </w:r>
      <w:r w:rsidRPr="00992D5E">
        <w:rPr>
          <w:lang w:val="sr-Cyrl-BA"/>
        </w:rPr>
        <w:t>4</w:t>
      </w:r>
      <w:r w:rsidR="002D7B97" w:rsidRPr="00992D5E">
        <w:rPr>
          <w:lang w:val="sr-Cyrl-BA"/>
        </w:rPr>
        <w:t xml:space="preserve"> предузетника</w:t>
      </w:r>
      <w:r w:rsidR="006A01F2" w:rsidRPr="00992D5E">
        <w:rPr>
          <w:lang w:val="sr-Cyrl-BA"/>
        </w:rPr>
        <w:t>)</w:t>
      </w:r>
    </w:p>
    <w:p w14:paraId="2A3DBCFF" w14:textId="6C4CF910" w:rsidR="00A664E7" w:rsidRPr="00992D5E" w:rsidRDefault="00B01660" w:rsidP="00B01660">
      <w:pPr>
        <w:spacing w:after="0" w:line="240" w:lineRule="auto"/>
        <w:rPr>
          <w:lang w:val="sr-Cyrl-BA"/>
        </w:rPr>
      </w:pPr>
      <w:r w:rsidRPr="00992D5E">
        <w:rPr>
          <w:lang w:val="sr-Cyrl-BA"/>
        </w:rPr>
        <w:t>-</w:t>
      </w:r>
      <w:r w:rsidRPr="00992D5E">
        <w:rPr>
          <w:lang w:val="sr-Cyrl-BA"/>
        </w:rPr>
        <w:tab/>
        <w:t xml:space="preserve">остале услужне дјелатности </w:t>
      </w:r>
      <w:r w:rsidR="006A01F2" w:rsidRPr="00992D5E">
        <w:rPr>
          <w:lang w:val="sr-Cyrl-BA"/>
        </w:rPr>
        <w:t>(</w:t>
      </w:r>
      <w:r w:rsidRPr="00992D5E">
        <w:rPr>
          <w:lang w:val="sr-Cyrl-BA"/>
        </w:rPr>
        <w:t>69</w:t>
      </w:r>
      <w:r w:rsidR="002D7B97" w:rsidRPr="00992D5E">
        <w:rPr>
          <w:lang w:val="sr-Cyrl-BA"/>
        </w:rPr>
        <w:t xml:space="preserve"> предузетника</w:t>
      </w:r>
      <w:r w:rsidR="006A01F2" w:rsidRPr="00992D5E">
        <w:rPr>
          <w:lang w:val="sr-Cyrl-BA"/>
        </w:rPr>
        <w:t>)</w:t>
      </w:r>
      <w:r w:rsidR="002D7B97" w:rsidRPr="00992D5E">
        <w:rPr>
          <w:lang w:val="sr-Cyrl-BA"/>
        </w:rPr>
        <w:t>.</w:t>
      </w:r>
    </w:p>
    <w:p w14:paraId="1E3D2A1F" w14:textId="77777777" w:rsidR="00B01660" w:rsidRPr="00992D5E" w:rsidRDefault="00B01660" w:rsidP="00B01660">
      <w:pPr>
        <w:spacing w:after="0" w:line="240" w:lineRule="auto"/>
        <w:rPr>
          <w:lang w:val="sr-Cyrl-BA"/>
        </w:rPr>
      </w:pPr>
    </w:p>
    <w:p w14:paraId="27318653" w14:textId="6E516703" w:rsidR="00BE6D2F" w:rsidRPr="00992D5E" w:rsidRDefault="009E5B9B" w:rsidP="009E5B9B">
      <w:pPr>
        <w:pStyle w:val="Heading3"/>
        <w:rPr>
          <w:noProof/>
          <w:sz w:val="22"/>
          <w:szCs w:val="22"/>
          <w:lang w:val="sr-Cyrl-BA"/>
        </w:rPr>
      </w:pPr>
      <w:bookmarkStart w:id="66" w:name="_Toc92743490"/>
      <w:bookmarkStart w:id="67" w:name="_Toc110237113"/>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5.</w:t>
      </w:r>
      <w:r w:rsidR="00BE6D2F" w:rsidRPr="00992D5E">
        <w:rPr>
          <w:noProof/>
          <w:sz w:val="22"/>
          <w:szCs w:val="22"/>
          <w:lang w:val="sr-Cyrl-BA"/>
        </w:rPr>
        <w:t>9</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економског</w:t>
      </w:r>
      <w:r w:rsidR="00BE6D2F" w:rsidRPr="00992D5E">
        <w:rPr>
          <w:noProof/>
          <w:sz w:val="22"/>
          <w:szCs w:val="22"/>
          <w:lang w:val="sr-Cyrl-BA"/>
        </w:rPr>
        <w:t xml:space="preserve"> </w:t>
      </w:r>
      <w:r w:rsidR="001B6249" w:rsidRPr="00992D5E">
        <w:rPr>
          <w:noProof/>
          <w:sz w:val="22"/>
          <w:szCs w:val="22"/>
          <w:lang w:val="sr-Cyrl-BA"/>
        </w:rPr>
        <w:t>развој</w:t>
      </w:r>
      <w:bookmarkEnd w:id="66"/>
      <w:r w:rsidR="001B6249" w:rsidRPr="00992D5E">
        <w:rPr>
          <w:noProof/>
          <w:sz w:val="22"/>
          <w:szCs w:val="22"/>
          <w:lang w:val="sr-Cyrl-BA"/>
        </w:rPr>
        <w:t>а</w:t>
      </w:r>
      <w:bookmarkEnd w:id="67"/>
      <w:r w:rsidR="00BE6D2F" w:rsidRPr="00992D5E">
        <w:rPr>
          <w:noProof/>
          <w:sz w:val="22"/>
          <w:szCs w:val="22"/>
          <w:lang w:val="sr-Cyrl-BA"/>
        </w:rPr>
        <w:t xml:space="preserve"> </w:t>
      </w:r>
    </w:p>
    <w:p w14:paraId="31FAF346" w14:textId="633AD20C" w:rsidR="00BE6D2F" w:rsidRPr="00992D5E" w:rsidRDefault="00BE6D2F" w:rsidP="00BE6D2F">
      <w:pPr>
        <w:spacing w:after="0" w:line="240" w:lineRule="auto"/>
        <w:jc w:val="both"/>
        <w:rPr>
          <w:rFonts w:cstheme="minorHAnsi"/>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346C5F" w:rsidRPr="00992D5E" w14:paraId="330EC3E6" w14:textId="77777777" w:rsidTr="00800DEF">
        <w:tc>
          <w:tcPr>
            <w:tcW w:w="5000" w:type="pct"/>
            <w:shd w:val="clear" w:color="auto" w:fill="A8D08D" w:themeFill="accent6" w:themeFillTint="99"/>
          </w:tcPr>
          <w:p w14:paraId="272D59B2" w14:textId="3DE6196C" w:rsidR="00BB4621" w:rsidRPr="002E2B4F" w:rsidRDefault="00BB4621" w:rsidP="002E2B4F">
            <w:pPr>
              <w:spacing w:after="100"/>
              <w:jc w:val="both"/>
              <w:rPr>
                <w:rFonts w:cstheme="minorHAnsi"/>
                <w:noProof/>
                <w:lang w:val="sr-Cyrl-BA"/>
              </w:rPr>
            </w:pPr>
            <w:r w:rsidRPr="00992D5E">
              <w:rPr>
                <w:lang w:val="sr-Cyrl-BA"/>
              </w:rPr>
              <w:t xml:space="preserve">Највећи број запослених је у прерађивачкој индустрији, а слиједе трговина, здравство и социјални рад, грађевинарство и превоз и складиштење, а укупан број запослених у протеклом периоду се повећава. Број незапослених се смањује, а највише је КВ стручне спреме, док је према старосној структури највише незапослених старости </w:t>
            </w:r>
            <w:r w:rsidRPr="00992D5E">
              <w:rPr>
                <w:rFonts w:eastAsia="Times New Roman" w:cstheme="minorHAnsi"/>
                <w:color w:val="000000"/>
                <w:lang w:val="sr-Cyrl-BA"/>
              </w:rPr>
              <w:t xml:space="preserve">18-35 година. </w:t>
            </w:r>
            <w:r w:rsidRPr="00992D5E">
              <w:rPr>
                <w:rFonts w:eastAsia="Times New Roman" w:cstheme="minorHAnsi"/>
                <w:noProof/>
                <w:color w:val="000000"/>
                <w:lang w:val="sr-Cyrl-BA"/>
              </w:rPr>
              <w:t xml:space="preserve">Просјечна мјесечна нето плата се у периоду 2017-2020. године повећава и у 2020. години износи 825 КМ, што је ниже од просјека у Републици Српској који износи 956 КМ. </w:t>
            </w:r>
          </w:p>
          <w:p w14:paraId="3BB2B17E" w14:textId="7BDB4D31" w:rsidR="00346C5F" w:rsidRPr="00992D5E" w:rsidRDefault="00CD0763" w:rsidP="002E2B4F">
            <w:pPr>
              <w:spacing w:after="100"/>
              <w:jc w:val="both"/>
              <w:rPr>
                <w:lang w:val="sr-Cyrl-BA"/>
              </w:rPr>
            </w:pPr>
            <w:r w:rsidRPr="00992D5E">
              <w:rPr>
                <w:lang w:val="sr-Cyrl-BA"/>
              </w:rPr>
              <w:t xml:space="preserve">Највећи број правних лица је у области трговине (75), а слиједи прерађивачка индустрија (54), а исто је и са приходима, навјећи приходи су остварени у области трговине, а слиједи прерађивачка индустрија. </w:t>
            </w:r>
            <w:r w:rsidR="00A64C2A" w:rsidRPr="00992D5E">
              <w:rPr>
                <w:lang w:val="sr-Cyrl-BA"/>
              </w:rPr>
              <w:t xml:space="preserve">Поред одређеног пада у 2019. години, прерађивачка индустрија је остварила највећи нето профит у протекле три године, виши него област трговине. </w:t>
            </w:r>
            <w:r w:rsidR="00BE24D4" w:rsidRPr="00992D5E">
              <w:rPr>
                <w:lang w:val="sr-Cyrl-BA"/>
              </w:rPr>
              <w:t xml:space="preserve">Подаци показују значајну извозну оријентацију локалне привреде. </w:t>
            </w:r>
          </w:p>
          <w:p w14:paraId="2A46B958" w14:textId="77777777" w:rsidR="00114E69" w:rsidRPr="00992D5E" w:rsidRDefault="0047411C" w:rsidP="002E2B4F">
            <w:pPr>
              <w:spacing w:after="100"/>
              <w:jc w:val="both"/>
              <w:rPr>
                <w:lang w:val="sr-Cyrl-BA"/>
              </w:rPr>
            </w:pPr>
            <w:r w:rsidRPr="00992D5E">
              <w:rPr>
                <w:lang w:val="sr-Cyrl-BA"/>
              </w:rPr>
              <w:t xml:space="preserve">На подручју општине су расположиве пословне зоне и предузимају се промотивне активности за привлачење инвестиција, </w:t>
            </w:r>
            <w:r w:rsidR="00DA7F9A" w:rsidRPr="00992D5E">
              <w:rPr>
                <w:lang w:val="sr-Cyrl-BA"/>
              </w:rPr>
              <w:t xml:space="preserve">док се дјеловањем Привредног савјета побољшава комуникација локалне управе и привреде. </w:t>
            </w:r>
          </w:p>
          <w:p w14:paraId="2D8EEA95" w14:textId="75F7F449" w:rsidR="007A5E7B" w:rsidRPr="00992D5E" w:rsidRDefault="007A5E7B" w:rsidP="002E2B4F">
            <w:pPr>
              <w:spacing w:after="100"/>
              <w:jc w:val="both"/>
              <w:rPr>
                <w:lang w:val="sr-Cyrl-BA"/>
              </w:rPr>
            </w:pPr>
            <w:r w:rsidRPr="00992D5E">
              <w:rPr>
                <w:lang w:val="sr-Cyrl-BA"/>
              </w:rPr>
              <w:t xml:space="preserve">Повољни услови за развој привреде су резултирали значајним бројем привредних субјеката у овој области и значајним пословним резултатима, али је још увијек велики број субјеката који нису тржишно оријентисани. </w:t>
            </w:r>
            <w:r w:rsidR="004F70BF" w:rsidRPr="00992D5E">
              <w:rPr>
                <w:lang w:val="sr-Cyrl-BA"/>
              </w:rPr>
              <w:t xml:space="preserve">Значајне су </w:t>
            </w:r>
            <w:r w:rsidR="004F70BF" w:rsidRPr="00992D5E">
              <w:rPr>
                <w:rFonts w:cstheme="minorHAnsi"/>
                <w:lang w:val="sr-Cyrl-BA"/>
              </w:rPr>
              <w:t>површине које се могу користити за интензивну пољопривредну производњу, али п</w:t>
            </w:r>
            <w:r w:rsidR="00155FA0" w:rsidRPr="00992D5E">
              <w:rPr>
                <w:lang w:val="sr-Cyrl-BA"/>
              </w:rPr>
              <w:t xml:space="preserve">одручје општине </w:t>
            </w:r>
            <w:r w:rsidR="00E41258" w:rsidRPr="00992D5E">
              <w:rPr>
                <w:lang w:val="sr-Cyrl-BA"/>
              </w:rPr>
              <w:t xml:space="preserve">карактерише </w:t>
            </w:r>
            <w:r w:rsidR="00155FA0" w:rsidRPr="00992D5E">
              <w:rPr>
                <w:lang w:val="sr-Cyrl-BA"/>
              </w:rPr>
              <w:t xml:space="preserve">уситњеност земљишних посједа. </w:t>
            </w:r>
          </w:p>
          <w:p w14:paraId="32D0BF9D" w14:textId="77777777" w:rsidR="0013784B" w:rsidRPr="00992D5E" w:rsidRDefault="0013784B" w:rsidP="002E2B4F">
            <w:pPr>
              <w:spacing w:after="100"/>
              <w:jc w:val="both"/>
              <w:rPr>
                <w:rFonts w:cstheme="minorHAnsi"/>
                <w:lang w:val="sr-Cyrl-BA"/>
              </w:rPr>
            </w:pPr>
            <w:r w:rsidRPr="00992D5E">
              <w:rPr>
                <w:rFonts w:cstheme="minorHAnsi"/>
                <w:lang w:val="sr-Cyrl-BA"/>
              </w:rPr>
              <w:t xml:space="preserve">Окосницу сточарске производње чине говедарство и перадарство. </w:t>
            </w:r>
            <w:r w:rsidR="003F296A" w:rsidRPr="00992D5E">
              <w:rPr>
                <w:rFonts w:cstheme="minorHAnsi"/>
                <w:lang w:val="sr-Cyrl-BA"/>
              </w:rPr>
              <w:t xml:space="preserve">Посебно добри резултати се остварују у производњи млијека. </w:t>
            </w:r>
          </w:p>
          <w:p w14:paraId="172DD952" w14:textId="77777777" w:rsidR="00F12A71" w:rsidRPr="00992D5E" w:rsidRDefault="00F12A71" w:rsidP="002E2B4F">
            <w:pPr>
              <w:spacing w:after="100"/>
              <w:jc w:val="both"/>
              <w:rPr>
                <w:rFonts w:cstheme="minorHAnsi"/>
                <w:lang w:val="sr-Cyrl-BA"/>
              </w:rPr>
            </w:pPr>
            <w:r w:rsidRPr="00992D5E">
              <w:rPr>
                <w:lang w:val="sr-Cyrl-BA"/>
              </w:rPr>
              <w:t xml:space="preserve">Ратарство </w:t>
            </w:r>
            <w:r w:rsidRPr="00992D5E">
              <w:rPr>
                <w:rFonts w:cstheme="minorHAnsi"/>
                <w:lang w:val="sr-Cyrl-BA"/>
              </w:rPr>
              <w:t xml:space="preserve">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а највише се узгајају кукуруз и пшеница. </w:t>
            </w:r>
          </w:p>
          <w:p w14:paraId="178E60C7" w14:textId="77777777" w:rsidR="000E1D9D" w:rsidRPr="00992D5E" w:rsidRDefault="000E1D9D" w:rsidP="002E2B4F">
            <w:pPr>
              <w:spacing w:after="100"/>
              <w:jc w:val="both"/>
              <w:rPr>
                <w:rFonts w:cstheme="minorHAnsi"/>
                <w:lang w:val="sr-Cyrl-BA"/>
              </w:rPr>
            </w:pPr>
            <w:r w:rsidRPr="00992D5E">
              <w:rPr>
                <w:rFonts w:cstheme="minorHAnsi"/>
                <w:lang w:val="sr-Cyrl-BA"/>
              </w:rPr>
              <w:t>Повртларство</w:t>
            </w:r>
            <w:r w:rsidR="00974D1F" w:rsidRPr="00992D5E">
              <w:rPr>
                <w:rFonts w:cstheme="minorHAnsi"/>
                <w:lang w:val="sr-Cyrl-BA"/>
              </w:rPr>
              <w:t xml:space="preserve"> </w:t>
            </w:r>
            <w:r w:rsidR="001419E2" w:rsidRPr="00992D5E">
              <w:rPr>
                <w:rFonts w:cstheme="minorHAnsi"/>
                <w:lang w:val="sr-Cyrl-BA"/>
              </w:rPr>
              <w:t>карактеришу значајне површине за</w:t>
            </w:r>
            <w:r w:rsidR="00974D1F" w:rsidRPr="00992D5E">
              <w:rPr>
                <w:rFonts w:cstheme="minorHAnsi"/>
                <w:lang w:val="sr-Cyrl-BA"/>
              </w:rPr>
              <w:t xml:space="preserve"> пластеничк</w:t>
            </w:r>
            <w:r w:rsidR="001419E2" w:rsidRPr="00992D5E">
              <w:rPr>
                <w:rFonts w:cstheme="minorHAnsi"/>
                <w:lang w:val="sr-Cyrl-BA"/>
              </w:rPr>
              <w:t>у</w:t>
            </w:r>
            <w:r w:rsidR="00974D1F" w:rsidRPr="00992D5E">
              <w:rPr>
                <w:rFonts w:cstheme="minorHAnsi"/>
                <w:lang w:val="sr-Cyrl-BA"/>
              </w:rPr>
              <w:t xml:space="preserve"> производњ</w:t>
            </w:r>
            <w:r w:rsidR="001419E2" w:rsidRPr="00992D5E">
              <w:rPr>
                <w:rFonts w:cstheme="minorHAnsi"/>
                <w:lang w:val="sr-Cyrl-BA"/>
              </w:rPr>
              <w:t xml:space="preserve">у. </w:t>
            </w:r>
          </w:p>
          <w:p w14:paraId="0554849F" w14:textId="4F3CAA41" w:rsidR="00AF34BD" w:rsidRPr="00992D5E" w:rsidRDefault="00AF34BD" w:rsidP="002E2B4F">
            <w:pPr>
              <w:spacing w:after="100"/>
              <w:jc w:val="both"/>
              <w:rPr>
                <w:rFonts w:cstheme="minorHAnsi"/>
                <w:lang w:val="sr-Cyrl-BA"/>
              </w:rPr>
            </w:pPr>
            <w:r w:rsidRPr="00992D5E">
              <w:rPr>
                <w:rFonts w:cstheme="minorHAnsi"/>
                <w:lang w:val="sr-Cyrl-BA"/>
              </w:rPr>
              <w:t xml:space="preserve">Агроклиматски услови за производњу воћа и винове лозе на подручју општине су изразито </w:t>
            </w:r>
            <w:r w:rsidR="00BC1E8D" w:rsidRPr="00992D5E">
              <w:rPr>
                <w:rFonts w:cstheme="minorHAnsi"/>
                <w:lang w:val="sr-Cyrl-BA"/>
              </w:rPr>
              <w:t>п</w:t>
            </w:r>
            <w:r w:rsidRPr="00992D5E">
              <w:rPr>
                <w:rFonts w:cstheme="minorHAnsi"/>
                <w:lang w:val="sr-Cyrl-BA"/>
              </w:rPr>
              <w:t>овољни</w:t>
            </w:r>
            <w:r w:rsidR="00F4445F" w:rsidRPr="00992D5E">
              <w:rPr>
                <w:rFonts w:cstheme="minorHAnsi"/>
                <w:lang w:val="sr-Cyrl-BA"/>
              </w:rPr>
              <w:t xml:space="preserve">, али </w:t>
            </w:r>
            <w:r w:rsidRPr="00992D5E">
              <w:rPr>
                <w:rFonts w:cstheme="minorHAnsi"/>
                <w:lang w:val="sr-Cyrl-BA"/>
              </w:rPr>
              <w:t>интензивни заса</w:t>
            </w:r>
            <w:r w:rsidR="00F4445F" w:rsidRPr="00992D5E">
              <w:rPr>
                <w:rFonts w:cstheme="minorHAnsi"/>
                <w:lang w:val="sr-Cyrl-BA"/>
              </w:rPr>
              <w:t>ди</w:t>
            </w:r>
            <w:r w:rsidRPr="00992D5E">
              <w:rPr>
                <w:rFonts w:cstheme="minorHAnsi"/>
                <w:lang w:val="sr-Cyrl-BA"/>
              </w:rPr>
              <w:t xml:space="preserve"> по принципима интегралне производње </w:t>
            </w:r>
            <w:r w:rsidR="00F4445F" w:rsidRPr="00992D5E">
              <w:rPr>
                <w:rFonts w:cstheme="minorHAnsi"/>
                <w:lang w:val="sr-Cyrl-BA"/>
              </w:rPr>
              <w:t>нису довољно заступљени.</w:t>
            </w:r>
          </w:p>
          <w:p w14:paraId="292C09BF" w14:textId="4722399B" w:rsidR="00503FA2" w:rsidRPr="00992D5E" w:rsidRDefault="00C324E0" w:rsidP="002E2B4F">
            <w:pPr>
              <w:spacing w:after="100"/>
              <w:jc w:val="both"/>
              <w:rPr>
                <w:rFonts w:cstheme="minorHAnsi"/>
                <w:lang w:val="sr-Cyrl-BA"/>
              </w:rPr>
            </w:pPr>
            <w:r w:rsidRPr="00992D5E">
              <w:rPr>
                <w:lang w:val="sr-Cyrl-BA"/>
              </w:rPr>
              <w:t>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w:t>
            </w:r>
            <w:r w:rsidR="00503FA2" w:rsidRPr="00992D5E">
              <w:rPr>
                <w:lang w:val="sr-Cyrl-BA"/>
              </w:rPr>
              <w:t xml:space="preserve"> </w:t>
            </w:r>
            <w:r w:rsidR="00503FA2" w:rsidRPr="00992D5E">
              <w:rPr>
                <w:rFonts w:cstheme="minorHAnsi"/>
                <w:noProof/>
                <w:lang w:val="sr-Cyrl-BA"/>
              </w:rPr>
              <w:t xml:space="preserve">Главни извозни сектори су: дрвопрерада, металопрерада и прехрамбени сектор. </w:t>
            </w:r>
          </w:p>
          <w:p w14:paraId="3BF14C74" w14:textId="573421F4" w:rsidR="00C324E0" w:rsidRPr="00992D5E" w:rsidRDefault="006E2215" w:rsidP="002E2B4F">
            <w:pPr>
              <w:spacing w:after="100"/>
              <w:jc w:val="both"/>
              <w:rPr>
                <w:lang w:val="sr-Cyrl-BA"/>
              </w:rPr>
            </w:pPr>
            <w:r w:rsidRPr="00992D5E">
              <w:rPr>
                <w:lang w:val="sr-Cyrl-BA"/>
              </w:rPr>
              <w:t xml:space="preserve">Општина располаже значајним потенцијалима за развој бањског, спортског (лов и риболов) и културног туризма заснованог на вјерским објектима и </w:t>
            </w:r>
            <w:r w:rsidR="00A80CBF" w:rsidRPr="00992D5E">
              <w:rPr>
                <w:lang w:val="sr-Cyrl-BA"/>
              </w:rPr>
              <w:t xml:space="preserve">специфичној демографији због које </w:t>
            </w:r>
            <w:r w:rsidR="003D7954" w:rsidRPr="00992D5E">
              <w:rPr>
                <w:lang w:val="sr-Cyrl-BA"/>
              </w:rPr>
              <w:t xml:space="preserve">је Прњавор познат као „Мала Европа“. </w:t>
            </w:r>
          </w:p>
        </w:tc>
      </w:tr>
    </w:tbl>
    <w:p w14:paraId="65CE4809" w14:textId="77777777" w:rsidR="002E2B4F" w:rsidRDefault="002E2B4F" w:rsidP="000737DE">
      <w:pPr>
        <w:pStyle w:val="Heading2"/>
        <w:rPr>
          <w:noProof/>
          <w:sz w:val="24"/>
          <w:szCs w:val="24"/>
          <w:lang w:val="sr-Cyrl-BA"/>
        </w:rPr>
      </w:pPr>
      <w:bookmarkStart w:id="68" w:name="_Toc92743491"/>
    </w:p>
    <w:p w14:paraId="3625BA31" w14:textId="3F6A2305" w:rsidR="00BE6D2F" w:rsidRPr="00992D5E" w:rsidRDefault="000737DE" w:rsidP="000737DE">
      <w:pPr>
        <w:pStyle w:val="Heading2"/>
        <w:rPr>
          <w:noProof/>
          <w:sz w:val="24"/>
          <w:szCs w:val="24"/>
          <w:lang w:val="sr-Cyrl-BA"/>
        </w:rPr>
      </w:pPr>
      <w:bookmarkStart w:id="69" w:name="_Toc110237114"/>
      <w:r w:rsidRPr="00992D5E">
        <w:rPr>
          <w:noProof/>
          <w:sz w:val="24"/>
          <w:szCs w:val="24"/>
          <w:lang w:val="sr-Cyrl-BA"/>
        </w:rPr>
        <w:t>II.6.</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кретања</w:t>
      </w:r>
      <w:r w:rsidR="00BE6D2F" w:rsidRPr="00992D5E">
        <w:rPr>
          <w:noProof/>
          <w:sz w:val="24"/>
          <w:szCs w:val="24"/>
          <w:lang w:val="sr-Cyrl-BA"/>
        </w:rPr>
        <w:t xml:space="preserve"> </w:t>
      </w:r>
      <w:r w:rsidR="001B6249" w:rsidRPr="00992D5E">
        <w:rPr>
          <w:noProof/>
          <w:sz w:val="24"/>
          <w:szCs w:val="24"/>
          <w:lang w:val="sr-Cyrl-BA"/>
        </w:rPr>
        <w:t>у</w:t>
      </w:r>
      <w:r w:rsidR="00BE6D2F" w:rsidRPr="00992D5E">
        <w:rPr>
          <w:noProof/>
          <w:sz w:val="24"/>
          <w:szCs w:val="24"/>
          <w:lang w:val="sr-Cyrl-BA"/>
        </w:rPr>
        <w:t xml:space="preserve"> </w:t>
      </w:r>
      <w:r w:rsidR="001B6249" w:rsidRPr="00992D5E">
        <w:rPr>
          <w:noProof/>
          <w:sz w:val="24"/>
          <w:szCs w:val="24"/>
          <w:lang w:val="sr-Cyrl-BA"/>
        </w:rPr>
        <w:t>области</w:t>
      </w:r>
      <w:r w:rsidR="00BE6D2F" w:rsidRPr="00992D5E">
        <w:rPr>
          <w:noProof/>
          <w:sz w:val="24"/>
          <w:szCs w:val="24"/>
          <w:lang w:val="sr-Cyrl-BA"/>
        </w:rPr>
        <w:t xml:space="preserve"> </w:t>
      </w:r>
      <w:r w:rsidR="001B6249" w:rsidRPr="00992D5E">
        <w:rPr>
          <w:noProof/>
          <w:sz w:val="24"/>
          <w:szCs w:val="24"/>
          <w:lang w:val="sr-Cyrl-BA"/>
        </w:rPr>
        <w:t>друштвеног</w:t>
      </w:r>
      <w:r w:rsidR="00BE6D2F" w:rsidRPr="00992D5E">
        <w:rPr>
          <w:noProof/>
          <w:sz w:val="24"/>
          <w:szCs w:val="24"/>
          <w:lang w:val="sr-Cyrl-BA"/>
        </w:rPr>
        <w:t xml:space="preserve"> </w:t>
      </w:r>
      <w:r w:rsidR="001B6249" w:rsidRPr="00992D5E">
        <w:rPr>
          <w:noProof/>
          <w:sz w:val="24"/>
          <w:szCs w:val="24"/>
          <w:lang w:val="sr-Cyrl-BA"/>
        </w:rPr>
        <w:t>развој</w:t>
      </w:r>
      <w:bookmarkEnd w:id="68"/>
      <w:r w:rsidR="001B6249" w:rsidRPr="00992D5E">
        <w:rPr>
          <w:noProof/>
          <w:sz w:val="24"/>
          <w:szCs w:val="24"/>
          <w:lang w:val="sr-Cyrl-BA"/>
        </w:rPr>
        <w:t>а</w:t>
      </w:r>
      <w:bookmarkEnd w:id="69"/>
      <w:r w:rsidR="00BE6D2F" w:rsidRPr="00992D5E">
        <w:rPr>
          <w:noProof/>
          <w:sz w:val="24"/>
          <w:szCs w:val="24"/>
          <w:lang w:val="sr-Cyrl-BA"/>
        </w:rPr>
        <w:tab/>
      </w:r>
    </w:p>
    <w:p w14:paraId="5ED0AC9D" w14:textId="77777777" w:rsidR="00C9223F" w:rsidRPr="00992D5E" w:rsidRDefault="00C9223F" w:rsidP="00C9223F">
      <w:pPr>
        <w:autoSpaceDE w:val="0"/>
        <w:autoSpaceDN w:val="0"/>
        <w:adjustRightInd w:val="0"/>
        <w:spacing w:after="0" w:line="240" w:lineRule="auto"/>
        <w:rPr>
          <w:rFonts w:ascii="Calibri" w:hAnsi="Calibri" w:cs="Calibri"/>
          <w:color w:val="000000"/>
          <w:sz w:val="24"/>
          <w:szCs w:val="24"/>
          <w:lang w:val="sr-Cyrl-BA"/>
        </w:rPr>
      </w:pPr>
    </w:p>
    <w:p w14:paraId="2FBE1458" w14:textId="14D8094D" w:rsidR="00BE6D2F" w:rsidRPr="002E2B4F" w:rsidRDefault="000737DE" w:rsidP="002E2B4F">
      <w:pPr>
        <w:pStyle w:val="Heading3"/>
        <w:rPr>
          <w:noProof/>
          <w:sz w:val="22"/>
          <w:szCs w:val="22"/>
          <w:lang w:val="sr-Cyrl-BA"/>
        </w:rPr>
      </w:pPr>
      <w:bookmarkStart w:id="70" w:name="_Toc92743492"/>
      <w:bookmarkStart w:id="71" w:name="_Toc110237115"/>
      <w:r w:rsidRPr="00992D5E">
        <w:rPr>
          <w:noProof/>
          <w:sz w:val="22"/>
          <w:szCs w:val="22"/>
          <w:lang w:val="sr-Cyrl-BA"/>
        </w:rPr>
        <w:lastRenderedPageBreak/>
        <w:t>II.6</w:t>
      </w:r>
      <w:r w:rsidR="00BE6D2F" w:rsidRPr="00992D5E">
        <w:rPr>
          <w:noProof/>
          <w:sz w:val="22"/>
          <w:szCs w:val="22"/>
          <w:lang w:val="sr-Cyrl-BA"/>
        </w:rPr>
        <w:t xml:space="preserve">.1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образовањ</w:t>
      </w:r>
      <w:bookmarkEnd w:id="70"/>
      <w:r w:rsidR="001B6249" w:rsidRPr="00992D5E">
        <w:rPr>
          <w:noProof/>
          <w:sz w:val="22"/>
          <w:szCs w:val="22"/>
          <w:lang w:val="sr-Cyrl-BA"/>
        </w:rPr>
        <w:t>а</w:t>
      </w:r>
      <w:bookmarkEnd w:id="71"/>
    </w:p>
    <w:p w14:paraId="2A1F52C1" w14:textId="77777777" w:rsidR="00BE6D2F" w:rsidRPr="00992D5E" w:rsidRDefault="00BE6D2F" w:rsidP="00BE6D2F">
      <w:pPr>
        <w:spacing w:after="0" w:line="240" w:lineRule="auto"/>
        <w:jc w:val="both"/>
        <w:rPr>
          <w:b/>
          <w:bCs/>
          <w:i/>
          <w:iCs/>
          <w:noProof/>
          <w:lang w:val="sr-Cyrl-BA"/>
        </w:rPr>
      </w:pPr>
    </w:p>
    <w:p w14:paraId="0EB68757" w14:textId="143E3FF7" w:rsidR="00BE6D2F" w:rsidRPr="00992D5E" w:rsidRDefault="000737DE" w:rsidP="000737DE">
      <w:pPr>
        <w:pStyle w:val="Heading4"/>
        <w:rPr>
          <w:noProof/>
          <w:lang w:val="sr-Cyrl-BA"/>
        </w:rPr>
      </w:pPr>
      <w:bookmarkStart w:id="72" w:name="_Toc44490360"/>
      <w:bookmarkStart w:id="73" w:name="_Toc44491008"/>
      <w:bookmarkStart w:id="74" w:name="_Toc92743493"/>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1.1</w:t>
      </w:r>
      <w:r w:rsidRPr="00992D5E">
        <w:rPr>
          <w:noProof/>
          <w:lang w:val="sr-Cyrl-BA"/>
        </w:rPr>
        <w:t>.</w:t>
      </w:r>
      <w:r w:rsidR="00BE6D2F" w:rsidRPr="00992D5E">
        <w:rPr>
          <w:noProof/>
          <w:lang w:val="sr-Cyrl-BA"/>
        </w:rPr>
        <w:t xml:space="preserve"> </w:t>
      </w:r>
      <w:r w:rsidR="001B6249" w:rsidRPr="00992D5E">
        <w:rPr>
          <w:noProof/>
          <w:lang w:val="sr-Cyrl-BA"/>
        </w:rPr>
        <w:t>Предшколск</w:t>
      </w:r>
      <w:bookmarkEnd w:id="72"/>
      <w:bookmarkEnd w:id="73"/>
      <w:r w:rsidR="00A6783C" w:rsidRPr="00992D5E">
        <w:rPr>
          <w:noProof/>
          <w:lang w:val="sr-Cyrl-BA"/>
        </w:rPr>
        <w:t>о</w:t>
      </w:r>
      <w:r w:rsidR="00BE6D2F" w:rsidRPr="00992D5E">
        <w:rPr>
          <w:noProof/>
          <w:lang w:val="sr-Cyrl-BA"/>
        </w:rPr>
        <w:t xml:space="preserve"> </w:t>
      </w:r>
      <w:r w:rsidR="001B6249" w:rsidRPr="00992D5E">
        <w:rPr>
          <w:noProof/>
          <w:lang w:val="sr-Cyrl-BA"/>
        </w:rPr>
        <w:t>образовањ</w:t>
      </w:r>
      <w:bookmarkEnd w:id="74"/>
      <w:r w:rsidR="001B6249" w:rsidRPr="00992D5E">
        <w:rPr>
          <w:noProof/>
          <w:lang w:val="sr-Cyrl-BA"/>
        </w:rPr>
        <w:t>е</w:t>
      </w:r>
    </w:p>
    <w:p w14:paraId="4662F893" w14:textId="5CDBF041"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Oрганизован рад на предшколском васпитању и образовању у општини Прњавор почео је крајем 1973. године у Дјечијем вртићу „Наша Радост“ Прњавор. Капацитет вртића је дo 200 дјеце, колико их тренутно и борави. У септембру 2016. године завршени су радови на проширењу објекта вртића чиме су обезбијеђени довољни капацитети за упис заинтересоване дјеце. Од 01.10.2014. године почела је са радом организациона јединица у Доњој Илови, површине 226 </w:t>
      </w:r>
      <w:r w:rsidR="00637B4F">
        <w:rPr>
          <w:rFonts w:cstheme="minorHAnsi"/>
          <w:lang w:val="sr-Latn-BA"/>
        </w:rPr>
        <w:t>m</w:t>
      </w:r>
      <w:r w:rsidRPr="00992D5E">
        <w:rPr>
          <w:rFonts w:cstheme="minorHAnsi"/>
          <w:lang w:val="sr-Cyrl-BA"/>
        </w:rPr>
        <w:t xml:space="preserve">2, са двориштем површине 2.774 </w:t>
      </w:r>
      <w:r w:rsidR="00637B4F">
        <w:rPr>
          <w:rFonts w:cstheme="minorHAnsi"/>
          <w:lang w:val="sr-Latn-BA"/>
        </w:rPr>
        <w:t>m</w:t>
      </w:r>
      <w:r w:rsidRPr="00992D5E">
        <w:rPr>
          <w:rFonts w:cstheme="minorHAnsi"/>
          <w:lang w:val="sr-Cyrl-BA"/>
        </w:rPr>
        <w:t xml:space="preserve">2. До наведене Организационе јединице организован је превоз дјеце од матичног вртића. Превоз дјеце се врши свакодневно, аутобусом који задовољава све услове и стандарде за превоз дјеце. </w:t>
      </w:r>
    </w:p>
    <w:p w14:paraId="5DE6FCB0" w14:textId="77777777"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Рад са дјецом организован је у шест васпитно-образовних група у централном вртићу и двије васпитно-образовне групе у Организационој јединици Доња Илова. У вртићу је запослено 16 радника са одговарајућом стручном спремом. </w:t>
      </w:r>
    </w:p>
    <w:p w14:paraId="0178CB40" w14:textId="7F6B5D11"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Поред </w:t>
      </w:r>
      <w:r w:rsidR="00EF3C4B" w:rsidRPr="00992D5E">
        <w:rPr>
          <w:rFonts w:cstheme="minorHAnsi"/>
          <w:lang w:val="sr-Cyrl-BA"/>
        </w:rPr>
        <w:t>Д</w:t>
      </w:r>
      <w:r w:rsidRPr="00992D5E">
        <w:rPr>
          <w:rFonts w:cstheme="minorHAnsi"/>
          <w:lang w:val="sr-Cyrl-BA"/>
        </w:rPr>
        <w:t>јечијег вртића „Наша радост“ Прњавор, који је организован као јавна установа, на подручју општине раде</w:t>
      </w:r>
      <w:r w:rsidR="00E53475" w:rsidRPr="00992D5E">
        <w:rPr>
          <w:rFonts w:cstheme="minorHAnsi"/>
          <w:lang w:val="sr-Cyrl-BA"/>
        </w:rPr>
        <w:t xml:space="preserve"> и</w:t>
      </w:r>
      <w:r w:rsidRPr="00992D5E">
        <w:rPr>
          <w:rFonts w:cstheme="minorHAnsi"/>
          <w:lang w:val="sr-Cyrl-BA"/>
        </w:rPr>
        <w:t xml:space="preserve"> </w:t>
      </w:r>
      <w:r w:rsidR="00856C48" w:rsidRPr="00992D5E">
        <w:rPr>
          <w:rFonts w:cstheme="minorHAnsi"/>
          <w:lang w:val="sr-Cyrl-BA"/>
        </w:rPr>
        <w:t>три</w:t>
      </w:r>
      <w:r w:rsidRPr="00992D5E">
        <w:rPr>
          <w:rFonts w:cstheme="minorHAnsi"/>
          <w:lang w:val="sr-Cyrl-BA"/>
        </w:rPr>
        <w:t xml:space="preserve"> предшколске установе у приватном власништву, у којима борави</w:t>
      </w:r>
      <w:r w:rsidR="00E53475" w:rsidRPr="00992D5E">
        <w:rPr>
          <w:rFonts w:cstheme="minorHAnsi"/>
          <w:lang w:val="sr-Cyrl-BA"/>
        </w:rPr>
        <w:t xml:space="preserve"> укупно</w:t>
      </w:r>
      <w:r w:rsidRPr="00992D5E">
        <w:rPr>
          <w:rFonts w:cstheme="minorHAnsi"/>
          <w:lang w:val="sr-Cyrl-BA"/>
        </w:rPr>
        <w:t xml:space="preserve"> </w:t>
      </w:r>
      <w:r w:rsidR="00C845BE" w:rsidRPr="00992D5E">
        <w:rPr>
          <w:rFonts w:cstheme="minorHAnsi"/>
          <w:lang w:val="sr-Cyrl-BA"/>
        </w:rPr>
        <w:t>пре</w:t>
      </w:r>
      <w:r w:rsidRPr="00992D5E">
        <w:rPr>
          <w:rFonts w:cstheme="minorHAnsi"/>
          <w:lang w:val="sr-Cyrl-BA"/>
        </w:rPr>
        <w:t xml:space="preserve">ко </w:t>
      </w:r>
      <w:r w:rsidR="00C845BE" w:rsidRPr="00992D5E">
        <w:rPr>
          <w:rFonts w:cstheme="minorHAnsi"/>
          <w:lang w:val="sr-Cyrl-BA"/>
        </w:rPr>
        <w:t>30</w:t>
      </w:r>
      <w:r w:rsidRPr="00992D5E">
        <w:rPr>
          <w:rFonts w:cstheme="minorHAnsi"/>
          <w:lang w:val="sr-Cyrl-BA"/>
        </w:rPr>
        <w:t>0 малишана. Сви вртићи у јавном и приватном сектору, раде у складу са Програмом за предшколско васпитање и образовање који доноси Министарство просвјете и културе Републике Српске.</w:t>
      </w:r>
    </w:p>
    <w:p w14:paraId="10661C95" w14:textId="4235F0D5" w:rsidR="00EA186C" w:rsidRDefault="00EA186C" w:rsidP="00EA186C">
      <w:pPr>
        <w:spacing w:after="100" w:line="240" w:lineRule="auto"/>
        <w:jc w:val="both"/>
        <w:rPr>
          <w:rFonts w:cstheme="minorHAnsi"/>
          <w:lang w:val="sr-Cyrl-BA"/>
        </w:rPr>
      </w:pPr>
      <w:r w:rsidRPr="00992D5E">
        <w:rPr>
          <w:rFonts w:cstheme="minorHAnsi"/>
          <w:lang w:val="sr-Cyrl-BA"/>
        </w:rPr>
        <w:t xml:space="preserve">Узимајући у обзир број дјеце рођене у периоду од 2016. до 2020. године, процјењује се да на подручју општине Прњавор има око 1400 дјеце предшколског узраста, а да око </w:t>
      </w:r>
      <w:r w:rsidR="000165DA" w:rsidRPr="00992D5E">
        <w:rPr>
          <w:rFonts w:cstheme="minorHAnsi"/>
          <w:lang w:val="sr-Cyrl-BA"/>
        </w:rPr>
        <w:t>25</w:t>
      </w:r>
      <w:r w:rsidRPr="00992D5E">
        <w:rPr>
          <w:rFonts w:cstheme="minorHAnsi"/>
          <w:lang w:val="sr-Cyrl-BA"/>
        </w:rPr>
        <w:t xml:space="preserve"> % њих похађа неку од предшколских установа на подручју општине.  </w:t>
      </w:r>
    </w:p>
    <w:p w14:paraId="2A64FCB6" w14:textId="7F3FAA14" w:rsidR="003937A7" w:rsidRDefault="003937A7" w:rsidP="00EA186C">
      <w:pPr>
        <w:spacing w:after="100" w:line="240" w:lineRule="auto"/>
        <w:jc w:val="both"/>
        <w:rPr>
          <w:rFonts w:cstheme="minorHAnsi"/>
          <w:lang w:val="sr-Cyrl-BA"/>
        </w:rPr>
      </w:pPr>
    </w:p>
    <w:p w14:paraId="486CCAE9" w14:textId="77777777" w:rsidR="003937A7" w:rsidRPr="00992D5E" w:rsidRDefault="003937A7" w:rsidP="00EA186C">
      <w:pPr>
        <w:spacing w:after="100" w:line="240" w:lineRule="auto"/>
        <w:jc w:val="both"/>
        <w:rPr>
          <w:rFonts w:cstheme="minorHAnsi"/>
          <w:lang w:val="sr-Cyrl-BA"/>
        </w:rPr>
      </w:pPr>
    </w:p>
    <w:p w14:paraId="70D51714" w14:textId="05A49CE3" w:rsidR="002B60EE" w:rsidRPr="00992D5E" w:rsidRDefault="002B60EE" w:rsidP="002B60EE">
      <w:pPr>
        <w:spacing w:after="100" w:line="240" w:lineRule="auto"/>
        <w:jc w:val="center"/>
        <w:rPr>
          <w:rFonts w:cstheme="minorHAnsi"/>
          <w:b/>
          <w:bCs/>
          <w:lang w:val="sr-Cyrl-BA"/>
        </w:rPr>
      </w:pPr>
      <w:r w:rsidRPr="00992D5E">
        <w:rPr>
          <w:rFonts w:cstheme="minorHAnsi"/>
          <w:b/>
          <w:bCs/>
          <w:lang w:val="sr-Cyrl-BA"/>
        </w:rPr>
        <w:t xml:space="preserve">Табела: </w:t>
      </w:r>
      <w:r w:rsidR="00E3152E" w:rsidRPr="00992D5E">
        <w:rPr>
          <w:rFonts w:cstheme="minorHAnsi"/>
          <w:b/>
          <w:bCs/>
          <w:lang w:val="sr-Cyrl-BA"/>
        </w:rPr>
        <w:t>Преглед предшколских установа у општини Прњавор</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044"/>
        <w:gridCol w:w="959"/>
        <w:gridCol w:w="830"/>
        <w:gridCol w:w="830"/>
        <w:gridCol w:w="830"/>
        <w:gridCol w:w="830"/>
        <w:gridCol w:w="830"/>
        <w:gridCol w:w="1004"/>
        <w:gridCol w:w="1044"/>
      </w:tblGrid>
      <w:tr w:rsidR="00745D5A" w:rsidRPr="00992D5E" w14:paraId="333162B9" w14:textId="77777777" w:rsidTr="0097474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vMerge w:val="restart"/>
            <w:tcBorders>
              <w:top w:val="none" w:sz="0" w:space="0" w:color="auto"/>
              <w:left w:val="none" w:sz="0" w:space="0" w:color="auto"/>
              <w:right w:val="none" w:sz="0" w:space="0" w:color="auto"/>
            </w:tcBorders>
            <w:hideMark/>
          </w:tcPr>
          <w:p w14:paraId="2000CDDE"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Назив установе</w:t>
            </w:r>
          </w:p>
        </w:tc>
        <w:tc>
          <w:tcPr>
            <w:tcW w:w="542" w:type="pct"/>
            <w:vMerge w:val="restart"/>
            <w:tcBorders>
              <w:top w:val="none" w:sz="0" w:space="0" w:color="auto"/>
              <w:left w:val="none" w:sz="0" w:space="0" w:color="auto"/>
              <w:right w:val="none" w:sz="0" w:space="0" w:color="auto"/>
            </w:tcBorders>
            <w:hideMark/>
          </w:tcPr>
          <w:p w14:paraId="59E67039" w14:textId="1E00D875"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подручних јединица</w:t>
            </w:r>
          </w:p>
        </w:tc>
        <w:tc>
          <w:tcPr>
            <w:tcW w:w="498" w:type="pct"/>
            <w:vMerge w:val="restart"/>
            <w:tcBorders>
              <w:top w:val="none" w:sz="0" w:space="0" w:color="auto"/>
              <w:left w:val="none" w:sz="0" w:space="0" w:color="auto"/>
              <w:right w:val="none" w:sz="0" w:space="0" w:color="auto"/>
            </w:tcBorders>
            <w:hideMark/>
          </w:tcPr>
          <w:p w14:paraId="786C2BD8"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учионица у функцији</w:t>
            </w:r>
          </w:p>
        </w:tc>
        <w:tc>
          <w:tcPr>
            <w:tcW w:w="2154" w:type="pct"/>
            <w:gridSpan w:val="5"/>
            <w:tcBorders>
              <w:top w:val="none" w:sz="0" w:space="0" w:color="auto"/>
              <w:left w:val="none" w:sz="0" w:space="0" w:color="auto"/>
              <w:right w:val="none" w:sz="0" w:space="0" w:color="auto"/>
            </w:tcBorders>
            <w:hideMark/>
          </w:tcPr>
          <w:p w14:paraId="68DB084F" w14:textId="7C8091FF"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 xml:space="preserve">Број </w:t>
            </w:r>
            <w:r w:rsidR="00DB7F76" w:rsidRPr="00992D5E">
              <w:rPr>
                <w:rFonts w:cstheme="minorHAnsi"/>
                <w:color w:val="auto"/>
                <w:sz w:val="16"/>
                <w:szCs w:val="16"/>
                <w:lang w:val="sr-Cyrl-BA"/>
              </w:rPr>
              <w:t>дјеце</w:t>
            </w:r>
          </w:p>
        </w:tc>
        <w:tc>
          <w:tcPr>
            <w:tcW w:w="521" w:type="pct"/>
            <w:vMerge w:val="restart"/>
            <w:tcBorders>
              <w:top w:val="none" w:sz="0" w:space="0" w:color="auto"/>
              <w:left w:val="none" w:sz="0" w:space="0" w:color="auto"/>
              <w:right w:val="none" w:sz="0" w:space="0" w:color="auto"/>
            </w:tcBorders>
            <w:hideMark/>
          </w:tcPr>
          <w:p w14:paraId="35DAAEDE"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наставног особља</w:t>
            </w:r>
          </w:p>
        </w:tc>
        <w:tc>
          <w:tcPr>
            <w:tcW w:w="543" w:type="pct"/>
            <w:vMerge w:val="restart"/>
            <w:tcBorders>
              <w:top w:val="none" w:sz="0" w:space="0" w:color="auto"/>
              <w:left w:val="none" w:sz="0" w:space="0" w:color="auto"/>
              <w:right w:val="none" w:sz="0" w:space="0" w:color="auto"/>
            </w:tcBorders>
            <w:hideMark/>
          </w:tcPr>
          <w:p w14:paraId="600176A4"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са посебним потребама</w:t>
            </w:r>
          </w:p>
        </w:tc>
      </w:tr>
      <w:tr w:rsidR="00745D5A" w:rsidRPr="00992D5E" w14:paraId="689F06A1" w14:textId="77777777" w:rsidTr="0097474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742" w:type="pct"/>
            <w:vMerge/>
            <w:tcBorders>
              <w:left w:val="none" w:sz="0" w:space="0" w:color="auto"/>
            </w:tcBorders>
            <w:hideMark/>
          </w:tcPr>
          <w:p w14:paraId="08A51154" w14:textId="77777777" w:rsidR="00745D5A" w:rsidRPr="00992D5E" w:rsidRDefault="00745D5A" w:rsidP="004F38FB">
            <w:pPr>
              <w:rPr>
                <w:rFonts w:cstheme="minorHAnsi"/>
                <w:b w:val="0"/>
                <w:bCs w:val="0"/>
                <w:color w:val="auto"/>
                <w:sz w:val="16"/>
                <w:szCs w:val="16"/>
                <w:lang w:val="sr-Cyrl-BA"/>
              </w:rPr>
            </w:pPr>
          </w:p>
        </w:tc>
        <w:tc>
          <w:tcPr>
            <w:tcW w:w="542" w:type="pct"/>
            <w:vMerge/>
            <w:hideMark/>
          </w:tcPr>
          <w:p w14:paraId="3F9666E2"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98" w:type="pct"/>
            <w:vMerge/>
            <w:hideMark/>
          </w:tcPr>
          <w:p w14:paraId="07F5BBC1"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31" w:type="pct"/>
            <w:vMerge w:val="restart"/>
            <w:noWrap/>
            <w:hideMark/>
          </w:tcPr>
          <w:p w14:paraId="793091C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2016/17</w:t>
            </w:r>
          </w:p>
        </w:tc>
        <w:tc>
          <w:tcPr>
            <w:tcW w:w="431" w:type="pct"/>
            <w:vMerge w:val="restart"/>
            <w:noWrap/>
            <w:hideMark/>
          </w:tcPr>
          <w:p w14:paraId="5756A2F7"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2017/18</w:t>
            </w:r>
          </w:p>
        </w:tc>
        <w:tc>
          <w:tcPr>
            <w:tcW w:w="431" w:type="pct"/>
            <w:vMerge w:val="restart"/>
            <w:noWrap/>
            <w:hideMark/>
          </w:tcPr>
          <w:p w14:paraId="31B6C5C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2018/19</w:t>
            </w:r>
          </w:p>
        </w:tc>
        <w:tc>
          <w:tcPr>
            <w:tcW w:w="431" w:type="pct"/>
            <w:vMerge w:val="restart"/>
            <w:noWrap/>
            <w:hideMark/>
          </w:tcPr>
          <w:p w14:paraId="4BCF5523"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2019/20</w:t>
            </w:r>
          </w:p>
        </w:tc>
        <w:tc>
          <w:tcPr>
            <w:tcW w:w="431" w:type="pct"/>
            <w:vMerge w:val="restart"/>
            <w:noWrap/>
            <w:hideMark/>
          </w:tcPr>
          <w:p w14:paraId="6C020FBB"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2020/21</w:t>
            </w:r>
          </w:p>
        </w:tc>
        <w:tc>
          <w:tcPr>
            <w:tcW w:w="521" w:type="pct"/>
            <w:vMerge/>
            <w:hideMark/>
          </w:tcPr>
          <w:p w14:paraId="262267FB"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543" w:type="pct"/>
            <w:vMerge/>
            <w:hideMark/>
          </w:tcPr>
          <w:p w14:paraId="257A8723"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r>
      <w:tr w:rsidR="00745D5A" w:rsidRPr="00992D5E" w14:paraId="547A458B"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vMerge/>
            <w:tcBorders>
              <w:left w:val="none" w:sz="0" w:space="0" w:color="auto"/>
            </w:tcBorders>
            <w:hideMark/>
          </w:tcPr>
          <w:p w14:paraId="37CE422E" w14:textId="77777777" w:rsidR="00745D5A" w:rsidRPr="00992D5E" w:rsidRDefault="00745D5A" w:rsidP="004F38FB">
            <w:pPr>
              <w:rPr>
                <w:rFonts w:cstheme="minorHAnsi"/>
                <w:b w:val="0"/>
                <w:bCs w:val="0"/>
                <w:color w:val="auto"/>
                <w:sz w:val="16"/>
                <w:szCs w:val="16"/>
                <w:lang w:val="sr-Cyrl-BA"/>
              </w:rPr>
            </w:pPr>
          </w:p>
        </w:tc>
        <w:tc>
          <w:tcPr>
            <w:tcW w:w="542" w:type="pct"/>
            <w:vMerge/>
            <w:hideMark/>
          </w:tcPr>
          <w:p w14:paraId="7ECDA391"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98" w:type="pct"/>
            <w:vMerge/>
            <w:hideMark/>
          </w:tcPr>
          <w:p w14:paraId="3208EF1B"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1BC9BB59"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25250553"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1849F94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68ECCE24"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5FAD2181"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521" w:type="pct"/>
            <w:shd w:val="clear" w:color="auto" w:fill="C5E0B3" w:themeFill="accent6" w:themeFillTint="66"/>
            <w:noWrap/>
            <w:hideMark/>
          </w:tcPr>
          <w:p w14:paraId="0FEB375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2020/2021</w:t>
            </w:r>
          </w:p>
        </w:tc>
        <w:tc>
          <w:tcPr>
            <w:tcW w:w="543" w:type="pct"/>
            <w:vMerge/>
            <w:hideMark/>
          </w:tcPr>
          <w:p w14:paraId="58ABDE41"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r>
      <w:tr w:rsidR="00745D5A" w:rsidRPr="00992D5E" w14:paraId="0FA634F1" w14:textId="77777777" w:rsidTr="009747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71CACED8"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 xml:space="preserve">ЈУ предшколска установа </w:t>
            </w:r>
            <w:r w:rsidRPr="00992D5E">
              <w:rPr>
                <w:rFonts w:cstheme="minorHAnsi"/>
                <w:color w:val="auto"/>
                <w:sz w:val="16"/>
                <w:szCs w:val="16"/>
                <w:lang w:val="sr-Cyrl-BA"/>
              </w:rPr>
              <w:br/>
              <w:t>"Наша радост" Прњавор</w:t>
            </w:r>
          </w:p>
        </w:tc>
        <w:tc>
          <w:tcPr>
            <w:tcW w:w="542" w:type="pct"/>
            <w:hideMark/>
          </w:tcPr>
          <w:p w14:paraId="0C6E1D2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w:t>
            </w:r>
          </w:p>
        </w:tc>
        <w:tc>
          <w:tcPr>
            <w:tcW w:w="498" w:type="pct"/>
            <w:hideMark/>
          </w:tcPr>
          <w:p w14:paraId="7760E4D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8</w:t>
            </w:r>
          </w:p>
        </w:tc>
        <w:tc>
          <w:tcPr>
            <w:tcW w:w="431" w:type="pct"/>
            <w:noWrap/>
            <w:hideMark/>
          </w:tcPr>
          <w:p w14:paraId="5B37E21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201</w:t>
            </w:r>
          </w:p>
        </w:tc>
        <w:tc>
          <w:tcPr>
            <w:tcW w:w="431" w:type="pct"/>
            <w:noWrap/>
            <w:hideMark/>
          </w:tcPr>
          <w:p w14:paraId="09EAAD2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139</w:t>
            </w:r>
          </w:p>
        </w:tc>
        <w:tc>
          <w:tcPr>
            <w:tcW w:w="431" w:type="pct"/>
            <w:noWrap/>
            <w:hideMark/>
          </w:tcPr>
          <w:p w14:paraId="0B02A97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193</w:t>
            </w:r>
          </w:p>
        </w:tc>
        <w:tc>
          <w:tcPr>
            <w:tcW w:w="431" w:type="pct"/>
            <w:noWrap/>
            <w:hideMark/>
          </w:tcPr>
          <w:p w14:paraId="002BCEFD"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190</w:t>
            </w:r>
          </w:p>
        </w:tc>
        <w:tc>
          <w:tcPr>
            <w:tcW w:w="431" w:type="pct"/>
            <w:noWrap/>
            <w:hideMark/>
          </w:tcPr>
          <w:p w14:paraId="2BB07F73"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177</w:t>
            </w:r>
          </w:p>
        </w:tc>
        <w:tc>
          <w:tcPr>
            <w:tcW w:w="521" w:type="pct"/>
            <w:noWrap/>
            <w:hideMark/>
          </w:tcPr>
          <w:p w14:paraId="2D1639D1"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16</w:t>
            </w:r>
          </w:p>
        </w:tc>
        <w:tc>
          <w:tcPr>
            <w:tcW w:w="543" w:type="pct"/>
            <w:hideMark/>
          </w:tcPr>
          <w:p w14:paraId="5E842C59"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r>
      <w:tr w:rsidR="00745D5A" w:rsidRPr="00992D5E" w14:paraId="35E14E87"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7649B686"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"Пчелица" Прњавор</w:t>
            </w:r>
          </w:p>
        </w:tc>
        <w:tc>
          <w:tcPr>
            <w:tcW w:w="542" w:type="pct"/>
            <w:hideMark/>
          </w:tcPr>
          <w:p w14:paraId="04EC1CA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w:t>
            </w:r>
          </w:p>
        </w:tc>
        <w:tc>
          <w:tcPr>
            <w:tcW w:w="498" w:type="pct"/>
            <w:hideMark/>
          </w:tcPr>
          <w:p w14:paraId="71132055"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w:t>
            </w:r>
          </w:p>
        </w:tc>
        <w:tc>
          <w:tcPr>
            <w:tcW w:w="431" w:type="pct"/>
            <w:noWrap/>
            <w:hideMark/>
          </w:tcPr>
          <w:p w14:paraId="05CC408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40</w:t>
            </w:r>
          </w:p>
        </w:tc>
        <w:tc>
          <w:tcPr>
            <w:tcW w:w="431" w:type="pct"/>
            <w:noWrap/>
            <w:hideMark/>
          </w:tcPr>
          <w:p w14:paraId="07D491B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47</w:t>
            </w:r>
          </w:p>
        </w:tc>
        <w:tc>
          <w:tcPr>
            <w:tcW w:w="431" w:type="pct"/>
            <w:noWrap/>
            <w:hideMark/>
          </w:tcPr>
          <w:p w14:paraId="00E74AC4"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61</w:t>
            </w:r>
          </w:p>
        </w:tc>
        <w:tc>
          <w:tcPr>
            <w:tcW w:w="431" w:type="pct"/>
            <w:noWrap/>
            <w:hideMark/>
          </w:tcPr>
          <w:p w14:paraId="442BEB8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66</w:t>
            </w:r>
          </w:p>
        </w:tc>
        <w:tc>
          <w:tcPr>
            <w:tcW w:w="431" w:type="pct"/>
            <w:noWrap/>
            <w:hideMark/>
          </w:tcPr>
          <w:p w14:paraId="63F7D8A9"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71</w:t>
            </w:r>
          </w:p>
        </w:tc>
        <w:tc>
          <w:tcPr>
            <w:tcW w:w="521" w:type="pct"/>
            <w:noWrap/>
            <w:hideMark/>
          </w:tcPr>
          <w:p w14:paraId="363FB44C"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7</w:t>
            </w:r>
          </w:p>
        </w:tc>
        <w:tc>
          <w:tcPr>
            <w:tcW w:w="543" w:type="pct"/>
            <w:hideMark/>
          </w:tcPr>
          <w:p w14:paraId="73D7B901"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30D047D7" w14:textId="77777777" w:rsidTr="009747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1F8E71ED"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"Mickiy's land" Прњавор</w:t>
            </w:r>
          </w:p>
        </w:tc>
        <w:tc>
          <w:tcPr>
            <w:tcW w:w="542" w:type="pct"/>
            <w:hideMark/>
          </w:tcPr>
          <w:p w14:paraId="36B5659E"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c>
          <w:tcPr>
            <w:tcW w:w="498" w:type="pct"/>
            <w:hideMark/>
          </w:tcPr>
          <w:p w14:paraId="6808340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431" w:type="pct"/>
            <w:noWrap/>
            <w:hideMark/>
          </w:tcPr>
          <w:p w14:paraId="1DC1551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53</w:t>
            </w:r>
          </w:p>
        </w:tc>
        <w:tc>
          <w:tcPr>
            <w:tcW w:w="431" w:type="pct"/>
            <w:noWrap/>
            <w:hideMark/>
          </w:tcPr>
          <w:p w14:paraId="1CE993E5"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58</w:t>
            </w:r>
          </w:p>
        </w:tc>
        <w:tc>
          <w:tcPr>
            <w:tcW w:w="431" w:type="pct"/>
            <w:noWrap/>
            <w:hideMark/>
          </w:tcPr>
          <w:p w14:paraId="47DB7170"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50</w:t>
            </w:r>
          </w:p>
        </w:tc>
        <w:tc>
          <w:tcPr>
            <w:tcW w:w="431" w:type="pct"/>
            <w:noWrap/>
            <w:hideMark/>
          </w:tcPr>
          <w:p w14:paraId="489BA6D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53</w:t>
            </w:r>
          </w:p>
        </w:tc>
        <w:tc>
          <w:tcPr>
            <w:tcW w:w="431" w:type="pct"/>
            <w:noWrap/>
            <w:hideMark/>
          </w:tcPr>
          <w:p w14:paraId="165C2EB8"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47</w:t>
            </w:r>
          </w:p>
        </w:tc>
        <w:tc>
          <w:tcPr>
            <w:tcW w:w="521" w:type="pct"/>
            <w:noWrap/>
            <w:hideMark/>
          </w:tcPr>
          <w:p w14:paraId="69790D8D"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543" w:type="pct"/>
            <w:hideMark/>
          </w:tcPr>
          <w:p w14:paraId="668C561B"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646BF447"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4160CA83"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"Бамби" Прњавор</w:t>
            </w:r>
          </w:p>
        </w:tc>
        <w:tc>
          <w:tcPr>
            <w:tcW w:w="542" w:type="pct"/>
            <w:hideMark/>
          </w:tcPr>
          <w:p w14:paraId="3945E16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c>
          <w:tcPr>
            <w:tcW w:w="498" w:type="pct"/>
            <w:hideMark/>
          </w:tcPr>
          <w:p w14:paraId="48E4EFC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431" w:type="pct"/>
            <w:noWrap/>
            <w:hideMark/>
          </w:tcPr>
          <w:p w14:paraId="11CF8A73"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38</w:t>
            </w:r>
          </w:p>
        </w:tc>
        <w:tc>
          <w:tcPr>
            <w:tcW w:w="431" w:type="pct"/>
            <w:noWrap/>
            <w:hideMark/>
          </w:tcPr>
          <w:p w14:paraId="61FF197E"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38</w:t>
            </w:r>
          </w:p>
        </w:tc>
        <w:tc>
          <w:tcPr>
            <w:tcW w:w="431" w:type="pct"/>
            <w:noWrap/>
            <w:hideMark/>
          </w:tcPr>
          <w:p w14:paraId="1281EE10"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40</w:t>
            </w:r>
          </w:p>
        </w:tc>
        <w:tc>
          <w:tcPr>
            <w:tcW w:w="431" w:type="pct"/>
            <w:noWrap/>
            <w:hideMark/>
          </w:tcPr>
          <w:p w14:paraId="1D9695E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w:t>
            </w:r>
          </w:p>
        </w:tc>
        <w:tc>
          <w:tcPr>
            <w:tcW w:w="431" w:type="pct"/>
            <w:noWrap/>
            <w:hideMark/>
          </w:tcPr>
          <w:p w14:paraId="3500D02D"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w:t>
            </w:r>
          </w:p>
        </w:tc>
        <w:tc>
          <w:tcPr>
            <w:tcW w:w="521" w:type="pct"/>
            <w:noWrap/>
            <w:hideMark/>
          </w:tcPr>
          <w:p w14:paraId="7B3F165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543" w:type="pct"/>
            <w:hideMark/>
          </w:tcPr>
          <w:p w14:paraId="21701896"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1B1A482F" w14:textId="77777777" w:rsidTr="00974744">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bottom w:val="none" w:sz="0" w:space="0" w:color="auto"/>
            </w:tcBorders>
            <w:noWrap/>
            <w:hideMark/>
          </w:tcPr>
          <w:p w14:paraId="6AD14E1B" w14:textId="244D022B" w:rsidR="00745D5A" w:rsidRPr="00992D5E" w:rsidRDefault="00745D5A" w:rsidP="005707E4">
            <w:pPr>
              <w:jc w:val="center"/>
              <w:rPr>
                <w:rFonts w:cstheme="minorHAnsi"/>
                <w:b w:val="0"/>
                <w:bCs w:val="0"/>
                <w:color w:val="auto"/>
                <w:sz w:val="16"/>
                <w:szCs w:val="16"/>
                <w:lang w:val="sr-Cyrl-BA"/>
              </w:rPr>
            </w:pPr>
            <w:r w:rsidRPr="00992D5E">
              <w:rPr>
                <w:rFonts w:cstheme="minorHAnsi"/>
                <w:color w:val="auto"/>
                <w:sz w:val="16"/>
                <w:szCs w:val="16"/>
                <w:lang w:val="sr-Cyrl-BA"/>
              </w:rPr>
              <w:t>Укупно</w:t>
            </w:r>
          </w:p>
        </w:tc>
        <w:tc>
          <w:tcPr>
            <w:tcW w:w="542" w:type="pct"/>
            <w:noWrap/>
            <w:hideMark/>
          </w:tcPr>
          <w:p w14:paraId="7AAE4DA1"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w:t>
            </w:r>
          </w:p>
        </w:tc>
        <w:tc>
          <w:tcPr>
            <w:tcW w:w="498" w:type="pct"/>
            <w:noWrap/>
            <w:hideMark/>
          </w:tcPr>
          <w:p w14:paraId="0BE5020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16</w:t>
            </w:r>
          </w:p>
        </w:tc>
        <w:tc>
          <w:tcPr>
            <w:tcW w:w="431" w:type="pct"/>
            <w:noWrap/>
            <w:hideMark/>
          </w:tcPr>
          <w:p w14:paraId="6B8B15E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266</w:t>
            </w:r>
          </w:p>
        </w:tc>
        <w:tc>
          <w:tcPr>
            <w:tcW w:w="431" w:type="pct"/>
            <w:noWrap/>
            <w:hideMark/>
          </w:tcPr>
          <w:p w14:paraId="51D4904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282</w:t>
            </w:r>
          </w:p>
        </w:tc>
        <w:tc>
          <w:tcPr>
            <w:tcW w:w="431" w:type="pct"/>
            <w:noWrap/>
            <w:hideMark/>
          </w:tcPr>
          <w:p w14:paraId="62AF6E0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284</w:t>
            </w:r>
          </w:p>
        </w:tc>
        <w:tc>
          <w:tcPr>
            <w:tcW w:w="431" w:type="pct"/>
            <w:noWrap/>
            <w:hideMark/>
          </w:tcPr>
          <w:p w14:paraId="7F1CB68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329</w:t>
            </w:r>
          </w:p>
        </w:tc>
        <w:tc>
          <w:tcPr>
            <w:tcW w:w="431" w:type="pct"/>
            <w:noWrap/>
            <w:hideMark/>
          </w:tcPr>
          <w:p w14:paraId="0B93CE9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315</w:t>
            </w:r>
          </w:p>
        </w:tc>
        <w:tc>
          <w:tcPr>
            <w:tcW w:w="521" w:type="pct"/>
            <w:noWrap/>
            <w:hideMark/>
          </w:tcPr>
          <w:p w14:paraId="40690D1C"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27</w:t>
            </w:r>
          </w:p>
        </w:tc>
        <w:tc>
          <w:tcPr>
            <w:tcW w:w="543" w:type="pct"/>
            <w:noWrap/>
            <w:hideMark/>
          </w:tcPr>
          <w:p w14:paraId="4BCD3941" w14:textId="77AA7DA9"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 2</w:t>
            </w:r>
          </w:p>
        </w:tc>
      </w:tr>
    </w:tbl>
    <w:p w14:paraId="7222115B" w14:textId="5322A729" w:rsidR="00C022E0" w:rsidRPr="00992D5E" w:rsidRDefault="00294295" w:rsidP="002E2B4F">
      <w:pPr>
        <w:spacing w:after="0" w:line="240" w:lineRule="auto"/>
        <w:jc w:val="center"/>
        <w:rPr>
          <w:rFonts w:cstheme="minorHAnsi"/>
          <w:i/>
          <w:iCs/>
          <w:lang w:val="sr-Cyrl-BA"/>
        </w:rPr>
      </w:pPr>
      <w:r w:rsidRPr="00992D5E">
        <w:rPr>
          <w:rFonts w:cstheme="minorHAnsi"/>
          <w:i/>
          <w:iCs/>
          <w:lang w:val="sr-Cyrl-BA"/>
        </w:rPr>
        <w:t>Извор: Одјељење за локални економски развој и друштв</w:t>
      </w:r>
      <w:r w:rsidR="00AF260E" w:rsidRPr="00992D5E">
        <w:rPr>
          <w:rFonts w:cstheme="minorHAnsi"/>
          <w:i/>
          <w:iCs/>
          <w:lang w:val="sr-Cyrl-BA"/>
        </w:rPr>
        <w:t>е</w:t>
      </w:r>
      <w:r w:rsidRPr="00992D5E">
        <w:rPr>
          <w:rFonts w:cstheme="minorHAnsi"/>
          <w:i/>
          <w:iCs/>
          <w:lang w:val="sr-Cyrl-BA"/>
        </w:rPr>
        <w:t>не дјелатности општине Прњавор</w:t>
      </w:r>
    </w:p>
    <w:p w14:paraId="0B72C430" w14:textId="77777777" w:rsidR="00BE6D2F" w:rsidRPr="00992D5E" w:rsidRDefault="00BE6D2F" w:rsidP="002E2B4F">
      <w:pPr>
        <w:spacing w:after="0"/>
        <w:rPr>
          <w:noProof/>
          <w:lang w:val="sr-Cyrl-BA"/>
        </w:rPr>
      </w:pPr>
    </w:p>
    <w:p w14:paraId="4CDD2606" w14:textId="3E086838" w:rsidR="00BE6D2F" w:rsidRPr="00992D5E" w:rsidRDefault="000737DE" w:rsidP="002E2B4F">
      <w:pPr>
        <w:pStyle w:val="Heading4"/>
        <w:spacing w:before="0"/>
        <w:rPr>
          <w:noProof/>
          <w:lang w:val="sr-Cyrl-BA"/>
        </w:rPr>
      </w:pPr>
      <w:bookmarkStart w:id="75" w:name="_Toc44490361"/>
      <w:bookmarkStart w:id="76" w:name="_Toc44491009"/>
      <w:bookmarkStart w:id="77" w:name="_Toc92743494"/>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1.2</w:t>
      </w:r>
      <w:r w:rsidRPr="00992D5E">
        <w:rPr>
          <w:noProof/>
          <w:lang w:val="sr-Cyrl-BA"/>
        </w:rPr>
        <w:t>.</w:t>
      </w:r>
      <w:r w:rsidR="00BE6D2F" w:rsidRPr="00992D5E">
        <w:rPr>
          <w:noProof/>
          <w:lang w:val="sr-Cyrl-BA"/>
        </w:rPr>
        <w:t xml:space="preserve"> </w:t>
      </w:r>
      <w:r w:rsidR="001B6249" w:rsidRPr="00992D5E">
        <w:rPr>
          <w:noProof/>
          <w:lang w:val="sr-Cyrl-BA"/>
        </w:rPr>
        <w:t>Основно</w:t>
      </w:r>
      <w:r w:rsidR="00BE6D2F" w:rsidRPr="00992D5E">
        <w:rPr>
          <w:noProof/>
          <w:lang w:val="sr-Cyrl-BA"/>
        </w:rPr>
        <w:t xml:space="preserve"> </w:t>
      </w:r>
      <w:r w:rsidR="001B6249" w:rsidRPr="00992D5E">
        <w:rPr>
          <w:noProof/>
          <w:lang w:val="sr-Cyrl-BA"/>
        </w:rPr>
        <w:t>образовањ</w:t>
      </w:r>
      <w:bookmarkEnd w:id="75"/>
      <w:bookmarkEnd w:id="76"/>
      <w:bookmarkEnd w:id="77"/>
      <w:r w:rsidR="001B6249" w:rsidRPr="00992D5E">
        <w:rPr>
          <w:noProof/>
          <w:lang w:val="sr-Cyrl-BA"/>
        </w:rPr>
        <w:t>е</w:t>
      </w:r>
    </w:p>
    <w:p w14:paraId="052BCC75" w14:textId="5B64FC4B" w:rsidR="00AE078B" w:rsidRPr="00992D5E" w:rsidRDefault="00AE078B" w:rsidP="00AE078B">
      <w:pPr>
        <w:spacing w:after="100" w:line="240" w:lineRule="auto"/>
        <w:jc w:val="both"/>
        <w:rPr>
          <w:rFonts w:cstheme="minorHAnsi"/>
          <w:lang w:val="sr-Cyrl-BA"/>
        </w:rPr>
      </w:pPr>
      <w:bookmarkStart w:id="78" w:name="_Toc44490362"/>
      <w:bookmarkStart w:id="79" w:name="_Toc44491010"/>
      <w:r w:rsidRPr="00992D5E">
        <w:rPr>
          <w:rFonts w:cstheme="minorHAnsi"/>
          <w:lang w:val="sr-Cyrl-BA"/>
        </w:rPr>
        <w:t>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са њиховим подручним одјељењима. Такође, поред осам основних школа ученици са подручја општине Прњавор имају могућност похађања школе за основно музичко образовање  „Константин Бабић“ Прњавор.</w:t>
      </w:r>
    </w:p>
    <w:p w14:paraId="4C2FC22E" w14:textId="1DCFAB1A" w:rsidR="005707E4" w:rsidRPr="00992D5E" w:rsidRDefault="005707E4" w:rsidP="005707E4">
      <w:pPr>
        <w:spacing w:after="100" w:line="240" w:lineRule="auto"/>
        <w:jc w:val="center"/>
        <w:rPr>
          <w:rFonts w:cstheme="minorHAnsi"/>
          <w:b/>
          <w:bCs/>
          <w:lang w:val="sr-Cyrl-BA"/>
        </w:rPr>
      </w:pPr>
      <w:r w:rsidRPr="00992D5E">
        <w:rPr>
          <w:rFonts w:cstheme="minorHAnsi"/>
          <w:b/>
          <w:bCs/>
          <w:lang w:val="sr-Cyrl-BA"/>
        </w:rPr>
        <w:t xml:space="preserve">Табела: Преглед </w:t>
      </w:r>
      <w:r w:rsidR="00CE5D0B" w:rsidRPr="00992D5E">
        <w:rPr>
          <w:rFonts w:cstheme="minorHAnsi"/>
          <w:b/>
          <w:bCs/>
          <w:lang w:val="sr-Cyrl-BA"/>
        </w:rPr>
        <w:t>основно</w:t>
      </w:r>
      <w:r w:rsidRPr="00992D5E">
        <w:rPr>
          <w:rFonts w:cstheme="minorHAnsi"/>
          <w:b/>
          <w:bCs/>
          <w:lang w:val="sr-Cyrl-BA"/>
        </w:rPr>
        <w:t>школских установа у општини Прњавор</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915"/>
        <w:gridCol w:w="840"/>
        <w:gridCol w:w="730"/>
        <w:gridCol w:w="730"/>
        <w:gridCol w:w="730"/>
        <w:gridCol w:w="730"/>
        <w:gridCol w:w="730"/>
        <w:gridCol w:w="880"/>
        <w:gridCol w:w="634"/>
        <w:gridCol w:w="917"/>
      </w:tblGrid>
      <w:tr w:rsidR="00C62052" w:rsidRPr="00992D5E" w14:paraId="675546CC" w14:textId="77777777" w:rsidTr="000179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vMerge w:val="restart"/>
            <w:tcBorders>
              <w:top w:val="none" w:sz="0" w:space="0" w:color="auto"/>
              <w:left w:val="none" w:sz="0" w:space="0" w:color="auto"/>
              <w:right w:val="none" w:sz="0" w:space="0" w:color="auto"/>
            </w:tcBorders>
            <w:hideMark/>
          </w:tcPr>
          <w:p w14:paraId="4D73FCA5" w14:textId="77777777" w:rsidR="004F38FB" w:rsidRPr="00992D5E" w:rsidRDefault="004F38FB" w:rsidP="00F81FE0">
            <w:pPr>
              <w:jc w:val="center"/>
              <w:rPr>
                <w:rFonts w:cstheme="minorHAnsi"/>
                <w:b w:val="0"/>
                <w:bCs w:val="0"/>
                <w:color w:val="auto"/>
                <w:sz w:val="16"/>
                <w:szCs w:val="16"/>
                <w:lang w:val="sr-Cyrl-BA"/>
              </w:rPr>
            </w:pPr>
            <w:r w:rsidRPr="00992D5E">
              <w:rPr>
                <w:rFonts w:cstheme="minorHAnsi"/>
                <w:color w:val="auto"/>
                <w:sz w:val="16"/>
                <w:szCs w:val="16"/>
                <w:lang w:val="sr-Cyrl-BA"/>
              </w:rPr>
              <w:t>Назив установе</w:t>
            </w:r>
          </w:p>
        </w:tc>
        <w:tc>
          <w:tcPr>
            <w:tcW w:w="475" w:type="pct"/>
            <w:vMerge w:val="restart"/>
            <w:tcBorders>
              <w:top w:val="none" w:sz="0" w:space="0" w:color="auto"/>
              <w:left w:val="none" w:sz="0" w:space="0" w:color="auto"/>
              <w:right w:val="none" w:sz="0" w:space="0" w:color="auto"/>
            </w:tcBorders>
            <w:hideMark/>
          </w:tcPr>
          <w:p w14:paraId="75B027A5"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подручних школа</w:t>
            </w:r>
          </w:p>
        </w:tc>
        <w:tc>
          <w:tcPr>
            <w:tcW w:w="436" w:type="pct"/>
            <w:vMerge w:val="restart"/>
            <w:tcBorders>
              <w:top w:val="none" w:sz="0" w:space="0" w:color="auto"/>
              <w:left w:val="none" w:sz="0" w:space="0" w:color="auto"/>
              <w:right w:val="none" w:sz="0" w:space="0" w:color="auto"/>
            </w:tcBorders>
            <w:hideMark/>
          </w:tcPr>
          <w:p w14:paraId="01EDDFC1"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учионица у функцији</w:t>
            </w:r>
          </w:p>
        </w:tc>
        <w:tc>
          <w:tcPr>
            <w:tcW w:w="1888" w:type="pct"/>
            <w:gridSpan w:val="5"/>
            <w:tcBorders>
              <w:top w:val="none" w:sz="0" w:space="0" w:color="auto"/>
              <w:left w:val="none" w:sz="0" w:space="0" w:color="auto"/>
              <w:right w:val="none" w:sz="0" w:space="0" w:color="auto"/>
            </w:tcBorders>
            <w:hideMark/>
          </w:tcPr>
          <w:p w14:paraId="1DAD9781"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ученика</w:t>
            </w:r>
          </w:p>
        </w:tc>
        <w:tc>
          <w:tcPr>
            <w:tcW w:w="457" w:type="pct"/>
            <w:vMerge w:val="restart"/>
            <w:tcBorders>
              <w:top w:val="none" w:sz="0" w:space="0" w:color="auto"/>
              <w:left w:val="none" w:sz="0" w:space="0" w:color="auto"/>
              <w:right w:val="none" w:sz="0" w:space="0" w:color="auto"/>
            </w:tcBorders>
            <w:hideMark/>
          </w:tcPr>
          <w:p w14:paraId="2799DFAC"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наставног особља</w:t>
            </w:r>
          </w:p>
        </w:tc>
        <w:tc>
          <w:tcPr>
            <w:tcW w:w="327" w:type="pct"/>
            <w:vMerge w:val="restart"/>
            <w:tcBorders>
              <w:top w:val="none" w:sz="0" w:space="0" w:color="auto"/>
              <w:left w:val="none" w:sz="0" w:space="0" w:color="auto"/>
              <w:right w:val="none" w:sz="0" w:space="0" w:color="auto"/>
            </w:tcBorders>
            <w:hideMark/>
          </w:tcPr>
          <w:p w14:paraId="55268F9E"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која до школе путују више од 4km</w:t>
            </w:r>
          </w:p>
        </w:tc>
        <w:tc>
          <w:tcPr>
            <w:tcW w:w="477" w:type="pct"/>
            <w:vMerge w:val="restart"/>
            <w:tcBorders>
              <w:top w:val="none" w:sz="0" w:space="0" w:color="auto"/>
              <w:left w:val="none" w:sz="0" w:space="0" w:color="auto"/>
              <w:right w:val="none" w:sz="0" w:space="0" w:color="auto"/>
            </w:tcBorders>
            <w:hideMark/>
          </w:tcPr>
          <w:p w14:paraId="43607AD6"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са посебним потребама</w:t>
            </w:r>
          </w:p>
        </w:tc>
      </w:tr>
      <w:tr w:rsidR="00C62052" w:rsidRPr="00992D5E" w14:paraId="77AF1737" w14:textId="77777777" w:rsidTr="00017949">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tcBorders>
            <w:hideMark/>
          </w:tcPr>
          <w:p w14:paraId="4D89DEE5" w14:textId="77777777" w:rsidR="004F38FB" w:rsidRPr="00992D5E" w:rsidRDefault="004F38FB" w:rsidP="00F81FE0">
            <w:pPr>
              <w:rPr>
                <w:rFonts w:cstheme="minorHAnsi"/>
                <w:b w:val="0"/>
                <w:bCs w:val="0"/>
                <w:color w:val="auto"/>
                <w:sz w:val="16"/>
                <w:szCs w:val="16"/>
                <w:lang w:val="sr-Cyrl-BA"/>
              </w:rPr>
            </w:pPr>
          </w:p>
        </w:tc>
        <w:tc>
          <w:tcPr>
            <w:tcW w:w="475" w:type="pct"/>
            <w:vMerge/>
            <w:hideMark/>
          </w:tcPr>
          <w:p w14:paraId="3D38C86A"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36" w:type="pct"/>
            <w:vMerge/>
            <w:hideMark/>
          </w:tcPr>
          <w:p w14:paraId="466D6073"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378" w:type="pct"/>
            <w:vMerge w:val="restart"/>
            <w:noWrap/>
            <w:hideMark/>
          </w:tcPr>
          <w:p w14:paraId="6D1A02BA"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2016/17</w:t>
            </w:r>
          </w:p>
        </w:tc>
        <w:tc>
          <w:tcPr>
            <w:tcW w:w="378" w:type="pct"/>
            <w:vMerge w:val="restart"/>
            <w:noWrap/>
            <w:hideMark/>
          </w:tcPr>
          <w:p w14:paraId="19E7897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2017/18</w:t>
            </w:r>
          </w:p>
        </w:tc>
        <w:tc>
          <w:tcPr>
            <w:tcW w:w="378" w:type="pct"/>
            <w:vMerge w:val="restart"/>
            <w:noWrap/>
            <w:hideMark/>
          </w:tcPr>
          <w:p w14:paraId="62906EDE"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2018/19</w:t>
            </w:r>
          </w:p>
        </w:tc>
        <w:tc>
          <w:tcPr>
            <w:tcW w:w="378" w:type="pct"/>
            <w:vMerge w:val="restart"/>
            <w:noWrap/>
            <w:hideMark/>
          </w:tcPr>
          <w:p w14:paraId="59FA2B0A"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2019/20</w:t>
            </w:r>
          </w:p>
        </w:tc>
        <w:tc>
          <w:tcPr>
            <w:tcW w:w="378" w:type="pct"/>
            <w:vMerge w:val="restart"/>
            <w:noWrap/>
            <w:hideMark/>
          </w:tcPr>
          <w:p w14:paraId="6D520A2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2020/21</w:t>
            </w:r>
          </w:p>
        </w:tc>
        <w:tc>
          <w:tcPr>
            <w:tcW w:w="457" w:type="pct"/>
            <w:vMerge/>
            <w:hideMark/>
          </w:tcPr>
          <w:p w14:paraId="7F5C6D1B"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327" w:type="pct"/>
            <w:vMerge/>
            <w:hideMark/>
          </w:tcPr>
          <w:p w14:paraId="17D2973A"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77" w:type="pct"/>
            <w:vMerge/>
            <w:hideMark/>
          </w:tcPr>
          <w:p w14:paraId="05004DA3"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r>
      <w:tr w:rsidR="00C62052" w:rsidRPr="00992D5E" w14:paraId="217A2FC7" w14:textId="77777777" w:rsidTr="00017949">
        <w:trPr>
          <w:trHeight w:val="20"/>
          <w:jc w:val="center"/>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tcBorders>
            <w:hideMark/>
          </w:tcPr>
          <w:p w14:paraId="131A913E" w14:textId="77777777" w:rsidR="004F38FB" w:rsidRPr="00992D5E" w:rsidRDefault="004F38FB" w:rsidP="00F81FE0">
            <w:pPr>
              <w:rPr>
                <w:rFonts w:cstheme="minorHAnsi"/>
                <w:b w:val="0"/>
                <w:bCs w:val="0"/>
                <w:color w:val="auto"/>
                <w:sz w:val="16"/>
                <w:szCs w:val="16"/>
                <w:lang w:val="sr-Cyrl-BA"/>
              </w:rPr>
            </w:pPr>
          </w:p>
        </w:tc>
        <w:tc>
          <w:tcPr>
            <w:tcW w:w="475" w:type="pct"/>
            <w:vMerge/>
            <w:hideMark/>
          </w:tcPr>
          <w:p w14:paraId="7D42BF87"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6" w:type="pct"/>
            <w:vMerge/>
            <w:hideMark/>
          </w:tcPr>
          <w:p w14:paraId="04BA8D3E"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03C925EB"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56C06A2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2EB56CC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011BE06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257B659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57" w:type="pct"/>
            <w:shd w:val="clear" w:color="auto" w:fill="C5E0B3" w:themeFill="accent6" w:themeFillTint="66"/>
            <w:noWrap/>
            <w:hideMark/>
          </w:tcPr>
          <w:p w14:paraId="09F4495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2020/2021</w:t>
            </w:r>
          </w:p>
        </w:tc>
        <w:tc>
          <w:tcPr>
            <w:tcW w:w="327" w:type="pct"/>
            <w:vMerge/>
            <w:hideMark/>
          </w:tcPr>
          <w:p w14:paraId="7BAE4F87"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77" w:type="pct"/>
            <w:vMerge/>
            <w:hideMark/>
          </w:tcPr>
          <w:p w14:paraId="692DEA16"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r>
      <w:tr w:rsidR="00C62052" w:rsidRPr="00992D5E" w14:paraId="048283B5" w14:textId="77777777" w:rsidTr="00017949">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49F1384"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lastRenderedPageBreak/>
              <w:t xml:space="preserve">ОШ "Никола Тесла" </w:t>
            </w:r>
          </w:p>
          <w:p w14:paraId="712CF64C" w14:textId="5EC55D74"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Прњавор</w:t>
            </w:r>
          </w:p>
        </w:tc>
        <w:tc>
          <w:tcPr>
            <w:tcW w:w="475" w:type="pct"/>
            <w:noWrap/>
            <w:hideMark/>
          </w:tcPr>
          <w:p w14:paraId="64F1BDB0"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2907015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35</w:t>
            </w:r>
          </w:p>
        </w:tc>
        <w:tc>
          <w:tcPr>
            <w:tcW w:w="378" w:type="pct"/>
            <w:noWrap/>
            <w:hideMark/>
          </w:tcPr>
          <w:p w14:paraId="0CCB893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915</w:t>
            </w:r>
          </w:p>
        </w:tc>
        <w:tc>
          <w:tcPr>
            <w:tcW w:w="378" w:type="pct"/>
            <w:noWrap/>
            <w:hideMark/>
          </w:tcPr>
          <w:p w14:paraId="775B498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917</w:t>
            </w:r>
          </w:p>
        </w:tc>
        <w:tc>
          <w:tcPr>
            <w:tcW w:w="378" w:type="pct"/>
            <w:noWrap/>
            <w:hideMark/>
          </w:tcPr>
          <w:p w14:paraId="041FF43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787</w:t>
            </w:r>
          </w:p>
        </w:tc>
        <w:tc>
          <w:tcPr>
            <w:tcW w:w="378" w:type="pct"/>
            <w:noWrap/>
            <w:hideMark/>
          </w:tcPr>
          <w:p w14:paraId="58E8C2B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885</w:t>
            </w:r>
          </w:p>
        </w:tc>
        <w:tc>
          <w:tcPr>
            <w:tcW w:w="378" w:type="pct"/>
            <w:noWrap/>
            <w:hideMark/>
          </w:tcPr>
          <w:p w14:paraId="7482AD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873</w:t>
            </w:r>
          </w:p>
        </w:tc>
        <w:tc>
          <w:tcPr>
            <w:tcW w:w="457" w:type="pct"/>
            <w:noWrap/>
            <w:hideMark/>
          </w:tcPr>
          <w:p w14:paraId="54361CB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74</w:t>
            </w:r>
          </w:p>
        </w:tc>
        <w:tc>
          <w:tcPr>
            <w:tcW w:w="327" w:type="pct"/>
            <w:noWrap/>
            <w:hideMark/>
          </w:tcPr>
          <w:p w14:paraId="3AF7C96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196</w:t>
            </w:r>
          </w:p>
        </w:tc>
        <w:tc>
          <w:tcPr>
            <w:tcW w:w="477" w:type="pct"/>
            <w:noWrap/>
            <w:hideMark/>
          </w:tcPr>
          <w:p w14:paraId="4EF768F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w:t>
            </w:r>
          </w:p>
        </w:tc>
      </w:tr>
      <w:tr w:rsidR="00C62052" w:rsidRPr="00992D5E" w14:paraId="624A7A99" w14:textId="77777777" w:rsidTr="00017949">
        <w:trPr>
          <w:trHeight w:val="476"/>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F823E4F"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ОШ "Бранко Ћопић"</w:t>
            </w:r>
            <w:r w:rsidR="005707E4" w:rsidRPr="00992D5E">
              <w:rPr>
                <w:rFonts w:cstheme="minorHAnsi"/>
                <w:color w:val="auto"/>
                <w:sz w:val="16"/>
                <w:szCs w:val="16"/>
                <w:lang w:val="sr-Cyrl-BA"/>
              </w:rPr>
              <w:t xml:space="preserve"> </w:t>
            </w:r>
          </w:p>
          <w:p w14:paraId="1E035E2B" w14:textId="1D07CE4E"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Прњавор</w:t>
            </w:r>
          </w:p>
        </w:tc>
        <w:tc>
          <w:tcPr>
            <w:tcW w:w="475" w:type="pct"/>
            <w:noWrap/>
            <w:hideMark/>
          </w:tcPr>
          <w:p w14:paraId="02405FE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c>
          <w:tcPr>
            <w:tcW w:w="436" w:type="pct"/>
            <w:noWrap/>
            <w:hideMark/>
          </w:tcPr>
          <w:p w14:paraId="7AACEBC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78" w:type="pct"/>
            <w:noWrap/>
            <w:hideMark/>
          </w:tcPr>
          <w:p w14:paraId="56DEF61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709</w:t>
            </w:r>
          </w:p>
        </w:tc>
        <w:tc>
          <w:tcPr>
            <w:tcW w:w="378" w:type="pct"/>
            <w:noWrap/>
            <w:hideMark/>
          </w:tcPr>
          <w:p w14:paraId="42946A7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724</w:t>
            </w:r>
          </w:p>
        </w:tc>
        <w:tc>
          <w:tcPr>
            <w:tcW w:w="378" w:type="pct"/>
            <w:noWrap/>
            <w:hideMark/>
          </w:tcPr>
          <w:p w14:paraId="52C505F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729</w:t>
            </w:r>
          </w:p>
        </w:tc>
        <w:tc>
          <w:tcPr>
            <w:tcW w:w="378" w:type="pct"/>
            <w:noWrap/>
            <w:hideMark/>
          </w:tcPr>
          <w:p w14:paraId="6B837B9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723</w:t>
            </w:r>
          </w:p>
        </w:tc>
        <w:tc>
          <w:tcPr>
            <w:tcW w:w="378" w:type="pct"/>
            <w:noWrap/>
            <w:hideMark/>
          </w:tcPr>
          <w:p w14:paraId="2E2886E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729</w:t>
            </w:r>
          </w:p>
        </w:tc>
        <w:tc>
          <w:tcPr>
            <w:tcW w:w="457" w:type="pct"/>
            <w:noWrap/>
            <w:hideMark/>
          </w:tcPr>
          <w:p w14:paraId="63CB1C8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57</w:t>
            </w:r>
          </w:p>
        </w:tc>
        <w:tc>
          <w:tcPr>
            <w:tcW w:w="327" w:type="pct"/>
            <w:noWrap/>
            <w:hideMark/>
          </w:tcPr>
          <w:p w14:paraId="02119EF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197</w:t>
            </w:r>
          </w:p>
        </w:tc>
        <w:tc>
          <w:tcPr>
            <w:tcW w:w="477" w:type="pct"/>
            <w:noWrap/>
            <w:hideMark/>
          </w:tcPr>
          <w:p w14:paraId="790C273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10</w:t>
            </w:r>
          </w:p>
        </w:tc>
      </w:tr>
      <w:tr w:rsidR="00C62052" w:rsidRPr="00992D5E" w14:paraId="2C541C39" w14:textId="77777777" w:rsidTr="000179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BD5A91B"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"Свети Сава" </w:t>
            </w:r>
          </w:p>
          <w:p w14:paraId="5E4E20EA" w14:textId="34DAE025"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Горњи Смртићи</w:t>
            </w:r>
          </w:p>
        </w:tc>
        <w:tc>
          <w:tcPr>
            <w:tcW w:w="475" w:type="pct"/>
            <w:noWrap/>
            <w:hideMark/>
          </w:tcPr>
          <w:p w14:paraId="765188F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31009BB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13</w:t>
            </w:r>
          </w:p>
        </w:tc>
        <w:tc>
          <w:tcPr>
            <w:tcW w:w="378" w:type="pct"/>
            <w:noWrap/>
            <w:hideMark/>
          </w:tcPr>
          <w:p w14:paraId="7F636F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24A884A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205</w:t>
            </w:r>
          </w:p>
        </w:tc>
        <w:tc>
          <w:tcPr>
            <w:tcW w:w="378" w:type="pct"/>
            <w:noWrap/>
            <w:hideMark/>
          </w:tcPr>
          <w:p w14:paraId="6FF55A85"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329EA37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212</w:t>
            </w:r>
          </w:p>
        </w:tc>
        <w:tc>
          <w:tcPr>
            <w:tcW w:w="378" w:type="pct"/>
            <w:noWrap/>
            <w:hideMark/>
          </w:tcPr>
          <w:p w14:paraId="0AF0FB1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200</w:t>
            </w:r>
          </w:p>
        </w:tc>
        <w:tc>
          <w:tcPr>
            <w:tcW w:w="457" w:type="pct"/>
            <w:noWrap/>
            <w:hideMark/>
          </w:tcPr>
          <w:p w14:paraId="59DDA7C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26</w:t>
            </w:r>
          </w:p>
        </w:tc>
        <w:tc>
          <w:tcPr>
            <w:tcW w:w="327" w:type="pct"/>
            <w:noWrap/>
            <w:hideMark/>
          </w:tcPr>
          <w:p w14:paraId="277A51E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94</w:t>
            </w:r>
          </w:p>
        </w:tc>
        <w:tc>
          <w:tcPr>
            <w:tcW w:w="477" w:type="pct"/>
            <w:noWrap/>
            <w:hideMark/>
          </w:tcPr>
          <w:p w14:paraId="1AA44E1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r>
      <w:tr w:rsidR="00C62052" w:rsidRPr="00992D5E" w14:paraId="6D037138" w14:textId="77777777" w:rsidTr="00017949">
        <w:trPr>
          <w:trHeight w:val="404"/>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ECE7C1B"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"Милош Црњански" </w:t>
            </w:r>
          </w:p>
          <w:p w14:paraId="31CB9112" w14:textId="5F22A2DA"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Поточани</w:t>
            </w:r>
          </w:p>
        </w:tc>
        <w:tc>
          <w:tcPr>
            <w:tcW w:w="475" w:type="pct"/>
            <w:noWrap/>
            <w:hideMark/>
          </w:tcPr>
          <w:p w14:paraId="69893BA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5</w:t>
            </w:r>
          </w:p>
        </w:tc>
        <w:tc>
          <w:tcPr>
            <w:tcW w:w="436" w:type="pct"/>
            <w:noWrap/>
            <w:hideMark/>
          </w:tcPr>
          <w:p w14:paraId="50C14C0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33</w:t>
            </w:r>
          </w:p>
        </w:tc>
        <w:tc>
          <w:tcPr>
            <w:tcW w:w="378" w:type="pct"/>
            <w:noWrap/>
            <w:hideMark/>
          </w:tcPr>
          <w:p w14:paraId="228E9FC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397</w:t>
            </w:r>
          </w:p>
        </w:tc>
        <w:tc>
          <w:tcPr>
            <w:tcW w:w="378" w:type="pct"/>
            <w:noWrap/>
            <w:hideMark/>
          </w:tcPr>
          <w:p w14:paraId="54938894"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384</w:t>
            </w:r>
          </w:p>
        </w:tc>
        <w:tc>
          <w:tcPr>
            <w:tcW w:w="378" w:type="pct"/>
            <w:noWrap/>
            <w:hideMark/>
          </w:tcPr>
          <w:p w14:paraId="3AEB6AF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347</w:t>
            </w:r>
          </w:p>
        </w:tc>
        <w:tc>
          <w:tcPr>
            <w:tcW w:w="378" w:type="pct"/>
            <w:noWrap/>
            <w:hideMark/>
          </w:tcPr>
          <w:p w14:paraId="747326FF"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328</w:t>
            </w:r>
          </w:p>
        </w:tc>
        <w:tc>
          <w:tcPr>
            <w:tcW w:w="378" w:type="pct"/>
            <w:noWrap/>
            <w:hideMark/>
          </w:tcPr>
          <w:p w14:paraId="00ABF75B"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328</w:t>
            </w:r>
          </w:p>
        </w:tc>
        <w:tc>
          <w:tcPr>
            <w:tcW w:w="457" w:type="pct"/>
            <w:noWrap/>
            <w:hideMark/>
          </w:tcPr>
          <w:p w14:paraId="603D1521"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42</w:t>
            </w:r>
          </w:p>
        </w:tc>
        <w:tc>
          <w:tcPr>
            <w:tcW w:w="327" w:type="pct"/>
            <w:noWrap/>
            <w:hideMark/>
          </w:tcPr>
          <w:p w14:paraId="2260803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173</w:t>
            </w:r>
          </w:p>
        </w:tc>
        <w:tc>
          <w:tcPr>
            <w:tcW w:w="477" w:type="pct"/>
            <w:noWrap/>
            <w:hideMark/>
          </w:tcPr>
          <w:p w14:paraId="6B245CA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w:t>
            </w:r>
          </w:p>
        </w:tc>
      </w:tr>
      <w:tr w:rsidR="00C62052" w:rsidRPr="00992D5E" w14:paraId="27A3BAE3" w14:textId="77777777" w:rsidTr="00017949">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CFE03BC"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"Петар Кочић" </w:t>
            </w:r>
          </w:p>
          <w:p w14:paraId="381B699B" w14:textId="75BC89C3"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Шибовска</w:t>
            </w:r>
          </w:p>
        </w:tc>
        <w:tc>
          <w:tcPr>
            <w:tcW w:w="475" w:type="pct"/>
            <w:noWrap/>
            <w:hideMark/>
          </w:tcPr>
          <w:p w14:paraId="0EAF275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w:t>
            </w:r>
          </w:p>
        </w:tc>
        <w:tc>
          <w:tcPr>
            <w:tcW w:w="436" w:type="pct"/>
            <w:noWrap/>
            <w:hideMark/>
          </w:tcPr>
          <w:p w14:paraId="7084174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w:t>
            </w:r>
          </w:p>
        </w:tc>
        <w:tc>
          <w:tcPr>
            <w:tcW w:w="378" w:type="pct"/>
            <w:noWrap/>
            <w:hideMark/>
          </w:tcPr>
          <w:p w14:paraId="167D07BC"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221</w:t>
            </w:r>
          </w:p>
        </w:tc>
        <w:tc>
          <w:tcPr>
            <w:tcW w:w="378" w:type="pct"/>
            <w:noWrap/>
            <w:hideMark/>
          </w:tcPr>
          <w:p w14:paraId="559E792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3B9AE6C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216</w:t>
            </w:r>
          </w:p>
        </w:tc>
        <w:tc>
          <w:tcPr>
            <w:tcW w:w="378" w:type="pct"/>
            <w:noWrap/>
            <w:hideMark/>
          </w:tcPr>
          <w:p w14:paraId="4093FB5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184</w:t>
            </w:r>
          </w:p>
        </w:tc>
        <w:tc>
          <w:tcPr>
            <w:tcW w:w="378" w:type="pct"/>
            <w:noWrap/>
            <w:hideMark/>
          </w:tcPr>
          <w:p w14:paraId="081E286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181</w:t>
            </w:r>
          </w:p>
        </w:tc>
        <w:tc>
          <w:tcPr>
            <w:tcW w:w="457" w:type="pct"/>
            <w:noWrap/>
            <w:hideMark/>
          </w:tcPr>
          <w:p w14:paraId="0800AB3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29</w:t>
            </w:r>
          </w:p>
        </w:tc>
        <w:tc>
          <w:tcPr>
            <w:tcW w:w="327" w:type="pct"/>
            <w:noWrap/>
            <w:hideMark/>
          </w:tcPr>
          <w:p w14:paraId="1CB4645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107</w:t>
            </w:r>
          </w:p>
        </w:tc>
        <w:tc>
          <w:tcPr>
            <w:tcW w:w="477" w:type="pct"/>
            <w:noWrap/>
            <w:hideMark/>
          </w:tcPr>
          <w:p w14:paraId="4F7A733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w:t>
            </w:r>
          </w:p>
        </w:tc>
      </w:tr>
      <w:tr w:rsidR="00C62052" w:rsidRPr="00992D5E" w14:paraId="03A28747" w14:textId="77777777" w:rsidTr="00017949">
        <w:trPr>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BEE7212"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"Вук Караџић" </w:t>
            </w:r>
          </w:p>
          <w:p w14:paraId="4F455421" w14:textId="17E233EB"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Доњи Вијачани</w:t>
            </w:r>
          </w:p>
        </w:tc>
        <w:tc>
          <w:tcPr>
            <w:tcW w:w="475" w:type="pct"/>
            <w:noWrap/>
            <w:hideMark/>
          </w:tcPr>
          <w:p w14:paraId="31B962A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3009C93A"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16</w:t>
            </w:r>
          </w:p>
        </w:tc>
        <w:tc>
          <w:tcPr>
            <w:tcW w:w="378" w:type="pct"/>
            <w:noWrap/>
            <w:hideMark/>
          </w:tcPr>
          <w:p w14:paraId="027990E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171</w:t>
            </w:r>
          </w:p>
        </w:tc>
        <w:tc>
          <w:tcPr>
            <w:tcW w:w="378" w:type="pct"/>
            <w:noWrap/>
            <w:hideMark/>
          </w:tcPr>
          <w:p w14:paraId="0CB80DA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149</w:t>
            </w:r>
          </w:p>
        </w:tc>
        <w:tc>
          <w:tcPr>
            <w:tcW w:w="378" w:type="pct"/>
            <w:noWrap/>
            <w:hideMark/>
          </w:tcPr>
          <w:p w14:paraId="0BEFF06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141</w:t>
            </w:r>
          </w:p>
        </w:tc>
        <w:tc>
          <w:tcPr>
            <w:tcW w:w="378" w:type="pct"/>
            <w:noWrap/>
            <w:hideMark/>
          </w:tcPr>
          <w:p w14:paraId="0EE63CC9"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116</w:t>
            </w:r>
          </w:p>
        </w:tc>
        <w:tc>
          <w:tcPr>
            <w:tcW w:w="378" w:type="pct"/>
            <w:noWrap/>
            <w:hideMark/>
          </w:tcPr>
          <w:p w14:paraId="31B6970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96</w:t>
            </w:r>
          </w:p>
        </w:tc>
        <w:tc>
          <w:tcPr>
            <w:tcW w:w="457" w:type="pct"/>
            <w:noWrap/>
            <w:hideMark/>
          </w:tcPr>
          <w:p w14:paraId="44CCE0B4"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27" w:type="pct"/>
            <w:noWrap/>
            <w:hideMark/>
          </w:tcPr>
          <w:p w14:paraId="02D5283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66</w:t>
            </w:r>
          </w:p>
        </w:tc>
        <w:tc>
          <w:tcPr>
            <w:tcW w:w="477" w:type="pct"/>
            <w:noWrap/>
            <w:hideMark/>
          </w:tcPr>
          <w:p w14:paraId="4674A31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r>
      <w:tr w:rsidR="00C62052" w:rsidRPr="00992D5E" w14:paraId="309E6457" w14:textId="77777777" w:rsidTr="000179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06D362EE"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"Меша Селимовић" </w:t>
            </w:r>
          </w:p>
          <w:p w14:paraId="0D2C5CF4" w14:textId="659B031D"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Н. Лишња</w:t>
            </w:r>
          </w:p>
        </w:tc>
        <w:tc>
          <w:tcPr>
            <w:tcW w:w="475" w:type="pct"/>
            <w:noWrap/>
            <w:hideMark/>
          </w:tcPr>
          <w:p w14:paraId="79F6ABE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072E47D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w:t>
            </w:r>
          </w:p>
        </w:tc>
        <w:tc>
          <w:tcPr>
            <w:tcW w:w="378" w:type="pct"/>
            <w:noWrap/>
            <w:hideMark/>
          </w:tcPr>
          <w:p w14:paraId="1585D0B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170</w:t>
            </w:r>
          </w:p>
        </w:tc>
        <w:tc>
          <w:tcPr>
            <w:tcW w:w="378" w:type="pct"/>
            <w:noWrap/>
            <w:hideMark/>
          </w:tcPr>
          <w:p w14:paraId="49A4509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170</w:t>
            </w:r>
          </w:p>
        </w:tc>
        <w:tc>
          <w:tcPr>
            <w:tcW w:w="378" w:type="pct"/>
            <w:noWrap/>
            <w:hideMark/>
          </w:tcPr>
          <w:p w14:paraId="3FB3E04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150</w:t>
            </w:r>
          </w:p>
        </w:tc>
        <w:tc>
          <w:tcPr>
            <w:tcW w:w="378" w:type="pct"/>
            <w:noWrap/>
            <w:hideMark/>
          </w:tcPr>
          <w:p w14:paraId="72B1066C"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143</w:t>
            </w:r>
          </w:p>
        </w:tc>
        <w:tc>
          <w:tcPr>
            <w:tcW w:w="378" w:type="pct"/>
            <w:noWrap/>
            <w:hideMark/>
          </w:tcPr>
          <w:p w14:paraId="0C50414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145</w:t>
            </w:r>
          </w:p>
        </w:tc>
        <w:tc>
          <w:tcPr>
            <w:tcW w:w="457" w:type="pct"/>
            <w:noWrap/>
            <w:hideMark/>
          </w:tcPr>
          <w:p w14:paraId="7DE494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w:t>
            </w:r>
          </w:p>
        </w:tc>
        <w:tc>
          <w:tcPr>
            <w:tcW w:w="327" w:type="pct"/>
            <w:noWrap/>
            <w:hideMark/>
          </w:tcPr>
          <w:p w14:paraId="4510F2C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w:t>
            </w:r>
          </w:p>
        </w:tc>
        <w:tc>
          <w:tcPr>
            <w:tcW w:w="477" w:type="pct"/>
            <w:noWrap/>
            <w:hideMark/>
          </w:tcPr>
          <w:p w14:paraId="363F2C9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w:t>
            </w:r>
          </w:p>
        </w:tc>
      </w:tr>
      <w:tr w:rsidR="00C62052" w:rsidRPr="00992D5E" w14:paraId="15F05082" w14:textId="77777777" w:rsidTr="00017949">
        <w:trPr>
          <w:trHeight w:val="422"/>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2251DC0E"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"Иво Андрић" </w:t>
            </w:r>
          </w:p>
          <w:p w14:paraId="477C1C05" w14:textId="7C4FF408"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Кулаши</w:t>
            </w:r>
          </w:p>
        </w:tc>
        <w:tc>
          <w:tcPr>
            <w:tcW w:w="475" w:type="pct"/>
            <w:noWrap/>
            <w:hideMark/>
          </w:tcPr>
          <w:p w14:paraId="7F4BD16A"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c>
          <w:tcPr>
            <w:tcW w:w="436" w:type="pct"/>
            <w:noWrap/>
            <w:hideMark/>
          </w:tcPr>
          <w:p w14:paraId="1AADDB6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13</w:t>
            </w:r>
          </w:p>
        </w:tc>
        <w:tc>
          <w:tcPr>
            <w:tcW w:w="378" w:type="pct"/>
            <w:noWrap/>
            <w:hideMark/>
          </w:tcPr>
          <w:p w14:paraId="1AC6B6B1"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97</w:t>
            </w:r>
          </w:p>
        </w:tc>
        <w:tc>
          <w:tcPr>
            <w:tcW w:w="378" w:type="pct"/>
            <w:noWrap/>
            <w:hideMark/>
          </w:tcPr>
          <w:p w14:paraId="545B679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84</w:t>
            </w:r>
          </w:p>
        </w:tc>
        <w:tc>
          <w:tcPr>
            <w:tcW w:w="378" w:type="pct"/>
            <w:noWrap/>
            <w:hideMark/>
          </w:tcPr>
          <w:p w14:paraId="51A1C3A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82</w:t>
            </w:r>
          </w:p>
        </w:tc>
        <w:tc>
          <w:tcPr>
            <w:tcW w:w="378" w:type="pct"/>
            <w:noWrap/>
            <w:hideMark/>
          </w:tcPr>
          <w:p w14:paraId="45DCAA0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77</w:t>
            </w:r>
          </w:p>
        </w:tc>
        <w:tc>
          <w:tcPr>
            <w:tcW w:w="378" w:type="pct"/>
            <w:noWrap/>
            <w:hideMark/>
          </w:tcPr>
          <w:p w14:paraId="3D74854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68</w:t>
            </w:r>
          </w:p>
        </w:tc>
        <w:tc>
          <w:tcPr>
            <w:tcW w:w="457" w:type="pct"/>
            <w:noWrap/>
            <w:hideMark/>
          </w:tcPr>
          <w:p w14:paraId="3A298C0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27" w:type="pct"/>
            <w:noWrap/>
            <w:hideMark/>
          </w:tcPr>
          <w:p w14:paraId="66ED817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30</w:t>
            </w:r>
          </w:p>
        </w:tc>
        <w:tc>
          <w:tcPr>
            <w:tcW w:w="477" w:type="pct"/>
            <w:noWrap/>
            <w:hideMark/>
          </w:tcPr>
          <w:p w14:paraId="408DAB4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r>
      <w:tr w:rsidR="00C62052" w:rsidRPr="00992D5E" w14:paraId="0F3D04B1" w14:textId="77777777" w:rsidTr="00017949">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bottom w:val="none" w:sz="0" w:space="0" w:color="auto"/>
            </w:tcBorders>
            <w:noWrap/>
            <w:hideMark/>
          </w:tcPr>
          <w:p w14:paraId="3056C019" w14:textId="6EE15F63" w:rsidR="004F38FB" w:rsidRPr="00992D5E" w:rsidRDefault="004F38FB" w:rsidP="00CE5D0B">
            <w:pPr>
              <w:jc w:val="center"/>
              <w:rPr>
                <w:rFonts w:cstheme="minorHAnsi"/>
                <w:b w:val="0"/>
                <w:bCs w:val="0"/>
                <w:color w:val="auto"/>
                <w:sz w:val="16"/>
                <w:szCs w:val="16"/>
                <w:lang w:val="sr-Cyrl-BA"/>
              </w:rPr>
            </w:pPr>
            <w:r w:rsidRPr="00992D5E">
              <w:rPr>
                <w:rFonts w:cstheme="minorHAnsi"/>
                <w:color w:val="auto"/>
                <w:sz w:val="16"/>
                <w:szCs w:val="16"/>
                <w:lang w:val="sr-Cyrl-BA"/>
              </w:rPr>
              <w:t>Укупно</w:t>
            </w:r>
          </w:p>
        </w:tc>
        <w:tc>
          <w:tcPr>
            <w:tcW w:w="475" w:type="pct"/>
            <w:noWrap/>
            <w:hideMark/>
          </w:tcPr>
          <w:p w14:paraId="0B143FC0"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22</w:t>
            </w:r>
          </w:p>
        </w:tc>
        <w:tc>
          <w:tcPr>
            <w:tcW w:w="436" w:type="pct"/>
            <w:noWrap/>
            <w:hideMark/>
          </w:tcPr>
          <w:p w14:paraId="22DE52D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161</w:t>
            </w:r>
          </w:p>
        </w:tc>
        <w:tc>
          <w:tcPr>
            <w:tcW w:w="378" w:type="pct"/>
            <w:noWrap/>
            <w:hideMark/>
          </w:tcPr>
          <w:p w14:paraId="461D9EE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2901</w:t>
            </w:r>
          </w:p>
        </w:tc>
        <w:tc>
          <w:tcPr>
            <w:tcW w:w="378" w:type="pct"/>
            <w:noWrap/>
            <w:hideMark/>
          </w:tcPr>
          <w:p w14:paraId="7966141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2851</w:t>
            </w:r>
          </w:p>
        </w:tc>
        <w:tc>
          <w:tcPr>
            <w:tcW w:w="378" w:type="pct"/>
            <w:noWrap/>
            <w:hideMark/>
          </w:tcPr>
          <w:p w14:paraId="5C1D2F63"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2767</w:t>
            </w:r>
          </w:p>
        </w:tc>
        <w:tc>
          <w:tcPr>
            <w:tcW w:w="378" w:type="pct"/>
            <w:noWrap/>
            <w:hideMark/>
          </w:tcPr>
          <w:p w14:paraId="66AFC6F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2668</w:t>
            </w:r>
          </w:p>
        </w:tc>
        <w:tc>
          <w:tcPr>
            <w:tcW w:w="378" w:type="pct"/>
            <w:noWrap/>
            <w:hideMark/>
          </w:tcPr>
          <w:p w14:paraId="00722345"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2620</w:t>
            </w:r>
          </w:p>
        </w:tc>
        <w:tc>
          <w:tcPr>
            <w:tcW w:w="457" w:type="pct"/>
            <w:noWrap/>
            <w:hideMark/>
          </w:tcPr>
          <w:p w14:paraId="35BFC07E"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306</w:t>
            </w:r>
          </w:p>
        </w:tc>
        <w:tc>
          <w:tcPr>
            <w:tcW w:w="327" w:type="pct"/>
            <w:noWrap/>
            <w:hideMark/>
          </w:tcPr>
          <w:p w14:paraId="184884F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935</w:t>
            </w:r>
          </w:p>
        </w:tc>
        <w:tc>
          <w:tcPr>
            <w:tcW w:w="477" w:type="pct"/>
            <w:noWrap/>
            <w:hideMark/>
          </w:tcPr>
          <w:p w14:paraId="3122630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39</w:t>
            </w:r>
          </w:p>
        </w:tc>
      </w:tr>
    </w:tbl>
    <w:p w14:paraId="62DC568D" w14:textId="39F156A9" w:rsidR="00EF19C7" w:rsidRPr="00992D5E" w:rsidRDefault="00CE5D0B"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A2FFB96" w14:textId="29991E99" w:rsidR="007612CC" w:rsidRPr="00992D5E" w:rsidRDefault="007612CC" w:rsidP="004304C2">
      <w:pPr>
        <w:spacing w:after="0" w:line="240" w:lineRule="auto"/>
        <w:ind w:firstLine="720"/>
        <w:jc w:val="center"/>
        <w:rPr>
          <w:rFonts w:cstheme="minorHAnsi"/>
          <w:b/>
          <w:bCs/>
          <w:lang w:val="sr-Cyrl-BA"/>
        </w:rPr>
      </w:pPr>
      <w:r w:rsidRPr="00992D5E">
        <w:rPr>
          <w:rFonts w:cstheme="minorHAnsi"/>
          <w:b/>
          <w:bCs/>
          <w:lang w:val="sr-Cyrl-BA"/>
        </w:rPr>
        <w:t>Табела</w:t>
      </w:r>
      <w:r w:rsidR="004304C2" w:rsidRPr="00992D5E">
        <w:rPr>
          <w:rFonts w:cstheme="minorHAnsi"/>
          <w:b/>
          <w:bCs/>
          <w:lang w:val="sr-Cyrl-BA"/>
        </w:rPr>
        <w:t>:</w:t>
      </w:r>
      <w:r w:rsidRPr="00992D5E">
        <w:rPr>
          <w:rFonts w:cstheme="minorHAnsi"/>
          <w:b/>
          <w:bCs/>
          <w:lang w:val="sr-Cyrl-BA"/>
        </w:rPr>
        <w:t xml:space="preserve"> Преглед </w:t>
      </w:r>
      <w:r w:rsidR="00EF19C7" w:rsidRPr="00992D5E">
        <w:rPr>
          <w:rFonts w:cstheme="minorHAnsi"/>
          <w:b/>
          <w:bCs/>
          <w:lang w:val="sr-Cyrl-BA"/>
        </w:rPr>
        <w:t>цетрал</w:t>
      </w:r>
      <w:r w:rsidRPr="00992D5E">
        <w:rPr>
          <w:rFonts w:cstheme="minorHAnsi"/>
          <w:b/>
          <w:bCs/>
          <w:lang w:val="sr-Cyrl-BA"/>
        </w:rPr>
        <w:t>них школа са подручним одјељењима</w:t>
      </w:r>
    </w:p>
    <w:tbl>
      <w:tblPr>
        <w:tblStyle w:val="GridTable5Dark-Accent62"/>
        <w:tblpPr w:leftFromText="180" w:rightFromText="180"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272"/>
        <w:gridCol w:w="3284"/>
      </w:tblGrid>
      <w:tr w:rsidR="00272ECC" w:rsidRPr="00992D5E" w14:paraId="7AC0EB4C" w14:textId="77777777" w:rsidTr="00EF19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tcBorders>
              <w:top w:val="none" w:sz="0" w:space="0" w:color="auto"/>
              <w:left w:val="none" w:sz="0" w:space="0" w:color="auto"/>
              <w:right w:val="none" w:sz="0" w:space="0" w:color="auto"/>
            </w:tcBorders>
          </w:tcPr>
          <w:p w14:paraId="0DD37433"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РЕД. БР.</w:t>
            </w:r>
          </w:p>
        </w:tc>
        <w:tc>
          <w:tcPr>
            <w:cnfStyle w:val="000010000000" w:firstRow="0" w:lastRow="0" w:firstColumn="0" w:lastColumn="0" w:oddVBand="1" w:evenVBand="0" w:oddHBand="0" w:evenHBand="0" w:firstRowFirstColumn="0" w:firstRowLastColumn="0" w:lastRowFirstColumn="0" w:lastRowLastColumn="0"/>
            <w:tcW w:w="2737" w:type="pct"/>
            <w:tcBorders>
              <w:top w:val="none" w:sz="0" w:space="0" w:color="auto"/>
              <w:left w:val="none" w:sz="0" w:space="0" w:color="auto"/>
              <w:right w:val="none" w:sz="0" w:space="0" w:color="auto"/>
            </w:tcBorders>
          </w:tcPr>
          <w:p w14:paraId="041D7FAE" w14:textId="77777777" w:rsidR="007612CC" w:rsidRPr="00992D5E" w:rsidRDefault="007612CC" w:rsidP="00272ECC">
            <w:pPr>
              <w:jc w:val="center"/>
              <w:rPr>
                <w:rFonts w:cstheme="minorHAnsi"/>
                <w:b w:val="0"/>
                <w:color w:val="auto"/>
                <w:sz w:val="18"/>
                <w:szCs w:val="18"/>
                <w:lang w:val="sr-Cyrl-BA"/>
              </w:rPr>
            </w:pPr>
            <w:r w:rsidRPr="00992D5E">
              <w:rPr>
                <w:rFonts w:cstheme="minorHAnsi"/>
                <w:color w:val="auto"/>
                <w:sz w:val="18"/>
                <w:szCs w:val="18"/>
                <w:lang w:val="sr-Cyrl-BA"/>
              </w:rPr>
              <w:t>ЦЕНТРАЛНА ШКОЛА</w:t>
            </w:r>
          </w:p>
        </w:tc>
        <w:tc>
          <w:tcPr>
            <w:cnfStyle w:val="000100000000" w:firstRow="0" w:lastRow="0" w:firstColumn="0" w:lastColumn="1" w:oddVBand="0" w:evenVBand="0" w:oddHBand="0" w:evenHBand="0" w:firstRowFirstColumn="0" w:firstRowLastColumn="0" w:lastRowFirstColumn="0" w:lastRowLastColumn="0"/>
            <w:tcW w:w="1705" w:type="pct"/>
            <w:tcBorders>
              <w:top w:val="none" w:sz="0" w:space="0" w:color="auto"/>
              <w:left w:val="none" w:sz="0" w:space="0" w:color="auto"/>
              <w:right w:val="none" w:sz="0" w:space="0" w:color="auto"/>
            </w:tcBorders>
          </w:tcPr>
          <w:p w14:paraId="7AB7DDB2" w14:textId="77777777" w:rsidR="007612CC" w:rsidRPr="00992D5E" w:rsidRDefault="007612CC" w:rsidP="00272ECC">
            <w:pPr>
              <w:jc w:val="center"/>
              <w:rPr>
                <w:rFonts w:cstheme="minorHAnsi"/>
                <w:b w:val="0"/>
                <w:color w:val="auto"/>
                <w:sz w:val="18"/>
                <w:szCs w:val="18"/>
                <w:lang w:val="sr-Cyrl-BA"/>
              </w:rPr>
            </w:pPr>
            <w:r w:rsidRPr="00992D5E">
              <w:rPr>
                <w:rFonts w:cstheme="minorHAnsi"/>
                <w:color w:val="auto"/>
                <w:sz w:val="18"/>
                <w:szCs w:val="18"/>
                <w:lang w:val="sr-Cyrl-BA"/>
              </w:rPr>
              <w:t>ПОДРУЧНО ОДЈЕЉЕЊЕ</w:t>
            </w:r>
          </w:p>
        </w:tc>
      </w:tr>
      <w:tr w:rsidR="00272ECC" w:rsidRPr="00992D5E" w14:paraId="61C4F254"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560FC9B4" w14:textId="77777777" w:rsidR="007612CC" w:rsidRPr="00992D5E" w:rsidRDefault="007612CC" w:rsidP="00272ECC">
            <w:pPr>
              <w:jc w:val="center"/>
              <w:rPr>
                <w:rFonts w:cstheme="minorHAnsi"/>
                <w:color w:val="auto"/>
                <w:sz w:val="18"/>
                <w:szCs w:val="18"/>
                <w:lang w:val="sr-Cyrl-BA"/>
              </w:rPr>
            </w:pPr>
          </w:p>
          <w:p w14:paraId="36B9EB6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1.</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15890000" w14:textId="77777777" w:rsidR="007612CC" w:rsidRPr="00992D5E" w:rsidRDefault="007612CC" w:rsidP="00272ECC">
            <w:pPr>
              <w:rPr>
                <w:rFonts w:cstheme="minorHAnsi"/>
                <w:sz w:val="18"/>
                <w:szCs w:val="18"/>
                <w:lang w:val="sr-Cyrl-BA"/>
              </w:rPr>
            </w:pPr>
          </w:p>
          <w:p w14:paraId="43D1C635"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„МЕША СЕЛИМОВИЋ“ НАСЕОБИНА ЛИШЊА</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61ADC0A9"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ЛИШЊА</w:t>
            </w:r>
          </w:p>
        </w:tc>
      </w:tr>
      <w:tr w:rsidR="00272ECC" w:rsidRPr="00992D5E" w14:paraId="55C655C6"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5B915FAC"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3103D8C"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1160B8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МУЈИНЦИ</w:t>
            </w:r>
          </w:p>
        </w:tc>
      </w:tr>
      <w:tr w:rsidR="00272ECC" w:rsidRPr="00992D5E" w14:paraId="4997A169"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34D56B31"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A7DFD9B"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E771619"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ОТПОЧИВАЉКА</w:t>
            </w:r>
          </w:p>
        </w:tc>
      </w:tr>
      <w:tr w:rsidR="00272ECC" w:rsidRPr="00992D5E" w14:paraId="4E387AC9"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59181B4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2.</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0CDC30DE" w14:textId="77777777" w:rsidR="007612CC" w:rsidRPr="00992D5E" w:rsidRDefault="007612CC" w:rsidP="00272ECC">
            <w:pPr>
              <w:jc w:val="center"/>
              <w:rPr>
                <w:rFonts w:cstheme="minorHAnsi"/>
                <w:sz w:val="18"/>
                <w:szCs w:val="18"/>
                <w:lang w:val="sr-Cyrl-BA"/>
              </w:rPr>
            </w:pPr>
          </w:p>
          <w:p w14:paraId="764B6A98" w14:textId="77777777" w:rsidR="007612CC" w:rsidRPr="00992D5E" w:rsidRDefault="007612CC" w:rsidP="00272ECC">
            <w:pPr>
              <w:rPr>
                <w:rFonts w:cstheme="minorHAnsi"/>
                <w:sz w:val="18"/>
                <w:szCs w:val="18"/>
                <w:lang w:val="sr-Cyrl-BA"/>
              </w:rPr>
            </w:pPr>
          </w:p>
          <w:p w14:paraId="46454107"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„МИЛОШ ЦРЊАНСКИ“ ПОТОЧАНИ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69DC9477"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ХРВАЋАНИ</w:t>
            </w:r>
          </w:p>
        </w:tc>
      </w:tr>
      <w:tr w:rsidR="00272ECC" w:rsidRPr="00992D5E" w14:paraId="78AD2579"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67CB5DE3"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FDDCABE"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AB7CFD5"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КОКОРИ</w:t>
            </w:r>
          </w:p>
        </w:tc>
      </w:tr>
      <w:tr w:rsidR="00272ECC" w:rsidRPr="00992D5E" w14:paraId="35785962"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5837FF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40D17EC0"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FF858E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 xml:space="preserve">ЦРКВЕНА </w:t>
            </w:r>
          </w:p>
        </w:tc>
      </w:tr>
      <w:tr w:rsidR="00272ECC" w:rsidRPr="00992D5E" w14:paraId="190CBA9D"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6509E3E9"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47793D48"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1130D29E"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ОРАШЈЕ</w:t>
            </w:r>
          </w:p>
        </w:tc>
      </w:tr>
      <w:tr w:rsidR="00272ECC" w:rsidRPr="00992D5E" w14:paraId="685C9B0F"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85FC9E4"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2DD0F3CA"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4255C8E"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ПРОСЈЕК</w:t>
            </w:r>
          </w:p>
        </w:tc>
      </w:tr>
      <w:tr w:rsidR="00272ECC" w:rsidRPr="00992D5E" w14:paraId="66270400"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43B588BB" w14:textId="77777777" w:rsidR="007612CC" w:rsidRPr="00992D5E" w:rsidRDefault="007612CC" w:rsidP="00272ECC">
            <w:pPr>
              <w:jc w:val="center"/>
              <w:rPr>
                <w:rFonts w:cstheme="minorHAnsi"/>
                <w:color w:val="auto"/>
                <w:sz w:val="18"/>
                <w:szCs w:val="18"/>
                <w:lang w:val="sr-Cyrl-BA"/>
              </w:rPr>
            </w:pPr>
          </w:p>
          <w:p w14:paraId="264B588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3.</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33912BA2" w14:textId="77777777" w:rsidR="007612CC" w:rsidRPr="00992D5E" w:rsidRDefault="007612CC" w:rsidP="00272ECC">
            <w:pPr>
              <w:jc w:val="center"/>
              <w:rPr>
                <w:rFonts w:cstheme="minorHAnsi"/>
                <w:sz w:val="18"/>
                <w:szCs w:val="18"/>
                <w:lang w:val="sr-Cyrl-BA"/>
              </w:rPr>
            </w:pPr>
          </w:p>
          <w:p w14:paraId="6343BCD7"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„ВУК КАРАЏИЋ“ ДОЊИ ВИЈАЧАНИ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8B07FE3"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ГОРЊА МРАВИЦА</w:t>
            </w:r>
          </w:p>
        </w:tc>
      </w:tr>
      <w:tr w:rsidR="00272ECC" w:rsidRPr="00992D5E" w14:paraId="471121AA"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01D15A5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57840D2E"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FFA796C"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ДРЕНОВА</w:t>
            </w:r>
          </w:p>
        </w:tc>
      </w:tr>
      <w:tr w:rsidR="00272ECC" w:rsidRPr="00992D5E" w14:paraId="625B5DA1"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7745534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39994A99"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8CFAE37"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ВРШАНИ</w:t>
            </w:r>
          </w:p>
        </w:tc>
      </w:tr>
      <w:tr w:rsidR="00272ECC" w:rsidRPr="00992D5E" w14:paraId="5C0E5DAD"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6623C7AC" w14:textId="77777777" w:rsidR="007612CC" w:rsidRPr="00992D5E" w:rsidRDefault="007612CC" w:rsidP="00272ECC">
            <w:pPr>
              <w:jc w:val="center"/>
              <w:rPr>
                <w:rFonts w:cstheme="minorHAnsi"/>
                <w:color w:val="auto"/>
                <w:sz w:val="18"/>
                <w:szCs w:val="18"/>
                <w:lang w:val="sr-Cyrl-BA"/>
              </w:rPr>
            </w:pPr>
          </w:p>
          <w:p w14:paraId="05AFF7B1"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4.</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4ABDEB7C"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„ИВО АНДРИЋ“ КУЛАШИ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2FFD800"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КРЕМНА</w:t>
            </w:r>
          </w:p>
        </w:tc>
      </w:tr>
      <w:tr w:rsidR="00272ECC" w:rsidRPr="00992D5E" w14:paraId="73E3DCBA"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E2CA26C"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015FC448"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1F9B6B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ПРИСОЈЕ</w:t>
            </w:r>
          </w:p>
        </w:tc>
      </w:tr>
      <w:tr w:rsidR="00272ECC" w:rsidRPr="00992D5E" w14:paraId="1CEF636F"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0797CB1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5.</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65575DEA" w14:textId="77777777" w:rsidR="007612CC" w:rsidRPr="00992D5E" w:rsidRDefault="007612CC" w:rsidP="00272ECC">
            <w:pPr>
              <w:jc w:val="center"/>
              <w:rPr>
                <w:rFonts w:cstheme="minorHAnsi"/>
                <w:sz w:val="18"/>
                <w:szCs w:val="18"/>
                <w:lang w:val="sr-Cyrl-BA"/>
              </w:rPr>
            </w:pPr>
          </w:p>
          <w:p w14:paraId="63BAC00F"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„СВЕТИ САВА“ ГОРЊИ СМРТИЋИ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0E66E86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ПЕЧЕНЕГ ИЛОВА</w:t>
            </w:r>
          </w:p>
        </w:tc>
      </w:tr>
      <w:tr w:rsidR="00272ECC" w:rsidRPr="00992D5E" w14:paraId="5522419D"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6C657E4"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22269302"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CE26AA6"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ПАЛАЧКОВЦИ</w:t>
            </w:r>
          </w:p>
        </w:tc>
      </w:tr>
      <w:tr w:rsidR="00272ECC" w:rsidRPr="00992D5E" w14:paraId="5A77B5EA"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E3BFFAD"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ECC48F1"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E172F1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ДОЊИ СМРТИЋИ</w:t>
            </w:r>
          </w:p>
        </w:tc>
      </w:tr>
      <w:tr w:rsidR="00272ECC" w:rsidRPr="00992D5E" w14:paraId="3B997E82" w14:textId="77777777" w:rsidTr="00EF19C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58" w:type="pct"/>
            <w:tcBorders>
              <w:left w:val="none" w:sz="0" w:space="0" w:color="auto"/>
            </w:tcBorders>
          </w:tcPr>
          <w:p w14:paraId="3D8AC360"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6.</w:t>
            </w:r>
          </w:p>
        </w:tc>
        <w:tc>
          <w:tcPr>
            <w:cnfStyle w:val="000010000000" w:firstRow="0" w:lastRow="0" w:firstColumn="0" w:lastColumn="0" w:oddVBand="1" w:evenVBand="0" w:oddHBand="0" w:evenHBand="0" w:firstRowFirstColumn="0" w:firstRowLastColumn="0" w:lastRowFirstColumn="0" w:lastRowLastColumn="0"/>
            <w:tcW w:w="2737" w:type="pct"/>
          </w:tcPr>
          <w:p w14:paraId="0F760CE6"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„ПЕТАР КОЧИЋ“ ШИБОВСКА</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ED990EC"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ВЕЛИКА ИЛОВА</w:t>
            </w:r>
          </w:p>
        </w:tc>
      </w:tr>
      <w:tr w:rsidR="00272ECC" w:rsidRPr="00992D5E" w14:paraId="0AA2CC6B"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0A9713B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7.</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60DC7985" w14:textId="77777777" w:rsidR="007612CC" w:rsidRPr="00992D5E" w:rsidRDefault="007612CC" w:rsidP="00272ECC">
            <w:pPr>
              <w:jc w:val="center"/>
              <w:rPr>
                <w:rFonts w:cstheme="minorHAnsi"/>
                <w:sz w:val="18"/>
                <w:szCs w:val="18"/>
                <w:lang w:val="sr-Cyrl-BA"/>
              </w:rPr>
            </w:pPr>
          </w:p>
          <w:p w14:paraId="052ED0F1"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„НИКОЛА ТЕСЛА“ ПРЊАВОР</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012570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МРАВИЦА</w:t>
            </w:r>
          </w:p>
        </w:tc>
      </w:tr>
      <w:tr w:rsidR="00272ECC" w:rsidRPr="00992D5E" w14:paraId="3D8E7A35"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288E2FD"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878CDA3"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D75DC3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 ГАЉИПОВЦИ</w:t>
            </w:r>
          </w:p>
        </w:tc>
      </w:tr>
      <w:tr w:rsidR="00272ECC" w:rsidRPr="00992D5E" w14:paraId="00C02629"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DF314A1"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116B2202"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6045F12"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ГРАБИК ИЛОВА</w:t>
            </w:r>
          </w:p>
        </w:tc>
      </w:tr>
      <w:tr w:rsidR="00272ECC" w:rsidRPr="00992D5E" w14:paraId="18A87048"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6684A698"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8.</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09F7FBCD"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„БРАНКО ЋОПИЋ“ ПРЊАВОР</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0983999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ШТРПЦИ</w:t>
            </w:r>
          </w:p>
        </w:tc>
      </w:tr>
      <w:tr w:rsidR="00272ECC" w:rsidRPr="00992D5E" w14:paraId="3EF627A7" w14:textId="77777777" w:rsidTr="00EF19C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bottom w:val="none" w:sz="0" w:space="0" w:color="auto"/>
              <w:right w:val="none" w:sz="0" w:space="0" w:color="auto"/>
            </w:tcBorders>
          </w:tcPr>
          <w:p w14:paraId="10E82AA3"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Borders>
              <w:left w:val="none" w:sz="0" w:space="0" w:color="auto"/>
              <w:bottom w:val="none" w:sz="0" w:space="0" w:color="auto"/>
              <w:right w:val="none" w:sz="0" w:space="0" w:color="auto"/>
            </w:tcBorders>
          </w:tcPr>
          <w:p w14:paraId="35B876B3" w14:textId="77777777" w:rsidR="007612CC" w:rsidRPr="00992D5E" w:rsidRDefault="007612CC" w:rsidP="00272ECC">
            <w:pPr>
              <w:jc w:val="center"/>
              <w:rPr>
                <w:rFonts w:cstheme="minorHAnsi"/>
                <w:color w:val="auto"/>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left w:val="none" w:sz="0" w:space="0" w:color="auto"/>
              <w:bottom w:val="none" w:sz="0" w:space="0" w:color="auto"/>
              <w:right w:val="none" w:sz="0" w:space="0" w:color="auto"/>
            </w:tcBorders>
          </w:tcPr>
          <w:p w14:paraId="00AE6F72"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ДОЊИ ШТРПЦИ</w:t>
            </w:r>
          </w:p>
        </w:tc>
      </w:tr>
    </w:tbl>
    <w:p w14:paraId="6551E0E4" w14:textId="170B607F" w:rsidR="007612CC" w:rsidRPr="00992D5E" w:rsidRDefault="00EF19C7"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5618C9D" w14:textId="77777777" w:rsidR="002E2B4F" w:rsidRDefault="002E2B4F" w:rsidP="00272ECC">
      <w:pPr>
        <w:spacing w:after="100" w:line="240" w:lineRule="auto"/>
        <w:jc w:val="both"/>
        <w:rPr>
          <w:rFonts w:cstheme="minorHAnsi"/>
          <w:lang w:val="sr-Cyrl-BA"/>
        </w:rPr>
      </w:pPr>
    </w:p>
    <w:p w14:paraId="4D26E06A" w14:textId="264E500B" w:rsidR="007612CC" w:rsidRPr="00992D5E" w:rsidRDefault="007612CC" w:rsidP="00272ECC">
      <w:pPr>
        <w:spacing w:after="100" w:line="240" w:lineRule="auto"/>
        <w:jc w:val="both"/>
        <w:rPr>
          <w:rFonts w:cstheme="minorHAnsi"/>
          <w:lang w:val="sr-Cyrl-BA"/>
        </w:rPr>
      </w:pPr>
      <w:r w:rsidRPr="00992D5E">
        <w:rPr>
          <w:rFonts w:cstheme="minorHAnsi"/>
          <w:lang w:val="sr-Cyrl-BA"/>
        </w:rPr>
        <w:t xml:space="preserve">Основну школу у школској 2020/21. години је похађало 2620 ученика, од чега 1297 дјечака и 1323 дјевојчице. </w:t>
      </w:r>
      <w:r w:rsidR="004C5E0F" w:rsidRPr="00992D5E">
        <w:rPr>
          <w:rFonts w:cstheme="minorHAnsi"/>
          <w:lang w:val="sr-Cyrl-BA"/>
        </w:rPr>
        <w:t xml:space="preserve"> </w:t>
      </w:r>
      <w:r w:rsidRPr="00992D5E">
        <w:rPr>
          <w:rFonts w:cstheme="minorHAnsi"/>
          <w:lang w:val="sr-Cyrl-BA"/>
        </w:rPr>
        <w:t>Годинама уназад број ученика у основним школама има тенденцију опадања.</w:t>
      </w:r>
    </w:p>
    <w:p w14:paraId="496CC781" w14:textId="08F249D8" w:rsidR="00942656" w:rsidRPr="00992D5E" w:rsidRDefault="00942656" w:rsidP="00942656">
      <w:pPr>
        <w:spacing w:after="100" w:line="240" w:lineRule="auto"/>
        <w:jc w:val="center"/>
        <w:rPr>
          <w:rFonts w:cstheme="minorHAnsi"/>
          <w:b/>
          <w:bCs/>
          <w:lang w:val="sr-Cyrl-BA"/>
        </w:rPr>
      </w:pPr>
      <w:r w:rsidRPr="00992D5E">
        <w:rPr>
          <w:rFonts w:cstheme="minorHAnsi"/>
          <w:b/>
          <w:bCs/>
          <w:lang w:val="sr-Cyrl-BA"/>
        </w:rPr>
        <w:t>Табела - Број уписаних у први разред у школама на подручју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1312"/>
        <w:gridCol w:w="1312"/>
        <w:gridCol w:w="1431"/>
        <w:gridCol w:w="1356"/>
        <w:gridCol w:w="1431"/>
      </w:tblGrid>
      <w:tr w:rsidR="00942656" w:rsidRPr="00992D5E" w14:paraId="005BE0A0" w14:textId="77777777" w:rsidTr="009426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right w:val="none" w:sz="0" w:space="0" w:color="auto"/>
            </w:tcBorders>
            <w:noWrap/>
            <w:hideMark/>
          </w:tcPr>
          <w:p w14:paraId="6D2E8876" w14:textId="77777777" w:rsidR="00942656" w:rsidRPr="00992D5E" w:rsidRDefault="00942656" w:rsidP="00F81FE0">
            <w:pPr>
              <w:jc w:val="center"/>
              <w:rPr>
                <w:rFonts w:cstheme="minorHAnsi"/>
                <w:b w:val="0"/>
                <w:bCs w:val="0"/>
                <w:color w:val="auto"/>
                <w:sz w:val="20"/>
                <w:szCs w:val="20"/>
                <w:lang w:val="sr-Cyrl-BA"/>
              </w:rPr>
            </w:pPr>
            <w:r w:rsidRPr="00992D5E">
              <w:rPr>
                <w:rFonts w:cstheme="minorHAnsi"/>
                <w:color w:val="auto"/>
                <w:sz w:val="20"/>
                <w:szCs w:val="20"/>
                <w:lang w:val="sr-Cyrl-BA"/>
              </w:rPr>
              <w:t> </w:t>
            </w:r>
          </w:p>
        </w:tc>
        <w:tc>
          <w:tcPr>
            <w:tcW w:w="681" w:type="pct"/>
            <w:tcBorders>
              <w:top w:val="none" w:sz="0" w:space="0" w:color="auto"/>
              <w:left w:val="none" w:sz="0" w:space="0" w:color="auto"/>
              <w:right w:val="none" w:sz="0" w:space="0" w:color="auto"/>
            </w:tcBorders>
            <w:noWrap/>
            <w:hideMark/>
          </w:tcPr>
          <w:p w14:paraId="2D360696"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2016/17</w:t>
            </w:r>
          </w:p>
        </w:tc>
        <w:tc>
          <w:tcPr>
            <w:tcW w:w="681" w:type="pct"/>
            <w:tcBorders>
              <w:top w:val="none" w:sz="0" w:space="0" w:color="auto"/>
              <w:left w:val="none" w:sz="0" w:space="0" w:color="auto"/>
              <w:right w:val="none" w:sz="0" w:space="0" w:color="auto"/>
            </w:tcBorders>
            <w:noWrap/>
            <w:hideMark/>
          </w:tcPr>
          <w:p w14:paraId="0CA77BBE"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2017/18</w:t>
            </w:r>
          </w:p>
        </w:tc>
        <w:tc>
          <w:tcPr>
            <w:tcW w:w="743" w:type="pct"/>
            <w:tcBorders>
              <w:top w:val="none" w:sz="0" w:space="0" w:color="auto"/>
              <w:left w:val="none" w:sz="0" w:space="0" w:color="auto"/>
              <w:right w:val="none" w:sz="0" w:space="0" w:color="auto"/>
            </w:tcBorders>
            <w:noWrap/>
            <w:hideMark/>
          </w:tcPr>
          <w:p w14:paraId="1042D3EF"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2018/19</w:t>
            </w:r>
          </w:p>
        </w:tc>
        <w:tc>
          <w:tcPr>
            <w:tcW w:w="704" w:type="pct"/>
            <w:tcBorders>
              <w:top w:val="none" w:sz="0" w:space="0" w:color="auto"/>
              <w:left w:val="none" w:sz="0" w:space="0" w:color="auto"/>
              <w:right w:val="none" w:sz="0" w:space="0" w:color="auto"/>
            </w:tcBorders>
            <w:noWrap/>
            <w:hideMark/>
          </w:tcPr>
          <w:p w14:paraId="6EC93C3B"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2019/20</w:t>
            </w:r>
          </w:p>
        </w:tc>
        <w:tc>
          <w:tcPr>
            <w:tcW w:w="743" w:type="pct"/>
            <w:tcBorders>
              <w:top w:val="none" w:sz="0" w:space="0" w:color="auto"/>
              <w:left w:val="none" w:sz="0" w:space="0" w:color="auto"/>
              <w:right w:val="none" w:sz="0" w:space="0" w:color="auto"/>
            </w:tcBorders>
            <w:noWrap/>
            <w:hideMark/>
          </w:tcPr>
          <w:p w14:paraId="39189D6B"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2020/21</w:t>
            </w:r>
          </w:p>
        </w:tc>
      </w:tr>
      <w:tr w:rsidR="00942656" w:rsidRPr="00992D5E" w14:paraId="53CEFB61" w14:textId="77777777" w:rsidTr="00942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5FC509ED" w14:textId="77777777" w:rsidR="00942656" w:rsidRPr="00992D5E" w:rsidRDefault="00942656" w:rsidP="00F81FE0">
            <w:pPr>
              <w:rPr>
                <w:rFonts w:cstheme="minorHAnsi"/>
                <w:color w:val="auto"/>
                <w:sz w:val="20"/>
                <w:szCs w:val="20"/>
                <w:lang w:val="sr-Cyrl-BA"/>
              </w:rPr>
            </w:pPr>
            <w:r w:rsidRPr="00992D5E">
              <w:rPr>
                <w:rFonts w:cstheme="minorHAnsi"/>
                <w:color w:val="auto"/>
                <w:sz w:val="20"/>
                <w:szCs w:val="20"/>
                <w:lang w:val="sr-Cyrl-BA"/>
              </w:rPr>
              <w:t>Основно образовање</w:t>
            </w:r>
          </w:p>
        </w:tc>
        <w:tc>
          <w:tcPr>
            <w:tcW w:w="681" w:type="pct"/>
            <w:noWrap/>
            <w:hideMark/>
          </w:tcPr>
          <w:p w14:paraId="251AC4F5"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306</w:t>
            </w:r>
          </w:p>
        </w:tc>
        <w:tc>
          <w:tcPr>
            <w:tcW w:w="681" w:type="pct"/>
            <w:noWrap/>
            <w:hideMark/>
          </w:tcPr>
          <w:p w14:paraId="0F02B689"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321</w:t>
            </w:r>
          </w:p>
        </w:tc>
        <w:tc>
          <w:tcPr>
            <w:tcW w:w="743" w:type="pct"/>
            <w:noWrap/>
            <w:hideMark/>
          </w:tcPr>
          <w:p w14:paraId="76215CD7"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290</w:t>
            </w:r>
          </w:p>
        </w:tc>
        <w:tc>
          <w:tcPr>
            <w:tcW w:w="704" w:type="pct"/>
            <w:noWrap/>
            <w:hideMark/>
          </w:tcPr>
          <w:p w14:paraId="78F39159"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275</w:t>
            </w:r>
          </w:p>
        </w:tc>
        <w:tc>
          <w:tcPr>
            <w:tcW w:w="743" w:type="pct"/>
            <w:noWrap/>
            <w:hideMark/>
          </w:tcPr>
          <w:p w14:paraId="331BFD3E"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254</w:t>
            </w:r>
          </w:p>
        </w:tc>
      </w:tr>
      <w:tr w:rsidR="00942656" w:rsidRPr="00992D5E" w14:paraId="53D9DB7D" w14:textId="77777777" w:rsidTr="00942656">
        <w:trPr>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468E997F" w14:textId="77777777" w:rsidR="00942656" w:rsidRPr="00992D5E" w:rsidRDefault="00942656" w:rsidP="00942656">
            <w:pPr>
              <w:ind w:firstLineChars="86" w:firstLine="173"/>
              <w:rPr>
                <w:rFonts w:cstheme="minorHAnsi"/>
                <w:color w:val="auto"/>
                <w:sz w:val="20"/>
                <w:szCs w:val="20"/>
                <w:lang w:val="sr-Cyrl-BA"/>
              </w:rPr>
            </w:pPr>
            <w:r w:rsidRPr="00992D5E">
              <w:rPr>
                <w:rFonts w:cstheme="minorHAnsi"/>
                <w:color w:val="auto"/>
                <w:sz w:val="20"/>
                <w:szCs w:val="20"/>
                <w:lang w:val="sr-Cyrl-BA"/>
              </w:rPr>
              <w:t>-          сеоске школе</w:t>
            </w:r>
          </w:p>
        </w:tc>
        <w:tc>
          <w:tcPr>
            <w:tcW w:w="681" w:type="pct"/>
            <w:noWrap/>
            <w:hideMark/>
          </w:tcPr>
          <w:p w14:paraId="67A36E2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152</w:t>
            </w:r>
          </w:p>
        </w:tc>
        <w:tc>
          <w:tcPr>
            <w:tcW w:w="681" w:type="pct"/>
            <w:noWrap/>
            <w:hideMark/>
          </w:tcPr>
          <w:p w14:paraId="03C4F5C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174</w:t>
            </w:r>
          </w:p>
        </w:tc>
        <w:tc>
          <w:tcPr>
            <w:tcW w:w="743" w:type="pct"/>
            <w:noWrap/>
            <w:hideMark/>
          </w:tcPr>
          <w:p w14:paraId="3614BA11"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w:t>
            </w:r>
          </w:p>
        </w:tc>
        <w:tc>
          <w:tcPr>
            <w:tcW w:w="704" w:type="pct"/>
            <w:noWrap/>
            <w:hideMark/>
          </w:tcPr>
          <w:p w14:paraId="5432E68E"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118</w:t>
            </w:r>
          </w:p>
        </w:tc>
        <w:tc>
          <w:tcPr>
            <w:tcW w:w="743" w:type="pct"/>
            <w:noWrap/>
            <w:hideMark/>
          </w:tcPr>
          <w:p w14:paraId="3FC3C14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w:t>
            </w:r>
          </w:p>
        </w:tc>
      </w:tr>
      <w:tr w:rsidR="00942656" w:rsidRPr="00992D5E" w14:paraId="7A62B3DB" w14:textId="77777777" w:rsidTr="00942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67C6346E" w14:textId="77777777" w:rsidR="00942656" w:rsidRPr="00992D5E" w:rsidRDefault="00942656" w:rsidP="00942656">
            <w:pPr>
              <w:ind w:firstLineChars="86" w:firstLine="173"/>
              <w:rPr>
                <w:rFonts w:cstheme="minorHAnsi"/>
                <w:color w:val="auto"/>
                <w:sz w:val="20"/>
                <w:szCs w:val="20"/>
                <w:lang w:val="sr-Cyrl-BA"/>
              </w:rPr>
            </w:pPr>
            <w:r w:rsidRPr="00992D5E">
              <w:rPr>
                <w:rFonts w:cstheme="minorHAnsi"/>
                <w:color w:val="auto"/>
                <w:sz w:val="20"/>
                <w:szCs w:val="20"/>
                <w:lang w:val="sr-Cyrl-BA"/>
              </w:rPr>
              <w:t>-          градске школе</w:t>
            </w:r>
          </w:p>
        </w:tc>
        <w:tc>
          <w:tcPr>
            <w:tcW w:w="681" w:type="pct"/>
            <w:noWrap/>
            <w:hideMark/>
          </w:tcPr>
          <w:p w14:paraId="39D660FD"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154</w:t>
            </w:r>
          </w:p>
        </w:tc>
        <w:tc>
          <w:tcPr>
            <w:tcW w:w="681" w:type="pct"/>
            <w:noWrap/>
            <w:hideMark/>
          </w:tcPr>
          <w:p w14:paraId="70539B81"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147</w:t>
            </w:r>
          </w:p>
        </w:tc>
        <w:tc>
          <w:tcPr>
            <w:tcW w:w="743" w:type="pct"/>
            <w:noWrap/>
            <w:hideMark/>
          </w:tcPr>
          <w:p w14:paraId="52819CA6"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w:t>
            </w:r>
          </w:p>
        </w:tc>
        <w:tc>
          <w:tcPr>
            <w:tcW w:w="704" w:type="pct"/>
            <w:noWrap/>
            <w:hideMark/>
          </w:tcPr>
          <w:p w14:paraId="51635EA6"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157</w:t>
            </w:r>
          </w:p>
        </w:tc>
        <w:tc>
          <w:tcPr>
            <w:tcW w:w="743" w:type="pct"/>
            <w:noWrap/>
            <w:hideMark/>
          </w:tcPr>
          <w:p w14:paraId="6C32F80B"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162</w:t>
            </w:r>
          </w:p>
        </w:tc>
      </w:tr>
      <w:tr w:rsidR="00942656" w:rsidRPr="00992D5E" w14:paraId="6E435056" w14:textId="77777777" w:rsidTr="00942656">
        <w:trPr>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bottom w:val="none" w:sz="0" w:space="0" w:color="auto"/>
            </w:tcBorders>
            <w:hideMark/>
          </w:tcPr>
          <w:p w14:paraId="379ACE1F" w14:textId="77777777" w:rsidR="00942656" w:rsidRPr="00992D5E" w:rsidRDefault="00942656" w:rsidP="00F81FE0">
            <w:pPr>
              <w:rPr>
                <w:rFonts w:cstheme="minorHAnsi"/>
                <w:color w:val="auto"/>
                <w:sz w:val="20"/>
                <w:szCs w:val="20"/>
                <w:lang w:val="sr-Cyrl-BA"/>
              </w:rPr>
            </w:pPr>
            <w:r w:rsidRPr="00992D5E">
              <w:rPr>
                <w:rFonts w:cstheme="minorHAnsi"/>
                <w:color w:val="auto"/>
                <w:sz w:val="20"/>
                <w:szCs w:val="20"/>
                <w:lang w:val="sr-Cyrl-BA"/>
              </w:rPr>
              <w:t>Средње образовање</w:t>
            </w:r>
          </w:p>
        </w:tc>
        <w:tc>
          <w:tcPr>
            <w:tcW w:w="681" w:type="pct"/>
            <w:noWrap/>
            <w:hideMark/>
          </w:tcPr>
          <w:p w14:paraId="48E254F3"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320</w:t>
            </w:r>
          </w:p>
        </w:tc>
        <w:tc>
          <w:tcPr>
            <w:tcW w:w="681" w:type="pct"/>
            <w:noWrap/>
            <w:hideMark/>
          </w:tcPr>
          <w:p w14:paraId="2DE1D861"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278</w:t>
            </w:r>
          </w:p>
        </w:tc>
        <w:tc>
          <w:tcPr>
            <w:tcW w:w="743" w:type="pct"/>
            <w:noWrap/>
            <w:hideMark/>
          </w:tcPr>
          <w:p w14:paraId="4C36BC8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262</w:t>
            </w:r>
          </w:p>
        </w:tc>
        <w:tc>
          <w:tcPr>
            <w:tcW w:w="704" w:type="pct"/>
            <w:noWrap/>
            <w:hideMark/>
          </w:tcPr>
          <w:p w14:paraId="6AEA94B3"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239</w:t>
            </w:r>
          </w:p>
        </w:tc>
        <w:tc>
          <w:tcPr>
            <w:tcW w:w="743" w:type="pct"/>
            <w:noWrap/>
            <w:hideMark/>
          </w:tcPr>
          <w:p w14:paraId="44579030"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w:t>
            </w:r>
          </w:p>
        </w:tc>
      </w:tr>
    </w:tbl>
    <w:p w14:paraId="4D86681A" w14:textId="1D1355FD" w:rsidR="004C5E0F" w:rsidRPr="00992D5E" w:rsidRDefault="004C5E0F"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4ACCBE62" w14:textId="19352161" w:rsidR="00942656" w:rsidRPr="00992D5E" w:rsidRDefault="00942656" w:rsidP="00942656">
      <w:pPr>
        <w:spacing w:after="100" w:line="240" w:lineRule="auto"/>
        <w:jc w:val="both"/>
        <w:rPr>
          <w:rFonts w:cstheme="minorHAnsi"/>
          <w:lang w:val="sr-Cyrl-BA"/>
        </w:rPr>
      </w:pPr>
      <w:r w:rsidRPr="00992D5E">
        <w:rPr>
          <w:rFonts w:cstheme="minorHAnsi"/>
          <w:lang w:val="sr-Cyrl-BA"/>
        </w:rPr>
        <w:t xml:space="preserve">У први разред школске 2020/21. године уписано је 254 дјеце, што је за 21 дијете мање него школске 2019/20., а за 36 првака мање него школске 2018/19. године. Само градске школе биљеже лагани </w:t>
      </w:r>
      <w:r w:rsidRPr="00992D5E">
        <w:rPr>
          <w:rFonts w:cstheme="minorHAnsi"/>
          <w:lang w:val="sr-Cyrl-BA"/>
        </w:rPr>
        <w:lastRenderedPageBreak/>
        <w:t>пораст броја уписаних ђака. Ово је дјелимично посљедица непридржавања уписних подручја од стране родитеља при упису дјеце, али свакако и демографских проблема са којима је суочена општина Прњавор.</w:t>
      </w:r>
      <w:r w:rsidR="002E2B4F">
        <w:rPr>
          <w:rFonts w:cstheme="minorHAnsi"/>
          <w:lang w:val="sr-Latn-BA"/>
        </w:rPr>
        <w:t xml:space="preserve"> </w:t>
      </w:r>
      <w:r w:rsidRPr="00992D5E">
        <w:rPr>
          <w:rFonts w:cstheme="minorHAnsi"/>
          <w:lang w:val="sr-Cyrl-BA"/>
        </w:rPr>
        <w:t>У наставном процесу учествује укупно 306 наставника а стручна заступљеност је на задовољавајућем нивоу.</w:t>
      </w:r>
    </w:p>
    <w:p w14:paraId="2FAF7165" w14:textId="1571833F" w:rsidR="00942656" w:rsidRPr="00992D5E" w:rsidRDefault="00942656" w:rsidP="00942656">
      <w:pPr>
        <w:spacing w:after="100" w:line="240" w:lineRule="auto"/>
        <w:jc w:val="both"/>
        <w:rPr>
          <w:rFonts w:cstheme="minorHAnsi"/>
          <w:lang w:val="sr-Cyrl-BA"/>
        </w:rPr>
      </w:pPr>
      <w:r w:rsidRPr="00992D5E">
        <w:rPr>
          <w:rFonts w:cstheme="minorHAnsi"/>
          <w:lang w:val="sr-Cyrl-BA"/>
        </w:rPr>
        <w:t xml:space="preserve">Већина основних школа на подручју општине посједује спортску дворану и библиотеку. Проблем недостатка питке воде ријешен је у неколико школских објеката прикључивањем на водоснабдијевање са изворишта „Повелич“. </w:t>
      </w:r>
    </w:p>
    <w:p w14:paraId="789E0BA0" w14:textId="1273E9E5" w:rsidR="00942656" w:rsidRDefault="00942656" w:rsidP="00942656">
      <w:pPr>
        <w:spacing w:after="100" w:line="240" w:lineRule="auto"/>
        <w:jc w:val="both"/>
        <w:rPr>
          <w:rFonts w:cstheme="minorHAnsi"/>
          <w:lang w:val="sr-Cyrl-BA"/>
        </w:rPr>
      </w:pPr>
      <w:r w:rsidRPr="00992D5E">
        <w:rPr>
          <w:rFonts w:cstheme="minorHAnsi"/>
          <w:lang w:val="sr-Cyrl-BA"/>
        </w:rPr>
        <w:t>У погледу образовне инфраструктуре видљиво је значајно унапређење посљедњих година. Значајна материјална средства су ул</w:t>
      </w:r>
      <w:r w:rsidR="007352CB" w:rsidRPr="00992D5E">
        <w:rPr>
          <w:rFonts w:cstheme="minorHAnsi"/>
          <w:lang w:val="sr-Cyrl-BA"/>
        </w:rPr>
        <w:t>o</w:t>
      </w:r>
      <w:r w:rsidRPr="00992D5E">
        <w:rPr>
          <w:rFonts w:cstheme="minorHAnsi"/>
          <w:lang w:val="sr-Cyrl-BA"/>
        </w:rPr>
        <w:t xml:space="preserve">жена у реконструкцију, изградњу, санацију и опремање школских објеката. Извори финасирања су различити (општина Прњавор, Влада РС, Влада Републике Србије), а са заједничким циљем побољшања рада у образовно васпитним установама, без обзира на ниво образовања које исте пружају (предшколски, основношколски и средњошколски). Изведени су радови на реконструкцији и санацији неколико школских објеката чиме је значајно унапријеђена школска инфраструктура, али и енергетска ефикасност јавних објеката. На објекту ОШ „Меша Селимовић“ Насеобина Лишња постављена је фасада, замијењена столарија, те изведени радови на уградњи машинских инсталација и хидрантске мреже. Објекат ОШ „Милош Црњански Поточани је дограђен, постављена фасада, те израђена фекална канализација и извршена монтажа санитарних уређаја. На објекту ОШ „Петар Кочић“ Шибовска израђена је и постављена фасада, на објекту ОШ „“Бранко Ћопић“ Прњавор ПО Штрпци извршена санација мокрог чвора, док је на објекту ОШ „Никола Тесла“ Прњавор, ПО Грабик Илова извршена реконструкција кровног покривача. Током 2019. године изведени су радови на реконструкцији и санацији неколико школских објеката извршена је набавка и монтажа котловског постројења у ОШ „Бранко Ћопић“ Прњавор, ЈУ Гимназија Прњавор и ЈУ ЦСШ „Иво Андрић“ Прњавор, те извршена замјена котлова централног гријања у наведеним школским објектима. На објекту ОШ „Меша Селимовић“ Насеобина Лишња и ОШ „Петар Кочић“ Шибовска извршена је замјена олука, те радови на санацији мокрих чворова у ОШ „Никола Тесла“ Прњавор. </w:t>
      </w:r>
    </w:p>
    <w:p w14:paraId="764C7E34" w14:textId="77777777" w:rsidR="00331952" w:rsidRPr="00992D5E" w:rsidRDefault="00331952" w:rsidP="00942656">
      <w:pPr>
        <w:spacing w:after="100" w:line="240" w:lineRule="auto"/>
        <w:jc w:val="both"/>
        <w:rPr>
          <w:rFonts w:cstheme="minorHAnsi"/>
          <w:lang w:val="sr-Cyrl-BA"/>
        </w:rPr>
      </w:pPr>
    </w:p>
    <w:p w14:paraId="66C2BF8E" w14:textId="0EBA2912" w:rsidR="005D23A5" w:rsidRPr="00992D5E" w:rsidRDefault="005D23A5" w:rsidP="005D23A5">
      <w:pPr>
        <w:spacing w:after="100" w:line="240" w:lineRule="auto"/>
        <w:jc w:val="center"/>
        <w:rPr>
          <w:rFonts w:cstheme="minorHAnsi"/>
          <w:b/>
          <w:bCs/>
          <w:lang w:val="sr-Cyrl-BA"/>
        </w:rPr>
      </w:pPr>
      <w:r w:rsidRPr="00992D5E">
        <w:rPr>
          <w:rFonts w:cstheme="minorHAnsi"/>
          <w:b/>
          <w:bCs/>
          <w:lang w:val="sr-Cyrl-BA"/>
        </w:rPr>
        <w:t xml:space="preserve">Табела – Стање и опремљеност </w:t>
      </w:r>
      <w:r w:rsidR="008F7323" w:rsidRPr="00992D5E">
        <w:rPr>
          <w:rFonts w:cstheme="minorHAnsi"/>
          <w:b/>
          <w:bCs/>
          <w:lang w:val="sr-Cyrl-BA"/>
        </w:rPr>
        <w:t>основно</w:t>
      </w:r>
      <w:r w:rsidRPr="00992D5E">
        <w:rPr>
          <w:rFonts w:cstheme="minorHAnsi"/>
          <w:b/>
          <w:bCs/>
          <w:lang w:val="sr-Cyrl-BA"/>
        </w:rPr>
        <w:t>школских објеката</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107"/>
        <w:gridCol w:w="604"/>
        <w:gridCol w:w="917"/>
        <w:gridCol w:w="1134"/>
        <w:gridCol w:w="1225"/>
        <w:gridCol w:w="1060"/>
      </w:tblGrid>
      <w:tr w:rsidR="00001F30" w:rsidRPr="00992D5E" w14:paraId="74FDBCC7" w14:textId="77777777" w:rsidTr="002666A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top w:val="none" w:sz="0" w:space="0" w:color="auto"/>
              <w:left w:val="none" w:sz="0" w:space="0" w:color="auto"/>
              <w:right w:val="none" w:sz="0" w:space="0" w:color="auto"/>
            </w:tcBorders>
            <w:noWrap/>
            <w:hideMark/>
          </w:tcPr>
          <w:p w14:paraId="0410F930" w14:textId="77777777" w:rsidR="005D23A5" w:rsidRPr="00992D5E" w:rsidRDefault="005D23A5" w:rsidP="00F81FE0">
            <w:pPr>
              <w:jc w:val="center"/>
              <w:rPr>
                <w:rFonts w:cstheme="minorHAnsi"/>
                <w:b w:val="0"/>
                <w:bCs w:val="0"/>
                <w:color w:val="auto"/>
                <w:sz w:val="20"/>
                <w:szCs w:val="20"/>
                <w:lang w:val="sr-Cyrl-BA"/>
              </w:rPr>
            </w:pPr>
            <w:r w:rsidRPr="00992D5E">
              <w:rPr>
                <w:rFonts w:cstheme="minorHAnsi"/>
                <w:color w:val="auto"/>
                <w:sz w:val="20"/>
                <w:szCs w:val="20"/>
                <w:lang w:val="sr-Cyrl-BA"/>
              </w:rPr>
              <w:t>Образовна установа</w:t>
            </w:r>
          </w:p>
        </w:tc>
        <w:tc>
          <w:tcPr>
            <w:tcW w:w="572" w:type="pct"/>
            <w:tcBorders>
              <w:top w:val="none" w:sz="0" w:space="0" w:color="auto"/>
              <w:left w:val="none" w:sz="0" w:space="0" w:color="auto"/>
              <w:right w:val="none" w:sz="0" w:space="0" w:color="auto"/>
            </w:tcBorders>
            <w:hideMark/>
          </w:tcPr>
          <w:p w14:paraId="1A345D96"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санитарних чворова унутар објекта </w:t>
            </w:r>
          </w:p>
        </w:tc>
        <w:tc>
          <w:tcPr>
            <w:tcW w:w="306" w:type="pct"/>
            <w:tcBorders>
              <w:top w:val="none" w:sz="0" w:space="0" w:color="auto"/>
              <w:left w:val="none" w:sz="0" w:space="0" w:color="auto"/>
              <w:right w:val="none" w:sz="0" w:space="0" w:color="auto"/>
            </w:tcBorders>
            <w:hideMark/>
          </w:tcPr>
          <w:p w14:paraId="237E53BC" w14:textId="77777777" w:rsidR="00001F30"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sr-Cyrl-BA"/>
              </w:rPr>
            </w:pPr>
            <w:r w:rsidRPr="00992D5E">
              <w:rPr>
                <w:rFonts w:cstheme="minorHAnsi"/>
                <w:color w:val="auto"/>
                <w:sz w:val="20"/>
                <w:szCs w:val="20"/>
                <w:lang w:val="sr-Cyrl-BA"/>
              </w:rPr>
              <w:t>Вода за пиће  (ДA/</w:t>
            </w:r>
          </w:p>
          <w:p w14:paraId="65F71157" w14:textId="3991A546"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НE)</w:t>
            </w:r>
          </w:p>
        </w:tc>
        <w:tc>
          <w:tcPr>
            <w:tcW w:w="472" w:type="pct"/>
            <w:tcBorders>
              <w:top w:val="none" w:sz="0" w:space="0" w:color="auto"/>
              <w:left w:val="none" w:sz="0" w:space="0" w:color="auto"/>
              <w:right w:val="none" w:sz="0" w:space="0" w:color="auto"/>
            </w:tcBorders>
            <w:hideMark/>
          </w:tcPr>
          <w:p w14:paraId="52612C3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Спортска дворана у објекту (ДА/НЕ)</w:t>
            </w:r>
          </w:p>
        </w:tc>
        <w:tc>
          <w:tcPr>
            <w:tcW w:w="586" w:type="pct"/>
            <w:tcBorders>
              <w:top w:val="none" w:sz="0" w:space="0" w:color="auto"/>
              <w:left w:val="none" w:sz="0" w:space="0" w:color="auto"/>
              <w:right w:val="none" w:sz="0" w:space="0" w:color="auto"/>
            </w:tcBorders>
            <w:hideMark/>
          </w:tcPr>
          <w:p w14:paraId="74EB271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Библиотека (ДА/НЕ)</w:t>
            </w:r>
          </w:p>
        </w:tc>
        <w:tc>
          <w:tcPr>
            <w:tcW w:w="634" w:type="pct"/>
            <w:tcBorders>
              <w:top w:val="none" w:sz="0" w:space="0" w:color="auto"/>
              <w:left w:val="none" w:sz="0" w:space="0" w:color="auto"/>
              <w:right w:val="none" w:sz="0" w:space="0" w:color="auto"/>
            </w:tcBorders>
            <w:hideMark/>
          </w:tcPr>
          <w:p w14:paraId="7C4815D0"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рачунара на располагању </w:t>
            </w:r>
          </w:p>
        </w:tc>
        <w:tc>
          <w:tcPr>
            <w:tcW w:w="547" w:type="pct"/>
            <w:tcBorders>
              <w:top w:val="none" w:sz="0" w:space="0" w:color="auto"/>
              <w:left w:val="none" w:sz="0" w:space="0" w:color="auto"/>
              <w:right w:val="none" w:sz="0" w:space="0" w:color="auto"/>
            </w:tcBorders>
            <w:hideMark/>
          </w:tcPr>
          <w:p w14:paraId="7479D90D"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Омогућен фи</w:t>
            </w:r>
          </w:p>
          <w:p w14:paraId="0188B7BF"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зички приступ дјеци са посебним потребама   (ДА/НЕ)</w:t>
            </w:r>
          </w:p>
        </w:tc>
      </w:tr>
      <w:tr w:rsidR="00001F30" w:rsidRPr="00992D5E" w14:paraId="12609EBB"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45400672"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„Никола Тесла“ Прњавор</w:t>
            </w:r>
          </w:p>
        </w:tc>
        <w:tc>
          <w:tcPr>
            <w:tcW w:w="572" w:type="pct"/>
            <w:noWrap/>
            <w:hideMark/>
          </w:tcPr>
          <w:p w14:paraId="444414D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w:t>
            </w:r>
          </w:p>
        </w:tc>
        <w:tc>
          <w:tcPr>
            <w:tcW w:w="306" w:type="pct"/>
            <w:noWrap/>
            <w:hideMark/>
          </w:tcPr>
          <w:p w14:paraId="02E126C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12992E28"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198C7F2A"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3DF7357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235</w:t>
            </w:r>
          </w:p>
        </w:tc>
        <w:tc>
          <w:tcPr>
            <w:tcW w:w="547" w:type="pct"/>
            <w:noWrap/>
            <w:hideMark/>
          </w:tcPr>
          <w:p w14:paraId="4FC9F8F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0D6605A4"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FB6299A"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„Бранко Ћопић“ Прњавор</w:t>
            </w:r>
          </w:p>
        </w:tc>
        <w:tc>
          <w:tcPr>
            <w:tcW w:w="572" w:type="pct"/>
            <w:noWrap/>
            <w:hideMark/>
          </w:tcPr>
          <w:p w14:paraId="2A66BF3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306" w:type="pct"/>
            <w:noWrap/>
            <w:hideMark/>
          </w:tcPr>
          <w:p w14:paraId="42C2FC7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4D5B7C3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49B99C9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70B9B07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110</w:t>
            </w:r>
          </w:p>
        </w:tc>
        <w:tc>
          <w:tcPr>
            <w:tcW w:w="547" w:type="pct"/>
            <w:noWrap/>
            <w:hideMark/>
          </w:tcPr>
          <w:p w14:paraId="1EB47E8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423867F0"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DF311D6"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ОШ „Свети Сава“ Прњавор </w:t>
            </w:r>
          </w:p>
        </w:tc>
        <w:tc>
          <w:tcPr>
            <w:tcW w:w="572" w:type="pct"/>
            <w:noWrap/>
            <w:hideMark/>
          </w:tcPr>
          <w:p w14:paraId="11000D7F"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306" w:type="pct"/>
            <w:noWrap/>
            <w:hideMark/>
          </w:tcPr>
          <w:p w14:paraId="4A1270F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4083A30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1512C08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0B6FD0B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47" w:type="pct"/>
            <w:noWrap/>
            <w:hideMark/>
          </w:tcPr>
          <w:p w14:paraId="5BA774C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r w:rsidR="00001F30" w:rsidRPr="00992D5E" w14:paraId="77124C68"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08F83403"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„Милош Црњански“ Поточани</w:t>
            </w:r>
          </w:p>
        </w:tc>
        <w:tc>
          <w:tcPr>
            <w:tcW w:w="572" w:type="pct"/>
            <w:noWrap/>
            <w:hideMark/>
          </w:tcPr>
          <w:p w14:paraId="34F0180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306" w:type="pct"/>
            <w:noWrap/>
            <w:hideMark/>
          </w:tcPr>
          <w:p w14:paraId="79D7971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5ECB5A0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586" w:type="pct"/>
            <w:noWrap/>
            <w:hideMark/>
          </w:tcPr>
          <w:p w14:paraId="3A4A1D0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4847945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w:t>
            </w:r>
          </w:p>
        </w:tc>
        <w:tc>
          <w:tcPr>
            <w:tcW w:w="547" w:type="pct"/>
            <w:noWrap/>
            <w:hideMark/>
          </w:tcPr>
          <w:p w14:paraId="7D13AE4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6E2DD514"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40A37FB"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„Петар  Кочић“ Шибовска</w:t>
            </w:r>
          </w:p>
        </w:tc>
        <w:tc>
          <w:tcPr>
            <w:tcW w:w="572" w:type="pct"/>
            <w:noWrap/>
            <w:hideMark/>
          </w:tcPr>
          <w:p w14:paraId="671257F2"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306" w:type="pct"/>
            <w:noWrap/>
            <w:hideMark/>
          </w:tcPr>
          <w:p w14:paraId="45C4CED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2A408FA3"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09D31F29"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035F0B3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47" w:type="pct"/>
            <w:noWrap/>
            <w:hideMark/>
          </w:tcPr>
          <w:p w14:paraId="703CF91E"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r w:rsidR="00001F30" w:rsidRPr="00992D5E" w14:paraId="2A404876"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6F5450BB"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"Вук Караџић“ Доњи Вијачани</w:t>
            </w:r>
          </w:p>
        </w:tc>
        <w:tc>
          <w:tcPr>
            <w:tcW w:w="572" w:type="pct"/>
            <w:noWrap/>
            <w:hideMark/>
          </w:tcPr>
          <w:p w14:paraId="10AA088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306" w:type="pct"/>
            <w:noWrap/>
            <w:hideMark/>
          </w:tcPr>
          <w:p w14:paraId="6614E5FF"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472" w:type="pct"/>
            <w:noWrap/>
            <w:hideMark/>
          </w:tcPr>
          <w:p w14:paraId="4AC85D20"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03A96746"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14EBA95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c>
          <w:tcPr>
            <w:tcW w:w="547" w:type="pct"/>
            <w:noWrap/>
            <w:hideMark/>
          </w:tcPr>
          <w:p w14:paraId="2FCB6DC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79B736E7"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7F289B6C"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„Меша Селимовић“ Насеобина Лишња</w:t>
            </w:r>
          </w:p>
        </w:tc>
        <w:tc>
          <w:tcPr>
            <w:tcW w:w="572" w:type="pct"/>
            <w:noWrap/>
            <w:hideMark/>
          </w:tcPr>
          <w:p w14:paraId="53DF862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306" w:type="pct"/>
            <w:noWrap/>
            <w:hideMark/>
          </w:tcPr>
          <w:p w14:paraId="412A7330"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472" w:type="pct"/>
            <w:noWrap/>
            <w:hideMark/>
          </w:tcPr>
          <w:p w14:paraId="1491DD4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586" w:type="pct"/>
            <w:noWrap/>
            <w:hideMark/>
          </w:tcPr>
          <w:p w14:paraId="3AE34C74"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3CF8DF8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47" w:type="pct"/>
            <w:noWrap/>
            <w:hideMark/>
          </w:tcPr>
          <w:p w14:paraId="32A4DCC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r w:rsidR="00001F30" w:rsidRPr="00992D5E" w14:paraId="3018DF6F"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bottom w:val="none" w:sz="0" w:space="0" w:color="auto"/>
            </w:tcBorders>
            <w:noWrap/>
            <w:hideMark/>
          </w:tcPr>
          <w:p w14:paraId="04C22FFC"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„Иво Андрић“ Кулаши</w:t>
            </w:r>
          </w:p>
        </w:tc>
        <w:tc>
          <w:tcPr>
            <w:tcW w:w="572" w:type="pct"/>
            <w:noWrap/>
            <w:hideMark/>
          </w:tcPr>
          <w:p w14:paraId="28B797F6"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306" w:type="pct"/>
            <w:noWrap/>
            <w:hideMark/>
          </w:tcPr>
          <w:p w14:paraId="264D81C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472" w:type="pct"/>
            <w:noWrap/>
            <w:hideMark/>
          </w:tcPr>
          <w:p w14:paraId="06794940"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586" w:type="pct"/>
            <w:noWrap/>
            <w:hideMark/>
          </w:tcPr>
          <w:p w14:paraId="75FBE36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5B50E23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c>
          <w:tcPr>
            <w:tcW w:w="547" w:type="pct"/>
            <w:noWrap/>
            <w:hideMark/>
          </w:tcPr>
          <w:p w14:paraId="4903C13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bl>
    <w:p w14:paraId="46A3BF08" w14:textId="2243FC24" w:rsidR="005D23A5" w:rsidRPr="00992D5E" w:rsidRDefault="000316D0"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4E4C094" w14:textId="799A8631" w:rsidR="0063692A" w:rsidRPr="00992D5E" w:rsidRDefault="00A911CA" w:rsidP="0063692A">
      <w:pPr>
        <w:spacing w:after="100" w:line="240" w:lineRule="auto"/>
        <w:jc w:val="both"/>
        <w:rPr>
          <w:rFonts w:cstheme="minorHAnsi"/>
          <w:lang w:val="sr-Cyrl-BA"/>
        </w:rPr>
      </w:pPr>
      <w:r w:rsidRPr="00377ECF">
        <w:rPr>
          <w:rFonts w:cstheme="minorHAnsi"/>
          <w:lang w:val="sr-Cyrl-BA"/>
        </w:rPr>
        <w:t>Школу за основно музичко образовање у школској 2020/21. години похађало је 182 ученика од припремног до шестог разреда, од чега 82 мушких и 100 женских.</w:t>
      </w:r>
      <w:r w:rsidR="0063692A" w:rsidRPr="00377ECF">
        <w:rPr>
          <w:rFonts w:cstheme="minorHAnsi"/>
          <w:lang w:val="sr-Cyrl-BA"/>
        </w:rPr>
        <w:t xml:space="preserve"> Од школске</w:t>
      </w:r>
      <w:r w:rsidR="0063692A" w:rsidRPr="00992D5E">
        <w:rPr>
          <w:rFonts w:cstheme="minorHAnsi"/>
          <w:lang w:val="sr-Cyrl-BA"/>
        </w:rPr>
        <w:t xml:space="preserve"> 2017/2018. године настава се одвија у новом школском објекту, који је изграђен по свим педагошким стандардима предвиђеним за музичке школе. Нова школска зграда има сопствено гријање на пелет.</w:t>
      </w:r>
    </w:p>
    <w:p w14:paraId="76BCBBC3" w14:textId="60E05B70" w:rsidR="0063692A" w:rsidRPr="00992D5E" w:rsidRDefault="0063692A" w:rsidP="00331952">
      <w:pPr>
        <w:spacing w:after="0" w:line="240" w:lineRule="auto"/>
        <w:jc w:val="both"/>
        <w:rPr>
          <w:rFonts w:cstheme="minorHAnsi"/>
          <w:lang w:val="sr-Cyrl-BA"/>
        </w:rPr>
      </w:pPr>
      <w:r w:rsidRPr="00992D5E">
        <w:rPr>
          <w:rFonts w:cstheme="minorHAnsi"/>
          <w:lang w:val="sr-Cyrl-BA"/>
        </w:rPr>
        <w:lastRenderedPageBreak/>
        <w:t>У основној музичкој школи настава је организована на одсјеку за класичну музику. Настава се изводи индивидуално на шест инструмената: хармоника, клавир, гитара, виолина, флаута, кларинет и групно: солфеђо, теорија музике, хор, оркестар и камерно музицирање.</w:t>
      </w:r>
    </w:p>
    <w:p w14:paraId="3E5C4B41" w14:textId="77777777" w:rsidR="00942656" w:rsidRPr="00992D5E" w:rsidRDefault="00942656" w:rsidP="00331952">
      <w:pPr>
        <w:spacing w:after="0" w:line="240" w:lineRule="auto"/>
        <w:jc w:val="both"/>
        <w:rPr>
          <w:rFonts w:cstheme="minorHAnsi"/>
          <w:lang w:val="sr-Cyrl-BA"/>
        </w:rPr>
      </w:pPr>
    </w:p>
    <w:p w14:paraId="758A4177" w14:textId="77A7E473" w:rsidR="00BE6D2F" w:rsidRPr="00992D5E" w:rsidRDefault="000737DE" w:rsidP="00331952">
      <w:pPr>
        <w:pStyle w:val="Heading4"/>
        <w:spacing w:before="0"/>
        <w:rPr>
          <w:noProof/>
          <w:lang w:val="sr-Cyrl-BA"/>
        </w:rPr>
      </w:pPr>
      <w:bookmarkStart w:id="80" w:name="_Toc92743495"/>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1.3</w:t>
      </w:r>
      <w:r w:rsidRPr="00992D5E">
        <w:rPr>
          <w:noProof/>
          <w:lang w:val="sr-Cyrl-BA"/>
        </w:rPr>
        <w:t>.</w:t>
      </w:r>
      <w:r w:rsidR="00BE6D2F" w:rsidRPr="00992D5E">
        <w:rPr>
          <w:noProof/>
          <w:lang w:val="sr-Cyrl-BA"/>
        </w:rPr>
        <w:t xml:space="preserve"> </w:t>
      </w:r>
      <w:r w:rsidR="001B6249" w:rsidRPr="00992D5E">
        <w:rPr>
          <w:noProof/>
          <w:lang w:val="sr-Cyrl-BA"/>
        </w:rPr>
        <w:t>Средње</w:t>
      </w:r>
      <w:r w:rsidR="00BE6D2F" w:rsidRPr="00992D5E">
        <w:rPr>
          <w:noProof/>
          <w:lang w:val="sr-Cyrl-BA"/>
        </w:rPr>
        <w:t xml:space="preserve"> </w:t>
      </w:r>
      <w:r w:rsidR="001B6249" w:rsidRPr="00992D5E">
        <w:rPr>
          <w:noProof/>
          <w:lang w:val="sr-Cyrl-BA"/>
        </w:rPr>
        <w:t>образовањ</w:t>
      </w:r>
      <w:bookmarkEnd w:id="78"/>
      <w:bookmarkEnd w:id="79"/>
      <w:bookmarkEnd w:id="80"/>
      <w:r w:rsidR="001B6249" w:rsidRPr="00992D5E">
        <w:rPr>
          <w:noProof/>
          <w:lang w:val="sr-Cyrl-BA"/>
        </w:rPr>
        <w:t>е</w:t>
      </w:r>
      <w:r w:rsidR="00BE6D2F" w:rsidRPr="00992D5E">
        <w:rPr>
          <w:noProof/>
          <w:lang w:val="sr-Cyrl-BA"/>
        </w:rPr>
        <w:t xml:space="preserve"> </w:t>
      </w:r>
    </w:p>
    <w:p w14:paraId="44C49C4E" w14:textId="77777777" w:rsidR="008542BD" w:rsidRPr="00992D5E" w:rsidRDefault="008542BD" w:rsidP="00331952">
      <w:pPr>
        <w:spacing w:after="0" w:line="240" w:lineRule="auto"/>
        <w:jc w:val="both"/>
        <w:rPr>
          <w:rFonts w:cstheme="minorHAnsi"/>
          <w:lang w:val="sr-Cyrl-BA"/>
        </w:rPr>
      </w:pPr>
      <w:bookmarkStart w:id="81" w:name="_Toc44490363"/>
      <w:bookmarkStart w:id="82" w:name="_Toc44491011"/>
      <w:r w:rsidRPr="00992D5E">
        <w:rPr>
          <w:rFonts w:cstheme="minorHAnsi"/>
          <w:lang w:val="sr-Cyrl-BA"/>
        </w:rPr>
        <w:t>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w:t>
      </w:r>
      <w:r w:rsidRPr="00992D5E">
        <w:rPr>
          <w:vertAlign w:val="superscript"/>
          <w:lang w:val="sr-Cyrl-BA"/>
        </w:rPr>
        <w:footnoteReference w:id="4"/>
      </w:r>
      <w:r w:rsidRPr="00992D5E">
        <w:rPr>
          <w:rFonts w:cstheme="minorHAnsi"/>
          <w:lang w:val="sr-Cyrl-BA"/>
        </w:rPr>
        <w:t xml:space="preserve">. </w:t>
      </w:r>
    </w:p>
    <w:p w14:paraId="45AD3414" w14:textId="78E951E9"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Средњу школу у школској 2020/21. години похађало је укупно 874 ученика, од чега Гимназију 218 ученика, ЈУ ЦСШ „Иво Андрић“ Прњавор“ 632 ученика и средњу музичку школу „Константин Бабић“ Прњавор укупно 30 ученика. </w:t>
      </w:r>
    </w:p>
    <w:p w14:paraId="20B3B1A5" w14:textId="77777777"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У Јавној установи Гимназија Прњавор ученици се образују у три смјера: општи, друштвено-језички и рачунарско-информатички смјер. </w:t>
      </w:r>
    </w:p>
    <w:p w14:paraId="28B2BA45" w14:textId="29F83D79"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ЈУ ЦСШ „Иво Андрић“ Прњавор има неколико образовних профила: електротехника, електроника, шумарство и обрада дрвета, економија, право и трговина, пољопривреда и прерада хране, машинство и обрада метала, те остале дјелатности. </w:t>
      </w:r>
    </w:p>
    <w:p w14:paraId="61703123" w14:textId="77777777" w:rsidR="00DC069E" w:rsidRDefault="00D46D8C" w:rsidP="008542BD">
      <w:pPr>
        <w:spacing w:after="100" w:line="240" w:lineRule="auto"/>
        <w:jc w:val="both"/>
        <w:rPr>
          <w:rFonts w:ascii="Times New Roman" w:eastAsia="Calibri" w:hAnsi="Times New Roman" w:cs="Times New Roman"/>
          <w:color w:val="FF0000"/>
          <w:sz w:val="24"/>
          <w:lang w:val="sr-Cyrl-BA"/>
        </w:rPr>
      </w:pPr>
      <w:r w:rsidRPr="00FC1558">
        <w:rPr>
          <w:rFonts w:cstheme="minorHAnsi"/>
          <w:lang w:val="sr-Cyrl-BA"/>
        </w:rPr>
        <w:t>У средњој музичкој школи образовање се одвија у оквиру двије струке: Музички извођач и Музички сарадник-теоретичар. У оквиру занимања Музички извођач постоји седам смјерова: клавир, хармоника, виолина, гитара, флаута, кларинет и соло пјевање. У наставном плану и програму заступљени су општеобразовни предмети и стручни предмети. Настава је организована као групна и индивидуална.</w:t>
      </w:r>
      <w:r w:rsidR="00DC069E">
        <w:rPr>
          <w:rFonts w:ascii="Times New Roman" w:eastAsia="Calibri" w:hAnsi="Times New Roman" w:cs="Times New Roman"/>
          <w:color w:val="FF0000"/>
          <w:sz w:val="24"/>
          <w:lang w:val="sr-Cyrl-BA"/>
        </w:rPr>
        <w:t xml:space="preserve"> </w:t>
      </w:r>
    </w:p>
    <w:p w14:paraId="0E8D74E7" w14:textId="665B8E55" w:rsidR="0063692A" w:rsidRDefault="008542BD" w:rsidP="008542BD">
      <w:pPr>
        <w:spacing w:after="100" w:line="240" w:lineRule="auto"/>
        <w:jc w:val="both"/>
        <w:rPr>
          <w:rFonts w:cstheme="minorHAnsi"/>
          <w:lang w:val="sr-Cyrl-BA"/>
        </w:rPr>
      </w:pPr>
      <w:r w:rsidRPr="00992D5E">
        <w:rPr>
          <w:rFonts w:cstheme="minorHAnsi"/>
          <w:lang w:val="sr-Cyrl-BA"/>
        </w:rPr>
        <w:t>У наставном процесу средњошколског образовања учествује укупно 128 професора.</w:t>
      </w:r>
    </w:p>
    <w:p w14:paraId="0547B4F4" w14:textId="77777777" w:rsidR="00331952" w:rsidRPr="00992D5E" w:rsidRDefault="00331952" w:rsidP="008542BD">
      <w:pPr>
        <w:spacing w:after="100" w:line="240" w:lineRule="auto"/>
        <w:jc w:val="both"/>
        <w:rPr>
          <w:rFonts w:cstheme="minorHAnsi"/>
          <w:lang w:val="sr-Cyrl-BA"/>
        </w:rPr>
      </w:pPr>
    </w:p>
    <w:p w14:paraId="7A6646D0" w14:textId="15E01546" w:rsidR="00B538F3" w:rsidRPr="00992D5E" w:rsidRDefault="00B538F3" w:rsidP="00B538F3">
      <w:pPr>
        <w:spacing w:after="100" w:line="240" w:lineRule="auto"/>
        <w:jc w:val="center"/>
        <w:rPr>
          <w:rFonts w:cstheme="minorHAnsi"/>
          <w:b/>
          <w:bCs/>
          <w:lang w:val="sr-Cyrl-BA"/>
        </w:rPr>
      </w:pPr>
      <w:r w:rsidRPr="00992D5E">
        <w:rPr>
          <w:rFonts w:cstheme="minorHAnsi"/>
          <w:b/>
          <w:bCs/>
          <w:lang w:val="sr-Cyrl-BA"/>
        </w:rPr>
        <w:t>Табела – Стање и опремљеност средњошколских објеката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183"/>
        <w:gridCol w:w="884"/>
        <w:gridCol w:w="977"/>
        <w:gridCol w:w="1212"/>
        <w:gridCol w:w="1311"/>
        <w:gridCol w:w="1132"/>
      </w:tblGrid>
      <w:tr w:rsidR="005D23A5" w:rsidRPr="00992D5E" w14:paraId="0BB2D212" w14:textId="77777777" w:rsidTr="00EF618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top w:val="none" w:sz="0" w:space="0" w:color="auto"/>
              <w:left w:val="none" w:sz="0" w:space="0" w:color="auto"/>
              <w:right w:val="none" w:sz="0" w:space="0" w:color="auto"/>
            </w:tcBorders>
            <w:noWrap/>
            <w:hideMark/>
          </w:tcPr>
          <w:p w14:paraId="4237A208" w14:textId="77777777" w:rsidR="005D23A5" w:rsidRPr="00992D5E" w:rsidRDefault="005D23A5" w:rsidP="00F81FE0">
            <w:pPr>
              <w:jc w:val="center"/>
              <w:rPr>
                <w:rFonts w:cstheme="minorHAnsi"/>
                <w:b w:val="0"/>
                <w:bCs w:val="0"/>
                <w:color w:val="auto"/>
                <w:sz w:val="20"/>
                <w:szCs w:val="20"/>
                <w:lang w:val="sr-Cyrl-BA"/>
              </w:rPr>
            </w:pPr>
            <w:r w:rsidRPr="00992D5E">
              <w:rPr>
                <w:rFonts w:cstheme="minorHAnsi"/>
                <w:color w:val="auto"/>
                <w:sz w:val="20"/>
                <w:szCs w:val="20"/>
                <w:lang w:val="sr-Cyrl-BA"/>
              </w:rPr>
              <w:t>Образовна установа</w:t>
            </w:r>
          </w:p>
        </w:tc>
        <w:tc>
          <w:tcPr>
            <w:tcW w:w="614" w:type="pct"/>
            <w:tcBorders>
              <w:top w:val="none" w:sz="0" w:space="0" w:color="auto"/>
              <w:left w:val="none" w:sz="0" w:space="0" w:color="auto"/>
              <w:right w:val="none" w:sz="0" w:space="0" w:color="auto"/>
            </w:tcBorders>
            <w:hideMark/>
          </w:tcPr>
          <w:p w14:paraId="6B4FD68F"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санитарних чворова унутар објекта </w:t>
            </w:r>
          </w:p>
        </w:tc>
        <w:tc>
          <w:tcPr>
            <w:tcW w:w="459" w:type="pct"/>
            <w:tcBorders>
              <w:top w:val="none" w:sz="0" w:space="0" w:color="auto"/>
              <w:left w:val="none" w:sz="0" w:space="0" w:color="auto"/>
              <w:right w:val="none" w:sz="0" w:space="0" w:color="auto"/>
            </w:tcBorders>
            <w:hideMark/>
          </w:tcPr>
          <w:p w14:paraId="70E71AF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Вода за пиће  (ДA/НE)</w:t>
            </w:r>
          </w:p>
        </w:tc>
        <w:tc>
          <w:tcPr>
            <w:tcW w:w="507" w:type="pct"/>
            <w:tcBorders>
              <w:top w:val="none" w:sz="0" w:space="0" w:color="auto"/>
              <w:left w:val="none" w:sz="0" w:space="0" w:color="auto"/>
              <w:right w:val="none" w:sz="0" w:space="0" w:color="auto"/>
            </w:tcBorders>
            <w:hideMark/>
          </w:tcPr>
          <w:p w14:paraId="6D03639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Спортска дворана у објекту (ДА/НЕ)</w:t>
            </w:r>
          </w:p>
        </w:tc>
        <w:tc>
          <w:tcPr>
            <w:tcW w:w="629" w:type="pct"/>
            <w:tcBorders>
              <w:top w:val="none" w:sz="0" w:space="0" w:color="auto"/>
              <w:left w:val="none" w:sz="0" w:space="0" w:color="auto"/>
              <w:right w:val="none" w:sz="0" w:space="0" w:color="auto"/>
            </w:tcBorders>
            <w:hideMark/>
          </w:tcPr>
          <w:p w14:paraId="3611095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Библиотека (ДА/НЕ)</w:t>
            </w:r>
          </w:p>
        </w:tc>
        <w:tc>
          <w:tcPr>
            <w:tcW w:w="681" w:type="pct"/>
            <w:tcBorders>
              <w:top w:val="none" w:sz="0" w:space="0" w:color="auto"/>
              <w:left w:val="none" w:sz="0" w:space="0" w:color="auto"/>
              <w:right w:val="none" w:sz="0" w:space="0" w:color="auto"/>
            </w:tcBorders>
            <w:hideMark/>
          </w:tcPr>
          <w:p w14:paraId="46A085A8"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рачунара на располагању </w:t>
            </w:r>
          </w:p>
        </w:tc>
        <w:tc>
          <w:tcPr>
            <w:tcW w:w="588" w:type="pct"/>
            <w:tcBorders>
              <w:top w:val="none" w:sz="0" w:space="0" w:color="auto"/>
              <w:left w:val="none" w:sz="0" w:space="0" w:color="auto"/>
              <w:right w:val="none" w:sz="0" w:space="0" w:color="auto"/>
            </w:tcBorders>
            <w:hideMark/>
          </w:tcPr>
          <w:p w14:paraId="17344E35"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Омогућен фи</w:t>
            </w:r>
          </w:p>
          <w:p w14:paraId="4CA9085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зички приступ дјеци са посебним потребама   (ДА/НЕ)</w:t>
            </w:r>
          </w:p>
        </w:tc>
      </w:tr>
      <w:tr w:rsidR="005D23A5" w:rsidRPr="00992D5E" w14:paraId="07BBD15A" w14:textId="77777777" w:rsidTr="00EF61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tcBorders>
            <w:noWrap/>
            <w:hideMark/>
          </w:tcPr>
          <w:p w14:paraId="2BBED9AA"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ЈУ ЦСШ „Иво Андрић“  Прњавор</w:t>
            </w:r>
          </w:p>
        </w:tc>
        <w:tc>
          <w:tcPr>
            <w:tcW w:w="614" w:type="pct"/>
            <w:noWrap/>
            <w:hideMark/>
          </w:tcPr>
          <w:p w14:paraId="53B129A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459" w:type="pct"/>
            <w:noWrap/>
            <w:hideMark/>
          </w:tcPr>
          <w:p w14:paraId="4E97857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07" w:type="pct"/>
            <w:noWrap/>
            <w:hideMark/>
          </w:tcPr>
          <w:p w14:paraId="25E72C79"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29" w:type="pct"/>
            <w:noWrap/>
            <w:hideMark/>
          </w:tcPr>
          <w:p w14:paraId="30A1F16E"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81" w:type="pct"/>
            <w:noWrap/>
            <w:hideMark/>
          </w:tcPr>
          <w:p w14:paraId="4FB7C9C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w:t>
            </w:r>
          </w:p>
        </w:tc>
        <w:tc>
          <w:tcPr>
            <w:tcW w:w="588" w:type="pct"/>
            <w:noWrap/>
            <w:hideMark/>
          </w:tcPr>
          <w:p w14:paraId="58C48F5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5D23A5" w:rsidRPr="00992D5E" w14:paraId="1CA761D5" w14:textId="77777777" w:rsidTr="00734AD4">
        <w:trPr>
          <w:trHeight w:val="377"/>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tcBorders>
            <w:noWrap/>
            <w:hideMark/>
          </w:tcPr>
          <w:p w14:paraId="4B5B2DE1"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ЈУ Гимназија Прњавор</w:t>
            </w:r>
          </w:p>
        </w:tc>
        <w:tc>
          <w:tcPr>
            <w:tcW w:w="614" w:type="pct"/>
            <w:noWrap/>
            <w:hideMark/>
          </w:tcPr>
          <w:p w14:paraId="03FBF5D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459" w:type="pct"/>
            <w:noWrap/>
            <w:hideMark/>
          </w:tcPr>
          <w:p w14:paraId="74122E09"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07" w:type="pct"/>
            <w:noWrap/>
            <w:hideMark/>
          </w:tcPr>
          <w:p w14:paraId="787D0AA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29" w:type="pct"/>
            <w:noWrap/>
            <w:hideMark/>
          </w:tcPr>
          <w:p w14:paraId="700F6EF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81" w:type="pct"/>
            <w:noWrap/>
            <w:hideMark/>
          </w:tcPr>
          <w:p w14:paraId="1B216ED3"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w:t>
            </w:r>
          </w:p>
        </w:tc>
        <w:tc>
          <w:tcPr>
            <w:tcW w:w="588" w:type="pct"/>
            <w:noWrap/>
            <w:hideMark/>
          </w:tcPr>
          <w:p w14:paraId="6CA54DD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5D23A5" w:rsidRPr="00992D5E" w14:paraId="2436F296" w14:textId="77777777" w:rsidTr="00EF61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bottom w:val="none" w:sz="0" w:space="0" w:color="auto"/>
            </w:tcBorders>
            <w:hideMark/>
          </w:tcPr>
          <w:p w14:paraId="5C60FB9F" w14:textId="3B321835"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ЈУ </w:t>
            </w:r>
            <w:r w:rsidR="00734AD4" w:rsidRPr="00992D5E">
              <w:rPr>
                <w:rFonts w:cstheme="minorHAnsi"/>
                <w:color w:val="auto"/>
                <w:sz w:val="20"/>
                <w:szCs w:val="20"/>
                <w:lang w:val="sr-Cyrl-BA"/>
              </w:rPr>
              <w:t xml:space="preserve">Музичка школа </w:t>
            </w:r>
            <w:r w:rsidRPr="00992D5E">
              <w:rPr>
                <w:rFonts w:cstheme="minorHAnsi"/>
                <w:color w:val="auto"/>
                <w:sz w:val="20"/>
                <w:szCs w:val="20"/>
                <w:lang w:val="sr-Cyrl-BA"/>
              </w:rPr>
              <w:t>„Константин Бабић“ Прњавор</w:t>
            </w:r>
          </w:p>
        </w:tc>
        <w:tc>
          <w:tcPr>
            <w:tcW w:w="614" w:type="pct"/>
            <w:noWrap/>
            <w:hideMark/>
          </w:tcPr>
          <w:p w14:paraId="0FA1FB6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459" w:type="pct"/>
            <w:noWrap/>
            <w:hideMark/>
          </w:tcPr>
          <w:p w14:paraId="54363C7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07" w:type="pct"/>
            <w:noWrap/>
            <w:hideMark/>
          </w:tcPr>
          <w:p w14:paraId="3FBA74DA"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629" w:type="pct"/>
            <w:noWrap/>
            <w:hideMark/>
          </w:tcPr>
          <w:p w14:paraId="6F219DF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81" w:type="pct"/>
            <w:noWrap/>
            <w:hideMark/>
          </w:tcPr>
          <w:p w14:paraId="77B52314"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588" w:type="pct"/>
            <w:noWrap/>
            <w:hideMark/>
          </w:tcPr>
          <w:p w14:paraId="7B0FB24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bl>
    <w:p w14:paraId="032D4703" w14:textId="7C9CCCD6" w:rsidR="005F1E31" w:rsidRPr="00637B4F" w:rsidRDefault="00B538F3" w:rsidP="00637B4F">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67FB2537" w14:textId="0EFFF3B3" w:rsidR="005D23A5" w:rsidRPr="00992D5E" w:rsidRDefault="005F1E31" w:rsidP="005F1E31">
      <w:pPr>
        <w:spacing w:after="100" w:line="240" w:lineRule="auto"/>
        <w:jc w:val="center"/>
        <w:rPr>
          <w:rFonts w:cstheme="minorHAnsi"/>
          <w:b/>
          <w:bCs/>
          <w:lang w:val="sr-Cyrl-BA"/>
        </w:rPr>
      </w:pPr>
      <w:r w:rsidRPr="00992D5E">
        <w:rPr>
          <w:rFonts w:cstheme="minorHAnsi"/>
          <w:b/>
          <w:bCs/>
          <w:lang w:val="sr-Cyrl-BA"/>
        </w:rPr>
        <w:t>Табела: Преглед профила и смјерова средњошколских установа у општини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971"/>
        <w:gridCol w:w="488"/>
        <w:gridCol w:w="488"/>
        <w:gridCol w:w="488"/>
        <w:gridCol w:w="488"/>
        <w:gridCol w:w="488"/>
        <w:gridCol w:w="488"/>
        <w:gridCol w:w="488"/>
        <w:gridCol w:w="488"/>
        <w:gridCol w:w="488"/>
        <w:gridCol w:w="488"/>
        <w:gridCol w:w="530"/>
        <w:gridCol w:w="452"/>
      </w:tblGrid>
      <w:tr w:rsidR="00A065C3" w:rsidRPr="00992D5E" w14:paraId="65630214" w14:textId="77777777" w:rsidTr="00B538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vMerge w:val="restart"/>
            <w:tcBorders>
              <w:top w:val="none" w:sz="0" w:space="0" w:color="auto"/>
              <w:left w:val="none" w:sz="0" w:space="0" w:color="auto"/>
              <w:right w:val="none" w:sz="0" w:space="0" w:color="auto"/>
            </w:tcBorders>
            <w:hideMark/>
          </w:tcPr>
          <w:p w14:paraId="262FBB90" w14:textId="77777777" w:rsidR="00A065C3" w:rsidRPr="00992D5E" w:rsidRDefault="00A065C3" w:rsidP="00F81FE0">
            <w:pPr>
              <w:jc w:val="center"/>
              <w:rPr>
                <w:rFonts w:cstheme="minorHAnsi"/>
                <w:b w:val="0"/>
                <w:bCs w:val="0"/>
                <w:color w:val="auto"/>
                <w:sz w:val="18"/>
                <w:szCs w:val="18"/>
                <w:lang w:val="sr-Cyrl-BA"/>
              </w:rPr>
            </w:pPr>
            <w:r w:rsidRPr="00992D5E">
              <w:rPr>
                <w:rFonts w:cstheme="minorHAnsi"/>
                <w:color w:val="auto"/>
                <w:sz w:val="18"/>
                <w:szCs w:val="18"/>
                <w:lang w:val="sr-Cyrl-BA"/>
              </w:rPr>
              <w:t>Назив установе и врста образовања (сви профили за које се врши образовање појединачно)</w:t>
            </w:r>
          </w:p>
        </w:tc>
        <w:tc>
          <w:tcPr>
            <w:tcW w:w="504" w:type="pct"/>
            <w:vMerge w:val="restart"/>
            <w:tcBorders>
              <w:top w:val="none" w:sz="0" w:space="0" w:color="auto"/>
              <w:left w:val="none" w:sz="0" w:space="0" w:color="auto"/>
              <w:right w:val="none" w:sz="0" w:space="0" w:color="auto"/>
            </w:tcBorders>
            <w:hideMark/>
          </w:tcPr>
          <w:p w14:paraId="103B501E"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учионица у функцији</w:t>
            </w:r>
          </w:p>
        </w:tc>
        <w:tc>
          <w:tcPr>
            <w:tcW w:w="2533" w:type="pct"/>
            <w:gridSpan w:val="10"/>
            <w:tcBorders>
              <w:top w:val="none" w:sz="0" w:space="0" w:color="auto"/>
              <w:left w:val="none" w:sz="0" w:space="0" w:color="auto"/>
              <w:right w:val="none" w:sz="0" w:space="0" w:color="auto"/>
            </w:tcBorders>
            <w:noWrap/>
            <w:hideMark/>
          </w:tcPr>
          <w:p w14:paraId="4E7D4958"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ученика</w:t>
            </w:r>
          </w:p>
        </w:tc>
        <w:tc>
          <w:tcPr>
            <w:tcW w:w="510" w:type="pct"/>
            <w:gridSpan w:val="2"/>
            <w:tcBorders>
              <w:top w:val="none" w:sz="0" w:space="0" w:color="auto"/>
              <w:left w:val="none" w:sz="0" w:space="0" w:color="auto"/>
              <w:right w:val="none" w:sz="0" w:space="0" w:color="auto"/>
            </w:tcBorders>
            <w:hideMark/>
          </w:tcPr>
          <w:p w14:paraId="37738285"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наставног особља</w:t>
            </w:r>
          </w:p>
        </w:tc>
      </w:tr>
      <w:tr w:rsidR="00A065C3" w:rsidRPr="00992D5E" w14:paraId="3B0098B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vMerge/>
            <w:tcBorders>
              <w:left w:val="none" w:sz="0" w:space="0" w:color="auto"/>
            </w:tcBorders>
            <w:hideMark/>
          </w:tcPr>
          <w:p w14:paraId="2253AA56" w14:textId="77777777" w:rsidR="00A065C3" w:rsidRPr="00992D5E" w:rsidRDefault="00A065C3" w:rsidP="00F81FE0">
            <w:pPr>
              <w:rPr>
                <w:rFonts w:cstheme="minorHAnsi"/>
                <w:b w:val="0"/>
                <w:bCs w:val="0"/>
                <w:color w:val="auto"/>
                <w:sz w:val="18"/>
                <w:szCs w:val="18"/>
                <w:lang w:val="sr-Cyrl-BA"/>
              </w:rPr>
            </w:pPr>
          </w:p>
        </w:tc>
        <w:tc>
          <w:tcPr>
            <w:tcW w:w="504" w:type="pct"/>
            <w:vMerge/>
            <w:hideMark/>
          </w:tcPr>
          <w:p w14:paraId="7EBA5C6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p>
        </w:tc>
        <w:tc>
          <w:tcPr>
            <w:tcW w:w="507" w:type="pct"/>
            <w:gridSpan w:val="2"/>
            <w:noWrap/>
            <w:hideMark/>
          </w:tcPr>
          <w:p w14:paraId="4E77362E"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2016/17</w:t>
            </w:r>
          </w:p>
        </w:tc>
        <w:tc>
          <w:tcPr>
            <w:tcW w:w="507" w:type="pct"/>
            <w:gridSpan w:val="2"/>
            <w:noWrap/>
            <w:hideMark/>
          </w:tcPr>
          <w:p w14:paraId="4E66520F"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2017/18</w:t>
            </w:r>
          </w:p>
        </w:tc>
        <w:tc>
          <w:tcPr>
            <w:tcW w:w="507" w:type="pct"/>
            <w:gridSpan w:val="2"/>
            <w:noWrap/>
            <w:hideMark/>
          </w:tcPr>
          <w:p w14:paraId="4666F100"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2018/19</w:t>
            </w:r>
          </w:p>
        </w:tc>
        <w:tc>
          <w:tcPr>
            <w:tcW w:w="507" w:type="pct"/>
            <w:gridSpan w:val="2"/>
            <w:noWrap/>
            <w:hideMark/>
          </w:tcPr>
          <w:p w14:paraId="763867E3"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2019/20</w:t>
            </w:r>
          </w:p>
        </w:tc>
        <w:tc>
          <w:tcPr>
            <w:tcW w:w="507" w:type="pct"/>
            <w:gridSpan w:val="2"/>
            <w:noWrap/>
            <w:hideMark/>
          </w:tcPr>
          <w:p w14:paraId="6CF655F7"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2020/21</w:t>
            </w:r>
          </w:p>
        </w:tc>
        <w:tc>
          <w:tcPr>
            <w:tcW w:w="510" w:type="pct"/>
            <w:gridSpan w:val="2"/>
            <w:noWrap/>
            <w:hideMark/>
          </w:tcPr>
          <w:p w14:paraId="414CD127"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2020/21</w:t>
            </w:r>
          </w:p>
        </w:tc>
      </w:tr>
      <w:tr w:rsidR="00A065C3" w:rsidRPr="00992D5E" w14:paraId="3C6CDE86"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vMerge/>
            <w:tcBorders>
              <w:left w:val="none" w:sz="0" w:space="0" w:color="auto"/>
            </w:tcBorders>
            <w:hideMark/>
          </w:tcPr>
          <w:p w14:paraId="20EF6C44" w14:textId="77777777" w:rsidR="00A065C3" w:rsidRPr="00992D5E" w:rsidRDefault="00A065C3" w:rsidP="00F81FE0">
            <w:pPr>
              <w:rPr>
                <w:rFonts w:cstheme="minorHAnsi"/>
                <w:b w:val="0"/>
                <w:bCs w:val="0"/>
                <w:color w:val="auto"/>
                <w:sz w:val="18"/>
                <w:szCs w:val="18"/>
                <w:lang w:val="sr-Cyrl-BA"/>
              </w:rPr>
            </w:pPr>
          </w:p>
        </w:tc>
        <w:tc>
          <w:tcPr>
            <w:tcW w:w="504" w:type="pct"/>
            <w:vMerge/>
            <w:hideMark/>
          </w:tcPr>
          <w:p w14:paraId="1C1920A2"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p>
        </w:tc>
        <w:tc>
          <w:tcPr>
            <w:tcW w:w="253" w:type="pct"/>
            <w:noWrap/>
            <w:hideMark/>
          </w:tcPr>
          <w:p w14:paraId="0B05959C"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70494255"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4582ADB7"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414F229E"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13EFD8C6"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735BE171"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26E4B120"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2E6BE2E1"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7BEBABCC"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1B2ABE0D"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75" w:type="pct"/>
            <w:noWrap/>
            <w:hideMark/>
          </w:tcPr>
          <w:p w14:paraId="51C9C5D3"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35" w:type="pct"/>
            <w:noWrap/>
            <w:hideMark/>
          </w:tcPr>
          <w:p w14:paraId="44B705F8"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r>
      <w:tr w:rsidR="00A065C3" w:rsidRPr="00992D5E" w14:paraId="0EEAC68D"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37A195F1"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ЦСШ „Иво Андрић“ Прњавор</w:t>
            </w:r>
          </w:p>
        </w:tc>
        <w:tc>
          <w:tcPr>
            <w:tcW w:w="504" w:type="pct"/>
            <w:noWrap/>
            <w:hideMark/>
          </w:tcPr>
          <w:p w14:paraId="4D02218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27</w:t>
            </w:r>
          </w:p>
        </w:tc>
        <w:tc>
          <w:tcPr>
            <w:tcW w:w="253" w:type="pct"/>
            <w:noWrap/>
            <w:hideMark/>
          </w:tcPr>
          <w:p w14:paraId="65CD363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432</w:t>
            </w:r>
          </w:p>
        </w:tc>
        <w:tc>
          <w:tcPr>
            <w:tcW w:w="253" w:type="pct"/>
            <w:noWrap/>
            <w:hideMark/>
          </w:tcPr>
          <w:p w14:paraId="0CA5FE0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382</w:t>
            </w:r>
          </w:p>
        </w:tc>
        <w:tc>
          <w:tcPr>
            <w:tcW w:w="253" w:type="pct"/>
            <w:noWrap/>
            <w:hideMark/>
          </w:tcPr>
          <w:p w14:paraId="57100E4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403</w:t>
            </w:r>
          </w:p>
        </w:tc>
        <w:tc>
          <w:tcPr>
            <w:tcW w:w="253" w:type="pct"/>
            <w:noWrap/>
            <w:hideMark/>
          </w:tcPr>
          <w:p w14:paraId="1E01175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336</w:t>
            </w:r>
          </w:p>
        </w:tc>
        <w:tc>
          <w:tcPr>
            <w:tcW w:w="253" w:type="pct"/>
            <w:noWrap/>
            <w:hideMark/>
          </w:tcPr>
          <w:p w14:paraId="2AE9DC2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387</w:t>
            </w:r>
          </w:p>
        </w:tc>
        <w:tc>
          <w:tcPr>
            <w:tcW w:w="253" w:type="pct"/>
            <w:noWrap/>
            <w:hideMark/>
          </w:tcPr>
          <w:p w14:paraId="68B03CD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320</w:t>
            </w:r>
          </w:p>
        </w:tc>
        <w:tc>
          <w:tcPr>
            <w:tcW w:w="253" w:type="pct"/>
            <w:noWrap/>
            <w:hideMark/>
          </w:tcPr>
          <w:p w14:paraId="4C1B723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354</w:t>
            </w:r>
          </w:p>
        </w:tc>
        <w:tc>
          <w:tcPr>
            <w:tcW w:w="253" w:type="pct"/>
            <w:noWrap/>
            <w:hideMark/>
          </w:tcPr>
          <w:p w14:paraId="53F9FEA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276</w:t>
            </w:r>
          </w:p>
        </w:tc>
        <w:tc>
          <w:tcPr>
            <w:tcW w:w="253" w:type="pct"/>
            <w:noWrap/>
            <w:hideMark/>
          </w:tcPr>
          <w:p w14:paraId="38AB0F8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373</w:t>
            </w:r>
          </w:p>
        </w:tc>
        <w:tc>
          <w:tcPr>
            <w:tcW w:w="253" w:type="pct"/>
            <w:noWrap/>
            <w:hideMark/>
          </w:tcPr>
          <w:p w14:paraId="157EA29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253</w:t>
            </w:r>
          </w:p>
        </w:tc>
        <w:tc>
          <w:tcPr>
            <w:tcW w:w="275" w:type="pct"/>
            <w:noWrap/>
            <w:hideMark/>
          </w:tcPr>
          <w:p w14:paraId="3630C683"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32</w:t>
            </w:r>
          </w:p>
        </w:tc>
        <w:tc>
          <w:tcPr>
            <w:tcW w:w="235" w:type="pct"/>
            <w:noWrap/>
            <w:hideMark/>
          </w:tcPr>
          <w:p w14:paraId="083C5DE5"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39</w:t>
            </w:r>
          </w:p>
        </w:tc>
      </w:tr>
      <w:tr w:rsidR="00A065C3" w:rsidRPr="00992D5E" w14:paraId="3BEBF8CF"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FCFD714"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Eлектротехника</w:t>
            </w:r>
          </w:p>
        </w:tc>
        <w:tc>
          <w:tcPr>
            <w:tcW w:w="504" w:type="pct"/>
            <w:noWrap/>
            <w:hideMark/>
          </w:tcPr>
          <w:p w14:paraId="437AFB8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c>
          <w:tcPr>
            <w:tcW w:w="253" w:type="pct"/>
            <w:noWrap/>
            <w:hideMark/>
          </w:tcPr>
          <w:p w14:paraId="601014A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63F6183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730D1C3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113</w:t>
            </w:r>
          </w:p>
        </w:tc>
        <w:tc>
          <w:tcPr>
            <w:tcW w:w="253" w:type="pct"/>
            <w:noWrap/>
            <w:hideMark/>
          </w:tcPr>
          <w:p w14:paraId="58FFBF4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6659A5E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109</w:t>
            </w:r>
          </w:p>
        </w:tc>
        <w:tc>
          <w:tcPr>
            <w:tcW w:w="253" w:type="pct"/>
            <w:noWrap/>
            <w:hideMark/>
          </w:tcPr>
          <w:p w14:paraId="183DDDE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w:t>
            </w:r>
          </w:p>
        </w:tc>
        <w:tc>
          <w:tcPr>
            <w:tcW w:w="253" w:type="pct"/>
            <w:noWrap/>
            <w:hideMark/>
          </w:tcPr>
          <w:p w14:paraId="18773BC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103</w:t>
            </w:r>
          </w:p>
        </w:tc>
        <w:tc>
          <w:tcPr>
            <w:tcW w:w="253" w:type="pct"/>
            <w:noWrap/>
            <w:hideMark/>
          </w:tcPr>
          <w:p w14:paraId="313D8FC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7</w:t>
            </w:r>
          </w:p>
        </w:tc>
        <w:tc>
          <w:tcPr>
            <w:tcW w:w="253" w:type="pct"/>
            <w:noWrap/>
            <w:hideMark/>
          </w:tcPr>
          <w:p w14:paraId="21C24FA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131</w:t>
            </w:r>
          </w:p>
        </w:tc>
        <w:tc>
          <w:tcPr>
            <w:tcW w:w="253" w:type="pct"/>
            <w:noWrap/>
            <w:hideMark/>
          </w:tcPr>
          <w:p w14:paraId="3676FC5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w:t>
            </w:r>
          </w:p>
        </w:tc>
        <w:tc>
          <w:tcPr>
            <w:tcW w:w="275" w:type="pct"/>
            <w:noWrap/>
            <w:hideMark/>
          </w:tcPr>
          <w:p w14:paraId="0DBB1EFA"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c>
          <w:tcPr>
            <w:tcW w:w="235" w:type="pct"/>
            <w:noWrap/>
            <w:hideMark/>
          </w:tcPr>
          <w:p w14:paraId="5EA004F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r>
      <w:tr w:rsidR="00A065C3" w:rsidRPr="00992D5E" w14:paraId="436E6E8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66B4FF0E"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Eлектроника</w:t>
            </w:r>
          </w:p>
        </w:tc>
        <w:tc>
          <w:tcPr>
            <w:tcW w:w="504" w:type="pct"/>
            <w:noWrap/>
            <w:hideMark/>
          </w:tcPr>
          <w:p w14:paraId="48A99E77"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2E31280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167</w:t>
            </w:r>
          </w:p>
        </w:tc>
        <w:tc>
          <w:tcPr>
            <w:tcW w:w="253" w:type="pct"/>
            <w:noWrap/>
            <w:hideMark/>
          </w:tcPr>
          <w:p w14:paraId="2ED9647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w:t>
            </w:r>
          </w:p>
        </w:tc>
        <w:tc>
          <w:tcPr>
            <w:tcW w:w="253" w:type="pct"/>
            <w:noWrap/>
            <w:hideMark/>
          </w:tcPr>
          <w:p w14:paraId="64F1085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0DD9F84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E1598B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D91CE0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D989E2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2F83B4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807B9A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0B6972B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75" w:type="pct"/>
            <w:noWrap/>
            <w:hideMark/>
          </w:tcPr>
          <w:p w14:paraId="6761A6EC"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284D9589"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7FED8FAB"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7E930F00"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lastRenderedPageBreak/>
              <w:t>Шумарство и обрада дрвета</w:t>
            </w:r>
          </w:p>
        </w:tc>
        <w:tc>
          <w:tcPr>
            <w:tcW w:w="504" w:type="pct"/>
            <w:noWrap/>
            <w:hideMark/>
          </w:tcPr>
          <w:p w14:paraId="6AB36AA9"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00FB26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53B1D0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7D5CE6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605BBE00"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3A94E097"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7C78CB7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41232A97"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7D25B4E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w:t>
            </w:r>
          </w:p>
        </w:tc>
        <w:tc>
          <w:tcPr>
            <w:tcW w:w="253" w:type="pct"/>
            <w:noWrap/>
            <w:hideMark/>
          </w:tcPr>
          <w:p w14:paraId="2A99D7C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6AF81A2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w:t>
            </w:r>
          </w:p>
        </w:tc>
        <w:tc>
          <w:tcPr>
            <w:tcW w:w="275" w:type="pct"/>
            <w:noWrap/>
            <w:hideMark/>
          </w:tcPr>
          <w:p w14:paraId="4B1025B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5844F93"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1A55396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7AD8815"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Економија, право и трговина</w:t>
            </w:r>
          </w:p>
        </w:tc>
        <w:tc>
          <w:tcPr>
            <w:tcW w:w="504" w:type="pct"/>
            <w:noWrap/>
            <w:hideMark/>
          </w:tcPr>
          <w:p w14:paraId="374A7C4D"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3F8F545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65</w:t>
            </w:r>
          </w:p>
        </w:tc>
        <w:tc>
          <w:tcPr>
            <w:tcW w:w="253" w:type="pct"/>
            <w:noWrap/>
            <w:hideMark/>
          </w:tcPr>
          <w:p w14:paraId="78A25FB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266</w:t>
            </w:r>
          </w:p>
        </w:tc>
        <w:tc>
          <w:tcPr>
            <w:tcW w:w="253" w:type="pct"/>
            <w:noWrap/>
            <w:hideMark/>
          </w:tcPr>
          <w:p w14:paraId="083E195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77</w:t>
            </w:r>
          </w:p>
        </w:tc>
        <w:tc>
          <w:tcPr>
            <w:tcW w:w="253" w:type="pct"/>
            <w:noWrap/>
            <w:hideMark/>
          </w:tcPr>
          <w:p w14:paraId="515DF06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212</w:t>
            </w:r>
          </w:p>
        </w:tc>
        <w:tc>
          <w:tcPr>
            <w:tcW w:w="253" w:type="pct"/>
            <w:noWrap/>
            <w:hideMark/>
          </w:tcPr>
          <w:p w14:paraId="1BDC46D5"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6C9621A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206</w:t>
            </w:r>
          </w:p>
        </w:tc>
        <w:tc>
          <w:tcPr>
            <w:tcW w:w="253" w:type="pct"/>
            <w:noWrap/>
            <w:hideMark/>
          </w:tcPr>
          <w:p w14:paraId="56971B4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52</w:t>
            </w:r>
          </w:p>
        </w:tc>
        <w:tc>
          <w:tcPr>
            <w:tcW w:w="253" w:type="pct"/>
            <w:noWrap/>
            <w:hideMark/>
          </w:tcPr>
          <w:p w14:paraId="7DFE516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171</w:t>
            </w:r>
          </w:p>
        </w:tc>
        <w:tc>
          <w:tcPr>
            <w:tcW w:w="253" w:type="pct"/>
            <w:noWrap/>
            <w:hideMark/>
          </w:tcPr>
          <w:p w14:paraId="2086AC4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50</w:t>
            </w:r>
          </w:p>
        </w:tc>
        <w:tc>
          <w:tcPr>
            <w:tcW w:w="253" w:type="pct"/>
            <w:noWrap/>
            <w:hideMark/>
          </w:tcPr>
          <w:p w14:paraId="698ACB3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133</w:t>
            </w:r>
          </w:p>
        </w:tc>
        <w:tc>
          <w:tcPr>
            <w:tcW w:w="275" w:type="pct"/>
            <w:noWrap/>
            <w:hideMark/>
          </w:tcPr>
          <w:p w14:paraId="0CA3177C"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67C8B85A"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A0A100B"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287DCB0"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Пољопривреда и прерада хране</w:t>
            </w:r>
          </w:p>
        </w:tc>
        <w:tc>
          <w:tcPr>
            <w:tcW w:w="504" w:type="pct"/>
            <w:noWrap/>
            <w:hideMark/>
          </w:tcPr>
          <w:p w14:paraId="412A359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B5699A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83</w:t>
            </w:r>
          </w:p>
        </w:tc>
        <w:tc>
          <w:tcPr>
            <w:tcW w:w="253" w:type="pct"/>
            <w:noWrap/>
            <w:hideMark/>
          </w:tcPr>
          <w:p w14:paraId="1452680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108</w:t>
            </w:r>
          </w:p>
        </w:tc>
        <w:tc>
          <w:tcPr>
            <w:tcW w:w="253" w:type="pct"/>
            <w:noWrap/>
            <w:hideMark/>
          </w:tcPr>
          <w:p w14:paraId="386E8B4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03E1BA0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107</w:t>
            </w:r>
          </w:p>
        </w:tc>
        <w:tc>
          <w:tcPr>
            <w:tcW w:w="253" w:type="pct"/>
            <w:noWrap/>
            <w:hideMark/>
          </w:tcPr>
          <w:p w14:paraId="05AA377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6E1FC94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92</w:t>
            </w:r>
          </w:p>
        </w:tc>
        <w:tc>
          <w:tcPr>
            <w:tcW w:w="253" w:type="pct"/>
            <w:noWrap/>
            <w:hideMark/>
          </w:tcPr>
          <w:p w14:paraId="54793681"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47</w:t>
            </w:r>
          </w:p>
        </w:tc>
        <w:tc>
          <w:tcPr>
            <w:tcW w:w="253" w:type="pct"/>
            <w:noWrap/>
            <w:hideMark/>
          </w:tcPr>
          <w:p w14:paraId="492CD5F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85</w:t>
            </w:r>
          </w:p>
        </w:tc>
        <w:tc>
          <w:tcPr>
            <w:tcW w:w="253" w:type="pct"/>
            <w:noWrap/>
            <w:hideMark/>
          </w:tcPr>
          <w:p w14:paraId="581A570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37</w:t>
            </w:r>
          </w:p>
        </w:tc>
        <w:tc>
          <w:tcPr>
            <w:tcW w:w="253" w:type="pct"/>
            <w:noWrap/>
            <w:hideMark/>
          </w:tcPr>
          <w:p w14:paraId="058974A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61</w:t>
            </w:r>
          </w:p>
        </w:tc>
        <w:tc>
          <w:tcPr>
            <w:tcW w:w="275" w:type="pct"/>
            <w:noWrap/>
            <w:hideMark/>
          </w:tcPr>
          <w:p w14:paraId="054CB443"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6AAC2B67"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219E66C6"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1F1658FB"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Машинство и обрада метала</w:t>
            </w:r>
          </w:p>
        </w:tc>
        <w:tc>
          <w:tcPr>
            <w:tcW w:w="504" w:type="pct"/>
            <w:noWrap/>
            <w:hideMark/>
          </w:tcPr>
          <w:p w14:paraId="376046A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382B09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117</w:t>
            </w:r>
          </w:p>
        </w:tc>
        <w:tc>
          <w:tcPr>
            <w:tcW w:w="253" w:type="pct"/>
            <w:noWrap/>
            <w:hideMark/>
          </w:tcPr>
          <w:p w14:paraId="47BC338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w:t>
            </w:r>
          </w:p>
        </w:tc>
        <w:tc>
          <w:tcPr>
            <w:tcW w:w="253" w:type="pct"/>
            <w:noWrap/>
            <w:hideMark/>
          </w:tcPr>
          <w:p w14:paraId="1A11396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137</w:t>
            </w:r>
          </w:p>
        </w:tc>
        <w:tc>
          <w:tcPr>
            <w:tcW w:w="253" w:type="pct"/>
            <w:noWrap/>
            <w:hideMark/>
          </w:tcPr>
          <w:p w14:paraId="21D4E8B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7FF046F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139</w:t>
            </w:r>
          </w:p>
        </w:tc>
        <w:tc>
          <w:tcPr>
            <w:tcW w:w="253" w:type="pct"/>
            <w:noWrap/>
            <w:hideMark/>
          </w:tcPr>
          <w:p w14:paraId="3FE02C9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w:t>
            </w:r>
          </w:p>
        </w:tc>
        <w:tc>
          <w:tcPr>
            <w:tcW w:w="253" w:type="pct"/>
            <w:noWrap/>
            <w:hideMark/>
          </w:tcPr>
          <w:p w14:paraId="161B0D8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139</w:t>
            </w:r>
          </w:p>
        </w:tc>
        <w:tc>
          <w:tcPr>
            <w:tcW w:w="253" w:type="pct"/>
            <w:noWrap/>
            <w:hideMark/>
          </w:tcPr>
          <w:p w14:paraId="26E191E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36A76A2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140</w:t>
            </w:r>
          </w:p>
        </w:tc>
        <w:tc>
          <w:tcPr>
            <w:tcW w:w="253" w:type="pct"/>
            <w:noWrap/>
            <w:hideMark/>
          </w:tcPr>
          <w:p w14:paraId="4F9FC06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75" w:type="pct"/>
            <w:noWrap/>
            <w:hideMark/>
          </w:tcPr>
          <w:p w14:paraId="3EA4A9F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E189F26"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0FB6C50C"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4D977F8"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Остале дјелатности</w:t>
            </w:r>
          </w:p>
        </w:tc>
        <w:tc>
          <w:tcPr>
            <w:tcW w:w="504" w:type="pct"/>
            <w:noWrap/>
            <w:hideMark/>
          </w:tcPr>
          <w:p w14:paraId="35DC4E38"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5FB18E1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9A5CB3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287217A2"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C01781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F690D2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C2B7D1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4B6AE45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5EC61F7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1B2E85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w:t>
            </w:r>
          </w:p>
        </w:tc>
        <w:tc>
          <w:tcPr>
            <w:tcW w:w="253" w:type="pct"/>
            <w:noWrap/>
            <w:hideMark/>
          </w:tcPr>
          <w:p w14:paraId="7788E51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37</w:t>
            </w:r>
          </w:p>
        </w:tc>
        <w:tc>
          <w:tcPr>
            <w:tcW w:w="275" w:type="pct"/>
            <w:noWrap/>
            <w:hideMark/>
          </w:tcPr>
          <w:p w14:paraId="59CA85B1"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977B064"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DF548A9"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71B2133B"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Гимназија Прњавор</w:t>
            </w:r>
          </w:p>
        </w:tc>
        <w:tc>
          <w:tcPr>
            <w:tcW w:w="504" w:type="pct"/>
            <w:noWrap/>
            <w:hideMark/>
          </w:tcPr>
          <w:p w14:paraId="5798AF4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w:t>
            </w:r>
          </w:p>
        </w:tc>
        <w:tc>
          <w:tcPr>
            <w:tcW w:w="253" w:type="pct"/>
            <w:noWrap/>
            <w:hideMark/>
          </w:tcPr>
          <w:p w14:paraId="1788FF8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148</w:t>
            </w:r>
          </w:p>
        </w:tc>
        <w:tc>
          <w:tcPr>
            <w:tcW w:w="253" w:type="pct"/>
            <w:noWrap/>
            <w:hideMark/>
          </w:tcPr>
          <w:p w14:paraId="7DC0860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197</w:t>
            </w:r>
          </w:p>
        </w:tc>
        <w:tc>
          <w:tcPr>
            <w:tcW w:w="253" w:type="pct"/>
            <w:noWrap/>
            <w:hideMark/>
          </w:tcPr>
          <w:p w14:paraId="5DE1E6F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129</w:t>
            </w:r>
          </w:p>
        </w:tc>
        <w:tc>
          <w:tcPr>
            <w:tcW w:w="253" w:type="pct"/>
            <w:noWrap/>
            <w:hideMark/>
          </w:tcPr>
          <w:p w14:paraId="3E67B09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178</w:t>
            </w:r>
          </w:p>
        </w:tc>
        <w:tc>
          <w:tcPr>
            <w:tcW w:w="253" w:type="pct"/>
            <w:noWrap/>
            <w:hideMark/>
          </w:tcPr>
          <w:p w14:paraId="2AEF20B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105</w:t>
            </w:r>
          </w:p>
        </w:tc>
        <w:tc>
          <w:tcPr>
            <w:tcW w:w="253" w:type="pct"/>
            <w:noWrap/>
            <w:hideMark/>
          </w:tcPr>
          <w:p w14:paraId="32C6263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182</w:t>
            </w:r>
          </w:p>
        </w:tc>
        <w:tc>
          <w:tcPr>
            <w:tcW w:w="253" w:type="pct"/>
            <w:noWrap/>
            <w:hideMark/>
          </w:tcPr>
          <w:p w14:paraId="76B4750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93</w:t>
            </w:r>
          </w:p>
        </w:tc>
        <w:tc>
          <w:tcPr>
            <w:tcW w:w="253" w:type="pct"/>
            <w:noWrap/>
            <w:hideMark/>
          </w:tcPr>
          <w:p w14:paraId="03FB5D9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165</w:t>
            </w:r>
          </w:p>
        </w:tc>
        <w:tc>
          <w:tcPr>
            <w:tcW w:w="253" w:type="pct"/>
            <w:noWrap/>
            <w:hideMark/>
          </w:tcPr>
          <w:p w14:paraId="5D42836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85</w:t>
            </w:r>
          </w:p>
        </w:tc>
        <w:tc>
          <w:tcPr>
            <w:tcW w:w="253" w:type="pct"/>
            <w:noWrap/>
            <w:hideMark/>
          </w:tcPr>
          <w:p w14:paraId="5BB7276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133</w:t>
            </w:r>
          </w:p>
        </w:tc>
        <w:tc>
          <w:tcPr>
            <w:tcW w:w="275" w:type="pct"/>
            <w:noWrap/>
            <w:hideMark/>
          </w:tcPr>
          <w:p w14:paraId="1C6FB4B3"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11</w:t>
            </w:r>
          </w:p>
        </w:tc>
        <w:tc>
          <w:tcPr>
            <w:tcW w:w="235" w:type="pct"/>
            <w:noWrap/>
            <w:hideMark/>
          </w:tcPr>
          <w:p w14:paraId="0473EA6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w:t>
            </w:r>
          </w:p>
        </w:tc>
      </w:tr>
      <w:tr w:rsidR="00A065C3" w:rsidRPr="00992D5E" w14:paraId="2C53383E"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75F17F44"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Општи смјер</w:t>
            </w:r>
          </w:p>
        </w:tc>
        <w:tc>
          <w:tcPr>
            <w:tcW w:w="504" w:type="pct"/>
            <w:noWrap/>
            <w:hideMark/>
          </w:tcPr>
          <w:p w14:paraId="4CAC47E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84FD1B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64</w:t>
            </w:r>
          </w:p>
        </w:tc>
        <w:tc>
          <w:tcPr>
            <w:tcW w:w="253" w:type="pct"/>
            <w:noWrap/>
            <w:hideMark/>
          </w:tcPr>
          <w:p w14:paraId="792D676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180</w:t>
            </w:r>
          </w:p>
        </w:tc>
        <w:tc>
          <w:tcPr>
            <w:tcW w:w="253" w:type="pct"/>
            <w:noWrap/>
            <w:hideMark/>
          </w:tcPr>
          <w:p w14:paraId="5DE4689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52</w:t>
            </w:r>
          </w:p>
        </w:tc>
        <w:tc>
          <w:tcPr>
            <w:tcW w:w="253" w:type="pct"/>
            <w:noWrap/>
            <w:hideMark/>
          </w:tcPr>
          <w:p w14:paraId="1E8CDC5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155</w:t>
            </w:r>
          </w:p>
        </w:tc>
        <w:tc>
          <w:tcPr>
            <w:tcW w:w="253" w:type="pct"/>
            <w:noWrap/>
            <w:hideMark/>
          </w:tcPr>
          <w:p w14:paraId="1CEDE8F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38</w:t>
            </w:r>
          </w:p>
        </w:tc>
        <w:tc>
          <w:tcPr>
            <w:tcW w:w="253" w:type="pct"/>
            <w:noWrap/>
            <w:hideMark/>
          </w:tcPr>
          <w:p w14:paraId="6E104DF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132</w:t>
            </w:r>
          </w:p>
        </w:tc>
        <w:tc>
          <w:tcPr>
            <w:tcW w:w="253" w:type="pct"/>
            <w:noWrap/>
            <w:hideMark/>
          </w:tcPr>
          <w:p w14:paraId="028CA41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28</w:t>
            </w:r>
          </w:p>
        </w:tc>
        <w:tc>
          <w:tcPr>
            <w:tcW w:w="253" w:type="pct"/>
            <w:noWrap/>
            <w:hideMark/>
          </w:tcPr>
          <w:p w14:paraId="68802E1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97</w:t>
            </w:r>
          </w:p>
        </w:tc>
        <w:tc>
          <w:tcPr>
            <w:tcW w:w="253" w:type="pct"/>
            <w:noWrap/>
            <w:hideMark/>
          </w:tcPr>
          <w:p w14:paraId="1876295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19</w:t>
            </w:r>
          </w:p>
        </w:tc>
        <w:tc>
          <w:tcPr>
            <w:tcW w:w="253" w:type="pct"/>
            <w:noWrap/>
            <w:hideMark/>
          </w:tcPr>
          <w:p w14:paraId="081CC36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50</w:t>
            </w:r>
          </w:p>
        </w:tc>
        <w:tc>
          <w:tcPr>
            <w:tcW w:w="275" w:type="pct"/>
            <w:noWrap/>
            <w:hideMark/>
          </w:tcPr>
          <w:p w14:paraId="5281F7C0"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5F0A61B5"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4720CD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0FA1740C"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Друштвено-језички смјер</w:t>
            </w:r>
          </w:p>
        </w:tc>
        <w:tc>
          <w:tcPr>
            <w:tcW w:w="504" w:type="pct"/>
            <w:noWrap/>
            <w:hideMark/>
          </w:tcPr>
          <w:p w14:paraId="3FEDBBD0"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1E4AF10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C0D8AE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E96DFA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2D0F607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41F56C4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7F46F97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16</w:t>
            </w:r>
          </w:p>
        </w:tc>
        <w:tc>
          <w:tcPr>
            <w:tcW w:w="253" w:type="pct"/>
            <w:noWrap/>
            <w:hideMark/>
          </w:tcPr>
          <w:p w14:paraId="60DC393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w:t>
            </w:r>
          </w:p>
        </w:tc>
        <w:tc>
          <w:tcPr>
            <w:tcW w:w="253" w:type="pct"/>
            <w:noWrap/>
            <w:hideMark/>
          </w:tcPr>
          <w:p w14:paraId="7B8CED9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32</w:t>
            </w:r>
          </w:p>
        </w:tc>
        <w:tc>
          <w:tcPr>
            <w:tcW w:w="253" w:type="pct"/>
            <w:noWrap/>
            <w:hideMark/>
          </w:tcPr>
          <w:p w14:paraId="6883B38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1F8B8E6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41</w:t>
            </w:r>
          </w:p>
        </w:tc>
        <w:tc>
          <w:tcPr>
            <w:tcW w:w="275" w:type="pct"/>
            <w:noWrap/>
            <w:hideMark/>
          </w:tcPr>
          <w:p w14:paraId="47E1B92A"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39895441"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4E4573AD"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06637C09"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Рачунарско информатички смјер</w:t>
            </w:r>
          </w:p>
        </w:tc>
        <w:tc>
          <w:tcPr>
            <w:tcW w:w="504" w:type="pct"/>
            <w:noWrap/>
            <w:hideMark/>
          </w:tcPr>
          <w:p w14:paraId="319A164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7F554D5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84</w:t>
            </w:r>
          </w:p>
        </w:tc>
        <w:tc>
          <w:tcPr>
            <w:tcW w:w="253" w:type="pct"/>
            <w:noWrap/>
            <w:hideMark/>
          </w:tcPr>
          <w:p w14:paraId="0684577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17</w:t>
            </w:r>
          </w:p>
        </w:tc>
        <w:tc>
          <w:tcPr>
            <w:tcW w:w="253" w:type="pct"/>
            <w:noWrap/>
            <w:hideMark/>
          </w:tcPr>
          <w:p w14:paraId="1E1B98A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77</w:t>
            </w:r>
          </w:p>
        </w:tc>
        <w:tc>
          <w:tcPr>
            <w:tcW w:w="253" w:type="pct"/>
            <w:noWrap/>
            <w:hideMark/>
          </w:tcPr>
          <w:p w14:paraId="23BB987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23</w:t>
            </w:r>
          </w:p>
        </w:tc>
        <w:tc>
          <w:tcPr>
            <w:tcW w:w="253" w:type="pct"/>
            <w:noWrap/>
            <w:hideMark/>
          </w:tcPr>
          <w:p w14:paraId="6ED481E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64</w:t>
            </w:r>
          </w:p>
        </w:tc>
        <w:tc>
          <w:tcPr>
            <w:tcW w:w="253" w:type="pct"/>
            <w:noWrap/>
            <w:hideMark/>
          </w:tcPr>
          <w:p w14:paraId="6988DDC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34</w:t>
            </w:r>
          </w:p>
        </w:tc>
        <w:tc>
          <w:tcPr>
            <w:tcW w:w="253" w:type="pct"/>
            <w:noWrap/>
            <w:hideMark/>
          </w:tcPr>
          <w:p w14:paraId="42B1DB9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60</w:t>
            </w:r>
          </w:p>
        </w:tc>
        <w:tc>
          <w:tcPr>
            <w:tcW w:w="253" w:type="pct"/>
            <w:noWrap/>
            <w:hideMark/>
          </w:tcPr>
          <w:p w14:paraId="3C42DD3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36</w:t>
            </w:r>
          </w:p>
        </w:tc>
        <w:tc>
          <w:tcPr>
            <w:tcW w:w="253" w:type="pct"/>
            <w:noWrap/>
            <w:hideMark/>
          </w:tcPr>
          <w:p w14:paraId="6C2D763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55</w:t>
            </w:r>
          </w:p>
        </w:tc>
        <w:tc>
          <w:tcPr>
            <w:tcW w:w="253" w:type="pct"/>
            <w:noWrap/>
            <w:hideMark/>
          </w:tcPr>
          <w:p w14:paraId="271E44F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42</w:t>
            </w:r>
          </w:p>
        </w:tc>
        <w:tc>
          <w:tcPr>
            <w:tcW w:w="275" w:type="pct"/>
            <w:noWrap/>
            <w:hideMark/>
          </w:tcPr>
          <w:p w14:paraId="4F48E87C"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3B0BC9B2"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0DCF01A2" w14:textId="77777777" w:rsidTr="003F01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bottom w:val="none" w:sz="0" w:space="0" w:color="auto"/>
            </w:tcBorders>
            <w:hideMark/>
          </w:tcPr>
          <w:p w14:paraId="59738EA9"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„Константин Бабић“ Прњавор</w:t>
            </w:r>
          </w:p>
        </w:tc>
        <w:tc>
          <w:tcPr>
            <w:tcW w:w="504" w:type="pct"/>
            <w:noWrap/>
            <w:hideMark/>
          </w:tcPr>
          <w:p w14:paraId="4134C8E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w:t>
            </w:r>
          </w:p>
        </w:tc>
        <w:tc>
          <w:tcPr>
            <w:tcW w:w="253" w:type="pct"/>
            <w:noWrap/>
            <w:hideMark/>
          </w:tcPr>
          <w:p w14:paraId="210D1CA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0F1092A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09D7BB3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w:t>
            </w:r>
          </w:p>
        </w:tc>
        <w:tc>
          <w:tcPr>
            <w:tcW w:w="253" w:type="pct"/>
            <w:noWrap/>
            <w:hideMark/>
          </w:tcPr>
          <w:p w14:paraId="3434C6B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6</w:t>
            </w:r>
          </w:p>
        </w:tc>
        <w:tc>
          <w:tcPr>
            <w:tcW w:w="253" w:type="pct"/>
            <w:noWrap/>
            <w:hideMark/>
          </w:tcPr>
          <w:p w14:paraId="67B8A07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w:t>
            </w:r>
          </w:p>
        </w:tc>
        <w:tc>
          <w:tcPr>
            <w:tcW w:w="253" w:type="pct"/>
            <w:noWrap/>
            <w:hideMark/>
          </w:tcPr>
          <w:p w14:paraId="30EFE4D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w:t>
            </w:r>
          </w:p>
        </w:tc>
        <w:tc>
          <w:tcPr>
            <w:tcW w:w="253" w:type="pct"/>
            <w:noWrap/>
            <w:hideMark/>
          </w:tcPr>
          <w:p w14:paraId="7E2B0B7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w:t>
            </w:r>
          </w:p>
        </w:tc>
        <w:tc>
          <w:tcPr>
            <w:tcW w:w="253" w:type="pct"/>
            <w:noWrap/>
            <w:hideMark/>
          </w:tcPr>
          <w:p w14:paraId="546465C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w:t>
            </w:r>
          </w:p>
        </w:tc>
        <w:tc>
          <w:tcPr>
            <w:tcW w:w="253" w:type="pct"/>
            <w:noWrap/>
            <w:hideMark/>
          </w:tcPr>
          <w:p w14:paraId="2AA1FD2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7</w:t>
            </w:r>
          </w:p>
        </w:tc>
        <w:tc>
          <w:tcPr>
            <w:tcW w:w="253" w:type="pct"/>
            <w:noWrap/>
            <w:hideMark/>
          </w:tcPr>
          <w:p w14:paraId="237A9EC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23</w:t>
            </w:r>
          </w:p>
        </w:tc>
        <w:tc>
          <w:tcPr>
            <w:tcW w:w="275" w:type="pct"/>
            <w:noWrap/>
            <w:hideMark/>
          </w:tcPr>
          <w:p w14:paraId="322A4D0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w:t>
            </w:r>
          </w:p>
        </w:tc>
        <w:tc>
          <w:tcPr>
            <w:tcW w:w="235" w:type="pct"/>
            <w:noWrap/>
            <w:hideMark/>
          </w:tcPr>
          <w:p w14:paraId="1BD9CE6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17</w:t>
            </w:r>
          </w:p>
        </w:tc>
      </w:tr>
    </w:tbl>
    <w:p w14:paraId="27F9E7E7" w14:textId="2AF59B01" w:rsidR="003B68B1" w:rsidRPr="00331952" w:rsidRDefault="00B538F3" w:rsidP="00331952">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40B48470" w14:textId="075AF46A" w:rsidR="005D23A5" w:rsidRPr="00992D5E" w:rsidRDefault="003B68B1" w:rsidP="003B68B1">
      <w:pPr>
        <w:spacing w:after="100" w:line="240" w:lineRule="auto"/>
        <w:jc w:val="center"/>
        <w:rPr>
          <w:rFonts w:cstheme="minorHAnsi"/>
          <w:b/>
          <w:bCs/>
          <w:lang w:val="sr-Cyrl-BA"/>
        </w:rPr>
      </w:pPr>
      <w:r w:rsidRPr="00992D5E">
        <w:rPr>
          <w:rFonts w:cstheme="minorHAnsi"/>
          <w:b/>
          <w:bCs/>
          <w:lang w:val="sr-Cyrl-BA"/>
        </w:rPr>
        <w:t xml:space="preserve">Табела: Број и износ додијељених </w:t>
      </w:r>
      <w:r w:rsidR="00DA6283" w:rsidRPr="00992D5E">
        <w:rPr>
          <w:rFonts w:cstheme="minorHAnsi"/>
          <w:b/>
          <w:bCs/>
          <w:lang w:val="sr-Cyrl-BA"/>
        </w:rPr>
        <w:t xml:space="preserve">средњошколских </w:t>
      </w:r>
      <w:r w:rsidRPr="00992D5E">
        <w:rPr>
          <w:rFonts w:cstheme="minorHAnsi"/>
          <w:b/>
          <w:bCs/>
          <w:lang w:val="sr-Cyrl-BA"/>
        </w:rPr>
        <w:t>стипендија из Буџета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488"/>
        <w:gridCol w:w="1526"/>
        <w:gridCol w:w="1526"/>
        <w:gridCol w:w="1527"/>
        <w:gridCol w:w="1497"/>
      </w:tblGrid>
      <w:tr w:rsidR="00DA6283" w:rsidRPr="00992D5E" w14:paraId="33693785" w14:textId="77777777" w:rsidTr="002666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3" w:type="pct"/>
            <w:tcBorders>
              <w:top w:val="none" w:sz="0" w:space="0" w:color="auto"/>
              <w:left w:val="none" w:sz="0" w:space="0" w:color="auto"/>
              <w:right w:val="none" w:sz="0" w:space="0" w:color="auto"/>
            </w:tcBorders>
            <w:noWrap/>
            <w:hideMark/>
          </w:tcPr>
          <w:p w14:paraId="796E0464" w14:textId="2904CD09" w:rsidR="00DA6283" w:rsidRPr="00992D5E" w:rsidRDefault="00DA6283" w:rsidP="00F81FE0">
            <w:pPr>
              <w:jc w:val="center"/>
              <w:rPr>
                <w:rFonts w:cstheme="minorHAnsi"/>
                <w:b w:val="0"/>
                <w:bCs w:val="0"/>
                <w:color w:val="auto"/>
                <w:sz w:val="20"/>
                <w:szCs w:val="20"/>
                <w:lang w:val="sr-Cyrl-BA"/>
              </w:rPr>
            </w:pPr>
            <w:r w:rsidRPr="00992D5E">
              <w:rPr>
                <w:rFonts w:cstheme="minorHAnsi"/>
                <w:color w:val="auto"/>
                <w:sz w:val="20"/>
                <w:szCs w:val="20"/>
                <w:lang w:val="sr-Cyrl-BA"/>
              </w:rPr>
              <w:t>Средње образовање </w:t>
            </w:r>
          </w:p>
        </w:tc>
        <w:tc>
          <w:tcPr>
            <w:tcW w:w="773" w:type="pct"/>
            <w:tcBorders>
              <w:top w:val="none" w:sz="0" w:space="0" w:color="auto"/>
              <w:left w:val="none" w:sz="0" w:space="0" w:color="auto"/>
              <w:right w:val="none" w:sz="0" w:space="0" w:color="auto"/>
            </w:tcBorders>
            <w:noWrap/>
            <w:hideMark/>
          </w:tcPr>
          <w:p w14:paraId="0CAB6C57"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792" w:type="pct"/>
            <w:tcBorders>
              <w:top w:val="none" w:sz="0" w:space="0" w:color="auto"/>
              <w:left w:val="none" w:sz="0" w:space="0" w:color="auto"/>
              <w:right w:val="none" w:sz="0" w:space="0" w:color="auto"/>
            </w:tcBorders>
            <w:noWrap/>
            <w:hideMark/>
          </w:tcPr>
          <w:p w14:paraId="2767EA66"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92" w:type="pct"/>
            <w:tcBorders>
              <w:top w:val="none" w:sz="0" w:space="0" w:color="auto"/>
              <w:left w:val="none" w:sz="0" w:space="0" w:color="auto"/>
              <w:right w:val="none" w:sz="0" w:space="0" w:color="auto"/>
            </w:tcBorders>
            <w:noWrap/>
            <w:hideMark/>
          </w:tcPr>
          <w:p w14:paraId="589805A6"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93" w:type="pct"/>
            <w:tcBorders>
              <w:top w:val="none" w:sz="0" w:space="0" w:color="auto"/>
              <w:left w:val="none" w:sz="0" w:space="0" w:color="auto"/>
              <w:right w:val="none" w:sz="0" w:space="0" w:color="auto"/>
            </w:tcBorders>
            <w:noWrap/>
            <w:hideMark/>
          </w:tcPr>
          <w:p w14:paraId="5B1D8CCA"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777" w:type="pct"/>
            <w:tcBorders>
              <w:top w:val="none" w:sz="0" w:space="0" w:color="auto"/>
              <w:left w:val="none" w:sz="0" w:space="0" w:color="auto"/>
              <w:right w:val="none" w:sz="0" w:space="0" w:color="auto"/>
            </w:tcBorders>
            <w:noWrap/>
            <w:hideMark/>
          </w:tcPr>
          <w:p w14:paraId="17AF1945"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370A5B" w:rsidRPr="00992D5E" w14:paraId="3C8E108A" w14:textId="77777777" w:rsidTr="002666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tcBorders>
            <w:hideMark/>
          </w:tcPr>
          <w:p w14:paraId="60AB1C8D"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Број стипендија</w:t>
            </w:r>
          </w:p>
        </w:tc>
        <w:tc>
          <w:tcPr>
            <w:tcW w:w="773" w:type="pct"/>
            <w:noWrap/>
            <w:hideMark/>
          </w:tcPr>
          <w:p w14:paraId="1F732EC9"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792" w:type="pct"/>
            <w:noWrap/>
            <w:hideMark/>
          </w:tcPr>
          <w:p w14:paraId="20D68C2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w:t>
            </w:r>
          </w:p>
        </w:tc>
        <w:tc>
          <w:tcPr>
            <w:tcW w:w="792" w:type="pct"/>
            <w:noWrap/>
            <w:hideMark/>
          </w:tcPr>
          <w:p w14:paraId="61CC1B78"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61</w:t>
            </w:r>
          </w:p>
        </w:tc>
        <w:tc>
          <w:tcPr>
            <w:tcW w:w="793" w:type="pct"/>
            <w:noWrap/>
            <w:hideMark/>
          </w:tcPr>
          <w:p w14:paraId="6E46C03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w:t>
            </w:r>
          </w:p>
        </w:tc>
        <w:tc>
          <w:tcPr>
            <w:tcW w:w="777" w:type="pct"/>
            <w:noWrap/>
            <w:hideMark/>
          </w:tcPr>
          <w:p w14:paraId="2B497805"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w:t>
            </w:r>
          </w:p>
        </w:tc>
      </w:tr>
      <w:tr w:rsidR="00370A5B" w:rsidRPr="00992D5E" w14:paraId="55DC882D" w14:textId="77777777" w:rsidTr="002666A9">
        <w:trPr>
          <w:trHeight w:val="20"/>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bottom w:val="none" w:sz="0" w:space="0" w:color="auto"/>
            </w:tcBorders>
            <w:hideMark/>
          </w:tcPr>
          <w:p w14:paraId="311D44DE"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Укупан износ стипендија</w:t>
            </w:r>
          </w:p>
        </w:tc>
        <w:tc>
          <w:tcPr>
            <w:tcW w:w="773" w:type="pct"/>
            <w:noWrap/>
            <w:hideMark/>
          </w:tcPr>
          <w:p w14:paraId="4AE7BE1B"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34.560</w:t>
            </w:r>
          </w:p>
        </w:tc>
        <w:tc>
          <w:tcPr>
            <w:tcW w:w="792" w:type="pct"/>
            <w:noWrap/>
            <w:hideMark/>
          </w:tcPr>
          <w:p w14:paraId="3774FA4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51.300</w:t>
            </w:r>
          </w:p>
        </w:tc>
        <w:tc>
          <w:tcPr>
            <w:tcW w:w="792" w:type="pct"/>
            <w:noWrap/>
            <w:hideMark/>
          </w:tcPr>
          <w:p w14:paraId="1DB197C3"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45.100</w:t>
            </w:r>
          </w:p>
        </w:tc>
        <w:tc>
          <w:tcPr>
            <w:tcW w:w="793" w:type="pct"/>
            <w:noWrap/>
            <w:hideMark/>
          </w:tcPr>
          <w:p w14:paraId="4117C8E4"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31.500</w:t>
            </w:r>
          </w:p>
        </w:tc>
        <w:tc>
          <w:tcPr>
            <w:tcW w:w="777" w:type="pct"/>
            <w:noWrap/>
            <w:hideMark/>
          </w:tcPr>
          <w:p w14:paraId="48829D6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37.800</w:t>
            </w:r>
          </w:p>
        </w:tc>
      </w:tr>
    </w:tbl>
    <w:p w14:paraId="106FCBD4" w14:textId="77777777" w:rsidR="00B538F3" w:rsidRPr="00992D5E" w:rsidRDefault="00B538F3" w:rsidP="00331952">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7468578E" w14:textId="77777777" w:rsidR="00370A5B" w:rsidRPr="00992D5E" w:rsidRDefault="00370A5B" w:rsidP="00331952">
      <w:pPr>
        <w:spacing w:after="0"/>
        <w:rPr>
          <w:lang w:val="sr-Cyrl-BA"/>
        </w:rPr>
      </w:pPr>
    </w:p>
    <w:p w14:paraId="600F0562" w14:textId="6C6640CF" w:rsidR="00BE6D2F" w:rsidRPr="00992D5E" w:rsidRDefault="000737DE" w:rsidP="00331952">
      <w:pPr>
        <w:pStyle w:val="Heading4"/>
        <w:spacing w:before="0"/>
        <w:rPr>
          <w:noProof/>
          <w:lang w:val="sr-Cyrl-BA"/>
        </w:rPr>
      </w:pPr>
      <w:bookmarkStart w:id="83" w:name="_Toc92743496"/>
      <w:r w:rsidRPr="00992D5E">
        <w:rPr>
          <w:noProof/>
          <w:lang w:val="sr-Cyrl-BA"/>
        </w:rPr>
        <w:t>II.6</w:t>
      </w:r>
      <w:r w:rsidR="00BE6D2F" w:rsidRPr="00992D5E">
        <w:rPr>
          <w:noProof/>
          <w:lang w:val="sr-Cyrl-BA"/>
        </w:rPr>
        <w:t>.1.4</w:t>
      </w:r>
      <w:r w:rsidRPr="00992D5E">
        <w:rPr>
          <w:noProof/>
          <w:lang w:val="sr-Cyrl-BA"/>
        </w:rPr>
        <w:t>.</w:t>
      </w:r>
      <w:r w:rsidR="00BE6D2F" w:rsidRPr="00992D5E">
        <w:rPr>
          <w:noProof/>
          <w:lang w:val="sr-Cyrl-BA"/>
        </w:rPr>
        <w:t xml:space="preserve"> </w:t>
      </w:r>
      <w:r w:rsidR="001B6249" w:rsidRPr="00992D5E">
        <w:rPr>
          <w:noProof/>
          <w:lang w:val="sr-Cyrl-BA"/>
        </w:rPr>
        <w:t>Високо</w:t>
      </w:r>
      <w:r w:rsidR="00BE6D2F" w:rsidRPr="00992D5E">
        <w:rPr>
          <w:noProof/>
          <w:lang w:val="sr-Cyrl-BA"/>
        </w:rPr>
        <w:t xml:space="preserve"> </w:t>
      </w:r>
      <w:r w:rsidR="001B6249" w:rsidRPr="00992D5E">
        <w:rPr>
          <w:noProof/>
          <w:lang w:val="sr-Cyrl-BA"/>
        </w:rPr>
        <w:t>образовањ</w:t>
      </w:r>
      <w:bookmarkEnd w:id="81"/>
      <w:bookmarkEnd w:id="82"/>
      <w:bookmarkEnd w:id="83"/>
      <w:r w:rsidR="001B6249" w:rsidRPr="00992D5E">
        <w:rPr>
          <w:noProof/>
          <w:lang w:val="sr-Cyrl-BA"/>
        </w:rPr>
        <w:t>е</w:t>
      </w:r>
    </w:p>
    <w:p w14:paraId="4E9AA408" w14:textId="77777777" w:rsidR="00EF6181" w:rsidRPr="00992D5E" w:rsidRDefault="00EF6181" w:rsidP="00331952">
      <w:pPr>
        <w:spacing w:after="0" w:line="240" w:lineRule="auto"/>
        <w:jc w:val="both"/>
        <w:rPr>
          <w:rFonts w:cstheme="minorHAnsi"/>
          <w:lang w:val="sr-Cyrl-BA"/>
        </w:rPr>
      </w:pPr>
      <w:bookmarkStart w:id="84" w:name="_Toc44490364"/>
      <w:bookmarkStart w:id="85" w:name="_Toc44491012"/>
      <w:r w:rsidRPr="00992D5E">
        <w:rPr>
          <w:rFonts w:cstheme="minorHAnsi"/>
          <w:lang w:val="sr-Cyrl-BA"/>
        </w:rPr>
        <w:t xml:space="preserve">На подручју општине Прњавор не постоје установе за високошколско образовање. Студенти са подручја општине углавном похађају факултете Универзитета у Бањој Луци, а значајан број њих је на студијама и изван граница Републике Српске. Општина Прњавор путем стипендирања пружа подршку младим људима кроз њихово школовање, те се сваке године за ове намјене планирају средства у буџету. </w:t>
      </w:r>
    </w:p>
    <w:p w14:paraId="1D64CABB" w14:textId="4C2E0A7F" w:rsidR="00EF6181" w:rsidRPr="00992D5E" w:rsidRDefault="00EF6181" w:rsidP="00EF6181">
      <w:pPr>
        <w:spacing w:after="100" w:line="240" w:lineRule="auto"/>
        <w:jc w:val="both"/>
        <w:rPr>
          <w:rFonts w:cstheme="minorHAnsi"/>
          <w:lang w:val="sr-Cyrl-BA"/>
        </w:rPr>
      </w:pPr>
      <w:r w:rsidRPr="00992D5E">
        <w:rPr>
          <w:rFonts w:cstheme="minorHAnsi"/>
          <w:lang w:val="sr-Cyrl-BA"/>
        </w:rPr>
        <w:t>Посљедњих година број стипендиста се смањује, што је једним дијелом посљедица негативних демографских промјена које су захватиле општину у задњих 20-ак година.</w:t>
      </w:r>
    </w:p>
    <w:p w14:paraId="1D55840E" w14:textId="3CC997D7" w:rsidR="00EA0372" w:rsidRPr="00992D5E" w:rsidRDefault="00EA0372" w:rsidP="00EA0372">
      <w:pPr>
        <w:spacing w:after="100" w:line="240" w:lineRule="auto"/>
        <w:jc w:val="center"/>
        <w:rPr>
          <w:rFonts w:cstheme="minorHAnsi"/>
          <w:b/>
          <w:bCs/>
          <w:lang w:val="sr-Cyrl-BA"/>
        </w:rPr>
      </w:pPr>
      <w:r w:rsidRPr="00992D5E">
        <w:rPr>
          <w:rFonts w:cstheme="minorHAnsi"/>
          <w:b/>
          <w:bCs/>
          <w:lang w:val="sr-Cyrl-BA"/>
        </w:rPr>
        <w:t xml:space="preserve">Табела: Број и износ додијељених </w:t>
      </w:r>
      <w:r w:rsidR="00DB2D2B" w:rsidRPr="00992D5E">
        <w:rPr>
          <w:rFonts w:cstheme="minorHAnsi"/>
          <w:b/>
          <w:bCs/>
          <w:lang w:val="sr-Cyrl-BA"/>
        </w:rPr>
        <w:t>високо</w:t>
      </w:r>
      <w:r w:rsidRPr="00992D5E">
        <w:rPr>
          <w:rFonts w:cstheme="minorHAnsi"/>
          <w:b/>
          <w:bCs/>
          <w:lang w:val="sr-Cyrl-BA"/>
        </w:rPr>
        <w:t>школских стипендија из Буџета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352"/>
        <w:gridCol w:w="1389"/>
        <w:gridCol w:w="1389"/>
        <w:gridCol w:w="1391"/>
        <w:gridCol w:w="1358"/>
      </w:tblGrid>
      <w:tr w:rsidR="00117856" w:rsidRPr="00992D5E" w14:paraId="07B83037" w14:textId="77777777" w:rsidTr="007D3F9A">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429" w:type="pct"/>
            <w:noWrap/>
            <w:hideMark/>
          </w:tcPr>
          <w:p w14:paraId="081C2E2D" w14:textId="6285CE52" w:rsidR="00117856" w:rsidRPr="00992D5E" w:rsidRDefault="00117856" w:rsidP="00F81FE0">
            <w:pPr>
              <w:jc w:val="center"/>
              <w:rPr>
                <w:rFonts w:cstheme="minorHAnsi"/>
                <w:b w:val="0"/>
                <w:bCs w:val="0"/>
                <w:color w:val="auto"/>
                <w:sz w:val="20"/>
                <w:szCs w:val="20"/>
                <w:lang w:val="sr-Cyrl-BA"/>
              </w:rPr>
            </w:pPr>
            <w:r w:rsidRPr="00992D5E">
              <w:rPr>
                <w:rFonts w:cstheme="minorHAnsi"/>
                <w:color w:val="auto"/>
                <w:sz w:val="20"/>
                <w:szCs w:val="20"/>
                <w:lang w:val="sr-Cyrl-BA"/>
              </w:rPr>
              <w:t> Високошколско образовање</w:t>
            </w:r>
          </w:p>
        </w:tc>
        <w:tc>
          <w:tcPr>
            <w:tcW w:w="702" w:type="pct"/>
            <w:noWrap/>
            <w:hideMark/>
          </w:tcPr>
          <w:p w14:paraId="43DD34C1"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2016.</w:t>
            </w:r>
          </w:p>
          <w:p w14:paraId="3C2423ED" w14:textId="7AF50A3C"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1" w:type="pct"/>
            <w:noWrap/>
            <w:hideMark/>
          </w:tcPr>
          <w:p w14:paraId="1BCE665E"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2017.</w:t>
            </w:r>
          </w:p>
          <w:p w14:paraId="5183220C" w14:textId="0ADE1D8E" w:rsidR="00117856" w:rsidRPr="00992D5E" w:rsidRDefault="00117856" w:rsidP="0011785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1" w:type="pct"/>
            <w:noWrap/>
            <w:hideMark/>
          </w:tcPr>
          <w:p w14:paraId="28A2E565"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2018.</w:t>
            </w:r>
          </w:p>
          <w:p w14:paraId="2EBE163B" w14:textId="4C7A5A98"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2" w:type="pct"/>
            <w:noWrap/>
            <w:hideMark/>
          </w:tcPr>
          <w:p w14:paraId="22BD92A2"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2019.</w:t>
            </w:r>
          </w:p>
          <w:p w14:paraId="4D67902D" w14:textId="3D712C0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05" w:type="pct"/>
            <w:noWrap/>
            <w:hideMark/>
          </w:tcPr>
          <w:p w14:paraId="3F17C6D7"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2020.</w:t>
            </w:r>
          </w:p>
          <w:p w14:paraId="1912F7C6" w14:textId="48565E64"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r>
      <w:tr w:rsidR="00370A5B" w:rsidRPr="00992D5E" w14:paraId="1B29C3DD" w14:textId="77777777" w:rsidTr="005F58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tcBorders>
              <w:left w:val="none" w:sz="0" w:space="0" w:color="auto"/>
            </w:tcBorders>
            <w:hideMark/>
          </w:tcPr>
          <w:p w14:paraId="18C12D99"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  Број стипендија</w:t>
            </w:r>
          </w:p>
        </w:tc>
        <w:tc>
          <w:tcPr>
            <w:tcW w:w="702" w:type="pct"/>
            <w:noWrap/>
            <w:hideMark/>
          </w:tcPr>
          <w:p w14:paraId="45FF054C"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192</w:t>
            </w:r>
          </w:p>
        </w:tc>
        <w:tc>
          <w:tcPr>
            <w:tcW w:w="721" w:type="pct"/>
            <w:noWrap/>
            <w:hideMark/>
          </w:tcPr>
          <w:p w14:paraId="637B0FB8"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213</w:t>
            </w:r>
          </w:p>
        </w:tc>
        <w:tc>
          <w:tcPr>
            <w:tcW w:w="721" w:type="pct"/>
            <w:noWrap/>
            <w:hideMark/>
          </w:tcPr>
          <w:p w14:paraId="03170141"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212</w:t>
            </w:r>
          </w:p>
        </w:tc>
        <w:tc>
          <w:tcPr>
            <w:tcW w:w="722" w:type="pct"/>
            <w:noWrap/>
            <w:hideMark/>
          </w:tcPr>
          <w:p w14:paraId="2497D44F"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w:t>
            </w:r>
          </w:p>
        </w:tc>
        <w:tc>
          <w:tcPr>
            <w:tcW w:w="705" w:type="pct"/>
            <w:noWrap/>
            <w:hideMark/>
          </w:tcPr>
          <w:p w14:paraId="6FB8AF4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172</w:t>
            </w:r>
          </w:p>
        </w:tc>
      </w:tr>
      <w:tr w:rsidR="00370A5B" w:rsidRPr="00992D5E" w14:paraId="4A8FC301" w14:textId="77777777" w:rsidTr="005F5853">
        <w:trPr>
          <w:trHeight w:val="20"/>
        </w:trPr>
        <w:tc>
          <w:tcPr>
            <w:cnfStyle w:val="001000000000" w:firstRow="0" w:lastRow="0" w:firstColumn="1" w:lastColumn="0" w:oddVBand="0" w:evenVBand="0" w:oddHBand="0" w:evenHBand="0" w:firstRowFirstColumn="0" w:firstRowLastColumn="0" w:lastRowFirstColumn="0" w:lastRowLastColumn="0"/>
            <w:tcW w:w="1429" w:type="pct"/>
            <w:tcBorders>
              <w:left w:val="none" w:sz="0" w:space="0" w:color="auto"/>
              <w:bottom w:val="none" w:sz="0" w:space="0" w:color="auto"/>
            </w:tcBorders>
            <w:hideMark/>
          </w:tcPr>
          <w:p w14:paraId="2C4BB341"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 xml:space="preserve">  Укупан износ стипендија </w:t>
            </w:r>
          </w:p>
        </w:tc>
        <w:tc>
          <w:tcPr>
            <w:tcW w:w="702" w:type="pct"/>
            <w:noWrap/>
            <w:hideMark/>
          </w:tcPr>
          <w:p w14:paraId="6F288067"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141.750</w:t>
            </w:r>
          </w:p>
        </w:tc>
        <w:tc>
          <w:tcPr>
            <w:tcW w:w="721" w:type="pct"/>
            <w:noWrap/>
            <w:hideMark/>
          </w:tcPr>
          <w:p w14:paraId="7FD2EDAB"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233.500</w:t>
            </w:r>
          </w:p>
        </w:tc>
        <w:tc>
          <w:tcPr>
            <w:tcW w:w="721" w:type="pct"/>
            <w:noWrap/>
            <w:hideMark/>
          </w:tcPr>
          <w:p w14:paraId="59F4BBDF"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233.500</w:t>
            </w:r>
          </w:p>
        </w:tc>
        <w:tc>
          <w:tcPr>
            <w:tcW w:w="722" w:type="pct"/>
            <w:noWrap/>
            <w:hideMark/>
          </w:tcPr>
          <w:p w14:paraId="1CD83281"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222.800</w:t>
            </w:r>
          </w:p>
        </w:tc>
        <w:tc>
          <w:tcPr>
            <w:tcW w:w="705" w:type="pct"/>
            <w:noWrap/>
            <w:hideMark/>
          </w:tcPr>
          <w:p w14:paraId="2D16463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183.500</w:t>
            </w:r>
          </w:p>
        </w:tc>
      </w:tr>
    </w:tbl>
    <w:p w14:paraId="2551D224" w14:textId="77777777" w:rsidR="00EA0372" w:rsidRPr="00992D5E" w:rsidRDefault="00EA0372" w:rsidP="00331952">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63A37F30" w14:textId="77777777" w:rsidR="00370A5B" w:rsidRPr="00992D5E" w:rsidRDefault="00370A5B" w:rsidP="00331952">
      <w:pPr>
        <w:spacing w:after="0" w:line="240" w:lineRule="auto"/>
        <w:jc w:val="both"/>
        <w:rPr>
          <w:rFonts w:cstheme="minorHAnsi"/>
          <w:lang w:val="sr-Cyrl-BA"/>
        </w:rPr>
      </w:pPr>
    </w:p>
    <w:p w14:paraId="4CB05C04" w14:textId="09BE9C9F" w:rsidR="00BE6D2F" w:rsidRPr="00992D5E" w:rsidRDefault="000737DE" w:rsidP="00331952">
      <w:pPr>
        <w:pStyle w:val="Heading4"/>
        <w:spacing w:before="0"/>
        <w:rPr>
          <w:noProof/>
          <w:lang w:val="sr-Cyrl-BA"/>
        </w:rPr>
      </w:pPr>
      <w:bookmarkStart w:id="86" w:name="_Toc92743497"/>
      <w:r w:rsidRPr="00992D5E">
        <w:rPr>
          <w:noProof/>
          <w:lang w:val="sr-Cyrl-BA"/>
        </w:rPr>
        <w:t>II.6</w:t>
      </w:r>
      <w:r w:rsidR="00BE6D2F" w:rsidRPr="00992D5E">
        <w:rPr>
          <w:noProof/>
          <w:lang w:val="sr-Cyrl-BA"/>
        </w:rPr>
        <w:t>.1.5</w:t>
      </w:r>
      <w:r w:rsidRPr="00992D5E">
        <w:rPr>
          <w:noProof/>
          <w:lang w:val="sr-Cyrl-BA"/>
        </w:rPr>
        <w:t>.</w:t>
      </w:r>
      <w:r w:rsidR="00BE6D2F" w:rsidRPr="00992D5E">
        <w:rPr>
          <w:noProof/>
          <w:lang w:val="sr-Cyrl-BA"/>
        </w:rPr>
        <w:t xml:space="preserve"> </w:t>
      </w:r>
      <w:r w:rsidR="001B6249" w:rsidRPr="00992D5E">
        <w:rPr>
          <w:noProof/>
          <w:lang w:val="sr-Cyrl-BA"/>
        </w:rPr>
        <w:t>Образовање</w:t>
      </w:r>
      <w:r w:rsidR="00BE6D2F" w:rsidRPr="00992D5E">
        <w:rPr>
          <w:noProof/>
          <w:lang w:val="sr-Cyrl-BA"/>
        </w:rPr>
        <w:t xml:space="preserve"> </w:t>
      </w:r>
      <w:r w:rsidR="001B6249" w:rsidRPr="00992D5E">
        <w:rPr>
          <w:noProof/>
          <w:lang w:val="sr-Cyrl-BA"/>
        </w:rPr>
        <w:t>одрасли</w:t>
      </w:r>
      <w:bookmarkEnd w:id="84"/>
      <w:bookmarkEnd w:id="85"/>
      <w:bookmarkEnd w:id="86"/>
      <w:r w:rsidR="001B6249" w:rsidRPr="00992D5E">
        <w:rPr>
          <w:noProof/>
          <w:lang w:val="sr-Cyrl-BA"/>
        </w:rPr>
        <w:t>х</w:t>
      </w:r>
    </w:p>
    <w:p w14:paraId="2413790A" w14:textId="125A5450" w:rsidR="00BE6D2F" w:rsidRPr="00992D5E" w:rsidRDefault="003E358E" w:rsidP="00331952">
      <w:pPr>
        <w:spacing w:after="0" w:line="240" w:lineRule="auto"/>
        <w:jc w:val="both"/>
        <w:rPr>
          <w:rFonts w:cstheme="minorHAnsi"/>
          <w:lang w:val="sr-Cyrl-BA"/>
        </w:rPr>
      </w:pPr>
      <w:bookmarkStart w:id="87" w:name="_Toc44490365"/>
      <w:bookmarkStart w:id="88" w:name="_Toc44491013"/>
      <w:r w:rsidRPr="00992D5E">
        <w:rPr>
          <w:rFonts w:cstheme="minorHAnsi"/>
          <w:lang w:val="sr-Cyrl-BA"/>
        </w:rPr>
        <w:t>На подручју општине Прњавор нема организованог и систематичног начина образовања одраслих. Кроз пројекат „Партнерство за квалитетна радна мјеста и конкурентност“ који је имплементиран 2018. године, реализован је један вид образовања за одрасле, наиме, обучено је 15 незапослених лица за руковање CNC машином. 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bookmarkEnd w:id="87"/>
      <w:bookmarkEnd w:id="88"/>
    </w:p>
    <w:p w14:paraId="2E61319E" w14:textId="77777777" w:rsidR="007964A8" w:rsidRPr="00992D5E" w:rsidRDefault="007964A8" w:rsidP="00BE6D2F">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B128EF" w:rsidRPr="00992D5E" w14:paraId="5A3B571C" w14:textId="77777777" w:rsidTr="00384D52">
        <w:tc>
          <w:tcPr>
            <w:tcW w:w="5000" w:type="pct"/>
            <w:shd w:val="clear" w:color="auto" w:fill="A8D08D" w:themeFill="accent6" w:themeFillTint="99"/>
          </w:tcPr>
          <w:p w14:paraId="657979BB" w14:textId="133A8754" w:rsidR="00DD2522" w:rsidRPr="00331952" w:rsidRDefault="00742B9B" w:rsidP="00331952">
            <w:pPr>
              <w:spacing w:after="100"/>
              <w:rPr>
                <w:rFonts w:cstheme="minorHAnsi"/>
                <w:noProof/>
                <w:lang w:val="sr-Cyrl-BA"/>
              </w:rPr>
            </w:pPr>
            <w:r w:rsidRPr="00992D5E">
              <w:rPr>
                <w:lang w:val="sr-Cyrl-BA"/>
              </w:rPr>
              <w:t xml:space="preserve">Oко 30% </w:t>
            </w:r>
            <w:r w:rsidR="007B66EE" w:rsidRPr="00992D5E">
              <w:rPr>
                <w:lang w:val="sr-Cyrl-BA"/>
              </w:rPr>
              <w:t xml:space="preserve">дјеце предшколског узраста </w:t>
            </w:r>
            <w:r w:rsidRPr="00992D5E">
              <w:rPr>
                <w:lang w:val="sr-Cyrl-BA"/>
              </w:rPr>
              <w:t>похађа неку од предшколских установа на подручју општине</w:t>
            </w:r>
            <w:r w:rsidR="007B66EE" w:rsidRPr="00992D5E">
              <w:rPr>
                <w:lang w:val="sr-Cyrl-BA"/>
              </w:rPr>
              <w:t>.</w:t>
            </w:r>
          </w:p>
          <w:p w14:paraId="1ECF65E9" w14:textId="2AEAE911" w:rsidR="00DD2522" w:rsidRPr="00992D5E" w:rsidRDefault="00DD2522" w:rsidP="006D071C">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w:t>
            </w:r>
            <w:r w:rsidR="00BC2F2B" w:rsidRPr="00992D5E">
              <w:rPr>
                <w:lang w:val="sr-Cyrl-BA"/>
              </w:rPr>
              <w:t xml:space="preserve">У периоду </w:t>
            </w:r>
            <w:r w:rsidR="0068053C" w:rsidRPr="00992D5E">
              <w:rPr>
                <w:lang w:val="sr-Cyrl-BA"/>
              </w:rPr>
              <w:t xml:space="preserve">2016 – 2020. </w:t>
            </w:r>
            <w:r w:rsidRPr="00992D5E">
              <w:rPr>
                <w:lang w:val="sr-Cyrl-BA"/>
              </w:rPr>
              <w:t>број ученика у основним школама има тенденцију опадања</w:t>
            </w:r>
            <w:r w:rsidR="0068053C" w:rsidRPr="00992D5E">
              <w:rPr>
                <w:lang w:val="sr-Cyrl-BA"/>
              </w:rPr>
              <w:t xml:space="preserve">. </w:t>
            </w:r>
            <w:r w:rsidRPr="00992D5E">
              <w:rPr>
                <w:lang w:val="sr-Cyrl-BA"/>
              </w:rPr>
              <w:t>У наставном процесу учествује 306 наставника</w:t>
            </w:r>
            <w:r w:rsidR="00272C3C" w:rsidRPr="00992D5E">
              <w:rPr>
                <w:lang w:val="sr-Cyrl-BA"/>
              </w:rPr>
              <w:t>,</w:t>
            </w:r>
            <w:r w:rsidRPr="00992D5E">
              <w:rPr>
                <w:lang w:val="sr-Cyrl-BA"/>
              </w:rPr>
              <w:t xml:space="preserve"> а стручна заступљеност је на задовољавајућем нивоу.</w:t>
            </w:r>
            <w:r w:rsidR="00272C3C" w:rsidRPr="00992D5E">
              <w:rPr>
                <w:lang w:val="sr-Cyrl-BA"/>
              </w:rPr>
              <w:t xml:space="preserve"> </w:t>
            </w:r>
            <w:r w:rsidRPr="00992D5E">
              <w:rPr>
                <w:lang w:val="sr-Cyrl-BA"/>
              </w:rPr>
              <w:t>У погледу образовне инфраструктуре видљиво је значајно унапређење посљедњих година</w:t>
            </w:r>
            <w:r w:rsidR="00272C3C" w:rsidRPr="00992D5E">
              <w:rPr>
                <w:lang w:val="sr-Cyrl-BA"/>
              </w:rPr>
              <w:t xml:space="preserve">. </w:t>
            </w:r>
          </w:p>
          <w:p w14:paraId="62D3382A" w14:textId="500FAAD6" w:rsidR="00EF6B2F" w:rsidRPr="00992D5E" w:rsidRDefault="00EF6B2F" w:rsidP="006D071C">
            <w:pPr>
              <w:spacing w:after="100"/>
              <w:jc w:val="both"/>
              <w:rPr>
                <w:lang w:val="sr-Cyrl-BA"/>
              </w:rPr>
            </w:pPr>
            <w:r w:rsidRPr="00992D5E">
              <w:rPr>
                <w:lang w:val="sr-Cyrl-BA"/>
              </w:rPr>
              <w:lastRenderedPageBreak/>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 У наставном процесу средњошколског образовања учествује укупно 128 професора. Инфраструктура је задовољавајућа. </w:t>
            </w:r>
          </w:p>
          <w:p w14:paraId="041E78D3" w14:textId="747C8A04" w:rsidR="001E72E6" w:rsidRPr="00992D5E" w:rsidRDefault="001E72E6" w:rsidP="006D071C">
            <w:pPr>
              <w:spacing w:after="100"/>
              <w:jc w:val="both"/>
              <w:rPr>
                <w:lang w:val="sr-Cyrl-BA"/>
              </w:rPr>
            </w:pPr>
            <w:r w:rsidRPr="00992D5E">
              <w:rPr>
                <w:lang w:val="sr-Cyrl-BA"/>
              </w:rPr>
              <w:t xml:space="preserve">Општина Прњавор путем стипендирања пружа подршку студентима. </w:t>
            </w:r>
          </w:p>
          <w:p w14:paraId="03777E23" w14:textId="77777777" w:rsidR="006D071C" w:rsidRPr="00992D5E" w:rsidRDefault="006D071C" w:rsidP="006D071C">
            <w:pPr>
              <w:spacing w:after="100"/>
              <w:jc w:val="both"/>
              <w:rPr>
                <w:lang w:val="sr-Cyrl-BA"/>
              </w:rPr>
            </w:pPr>
            <w:r w:rsidRPr="00992D5E">
              <w:rPr>
                <w:lang w:val="sr-Cyrl-BA"/>
              </w:rPr>
              <w:t xml:space="preserve">На подручју општине Прњавор нема организованог и систематичног начина образовања одраслих. </w:t>
            </w:r>
          </w:p>
          <w:p w14:paraId="25B635D1" w14:textId="412AD73F" w:rsidR="00B128EF" w:rsidRPr="00992D5E" w:rsidRDefault="006D071C" w:rsidP="00384D52">
            <w:pPr>
              <w:spacing w:after="100"/>
              <w:jc w:val="both"/>
              <w:rPr>
                <w:rFonts w:cstheme="minorHAnsi"/>
                <w:lang w:val="sr-Cyrl-BA"/>
              </w:rPr>
            </w:pPr>
            <w:r w:rsidRPr="00992D5E">
              <w:rPr>
                <w:lang w:val="sr-Cyrl-BA"/>
              </w:rPr>
              <w:t>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r w:rsidR="007B66EE" w:rsidRPr="00992D5E">
              <w:rPr>
                <w:lang w:val="sr-Cyrl-BA"/>
              </w:rPr>
              <w:t xml:space="preserve"> </w:t>
            </w:r>
          </w:p>
        </w:tc>
      </w:tr>
    </w:tbl>
    <w:p w14:paraId="6AACB23D" w14:textId="77777777" w:rsidR="00B128EF" w:rsidRPr="00992D5E" w:rsidRDefault="00B128EF" w:rsidP="00BE6D2F">
      <w:pPr>
        <w:spacing w:after="100" w:line="240" w:lineRule="auto"/>
        <w:jc w:val="both"/>
        <w:rPr>
          <w:noProof/>
          <w:lang w:val="sr-Cyrl-BA"/>
        </w:rPr>
      </w:pPr>
    </w:p>
    <w:p w14:paraId="1A173932" w14:textId="278601D4" w:rsidR="00BE6D2F" w:rsidRPr="00992D5E" w:rsidRDefault="00D327D3" w:rsidP="00D327D3">
      <w:pPr>
        <w:pStyle w:val="Heading3"/>
        <w:rPr>
          <w:noProof/>
          <w:sz w:val="22"/>
          <w:szCs w:val="22"/>
          <w:lang w:val="sr-Cyrl-BA"/>
        </w:rPr>
      </w:pPr>
      <w:bookmarkStart w:id="89" w:name="_Toc92743499"/>
      <w:bookmarkStart w:id="90" w:name="_Toc110237116"/>
      <w:r w:rsidRPr="00992D5E">
        <w:rPr>
          <w:noProof/>
          <w:sz w:val="22"/>
          <w:szCs w:val="22"/>
          <w:lang w:val="sr-Cyrl-BA"/>
        </w:rPr>
        <w:t>II.6</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области</w:t>
      </w:r>
      <w:r w:rsidR="00BE6D2F" w:rsidRPr="00992D5E">
        <w:rPr>
          <w:noProof/>
          <w:sz w:val="22"/>
          <w:szCs w:val="22"/>
          <w:lang w:val="sr-Cyrl-BA"/>
        </w:rPr>
        <w:t xml:space="preserve"> </w:t>
      </w:r>
      <w:r w:rsidR="001B6249" w:rsidRPr="00992D5E">
        <w:rPr>
          <w:noProof/>
          <w:sz w:val="22"/>
          <w:szCs w:val="22"/>
          <w:lang w:val="sr-Cyrl-BA"/>
        </w:rPr>
        <w:t>културе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спорт</w:t>
      </w:r>
      <w:bookmarkEnd w:id="89"/>
      <w:r w:rsidR="001B6249" w:rsidRPr="00992D5E">
        <w:rPr>
          <w:noProof/>
          <w:sz w:val="22"/>
          <w:szCs w:val="22"/>
          <w:lang w:val="sr-Cyrl-BA"/>
        </w:rPr>
        <w:t>а</w:t>
      </w:r>
      <w:bookmarkEnd w:id="90"/>
    </w:p>
    <w:p w14:paraId="1A3A05EF" w14:textId="77777777" w:rsidR="00BE6D2F" w:rsidRPr="00992D5E" w:rsidRDefault="00BE6D2F" w:rsidP="00BE6D2F">
      <w:pPr>
        <w:spacing w:after="0" w:line="240" w:lineRule="auto"/>
        <w:rPr>
          <w:noProof/>
          <w:lang w:val="sr-Cyrl-BA"/>
        </w:rPr>
      </w:pPr>
    </w:p>
    <w:p w14:paraId="3F025261" w14:textId="1269DFA6" w:rsidR="00BE6D2F" w:rsidRPr="00992D5E" w:rsidRDefault="00D327D3" w:rsidP="00D327D3">
      <w:pPr>
        <w:pStyle w:val="Heading4"/>
        <w:rPr>
          <w:noProof/>
          <w:lang w:val="sr-Cyrl-BA"/>
        </w:rPr>
      </w:pPr>
      <w:bookmarkStart w:id="91" w:name="_Toc468101441"/>
      <w:bookmarkStart w:id="92" w:name="_Toc92743500"/>
      <w:r w:rsidRPr="00992D5E">
        <w:rPr>
          <w:noProof/>
          <w:lang w:val="sr-Cyrl-BA"/>
        </w:rPr>
        <w:t>II.6</w:t>
      </w:r>
      <w:r w:rsidR="00BE6D2F" w:rsidRPr="00992D5E">
        <w:rPr>
          <w:noProof/>
          <w:lang w:val="sr-Cyrl-BA"/>
        </w:rPr>
        <w:t>.2.1</w:t>
      </w:r>
      <w:r w:rsidRPr="00992D5E">
        <w:rPr>
          <w:noProof/>
          <w:lang w:val="sr-Cyrl-BA"/>
        </w:rPr>
        <w:t>.</w:t>
      </w:r>
      <w:r w:rsidR="00BE6D2F" w:rsidRPr="00992D5E">
        <w:rPr>
          <w:noProof/>
          <w:lang w:val="sr-Cyrl-BA"/>
        </w:rPr>
        <w:t xml:space="preserve"> </w:t>
      </w:r>
      <w:r w:rsidR="001B6249" w:rsidRPr="00992D5E">
        <w:rPr>
          <w:noProof/>
          <w:lang w:val="sr-Cyrl-BA"/>
        </w:rPr>
        <w:t>Култур</w:t>
      </w:r>
      <w:bookmarkEnd w:id="91"/>
      <w:bookmarkEnd w:id="92"/>
      <w:r w:rsidR="001B6249" w:rsidRPr="00992D5E">
        <w:rPr>
          <w:noProof/>
          <w:lang w:val="sr-Cyrl-BA"/>
        </w:rPr>
        <w:t>а</w:t>
      </w:r>
    </w:p>
    <w:p w14:paraId="7E394947" w14:textId="367D7C8A" w:rsidR="009F01EA" w:rsidRPr="00992D5E" w:rsidRDefault="009F01EA" w:rsidP="009F01EA">
      <w:pPr>
        <w:spacing w:after="100" w:line="240" w:lineRule="auto"/>
        <w:jc w:val="both"/>
        <w:rPr>
          <w:rFonts w:cstheme="minorHAnsi"/>
          <w:lang w:val="sr-Cyrl-BA"/>
        </w:rPr>
      </w:pPr>
      <w:bookmarkStart w:id="93" w:name="_Toc468101442"/>
      <w:r w:rsidRPr="00992D5E">
        <w:rPr>
          <w:rFonts w:cstheme="minorHAnsi"/>
          <w:lang w:val="sr-Cyrl-BA"/>
        </w:rPr>
        <w:t xml:space="preserve">Основни носиоци културних збивања на подручју општине Прњавор су ЈУ Центар за културу Прњавор и </w:t>
      </w:r>
      <w:r w:rsidR="00076BB5" w:rsidRPr="00992D5E">
        <w:rPr>
          <w:rFonts w:cstheme="minorHAnsi"/>
          <w:lang w:val="sr-Cyrl-BA"/>
        </w:rPr>
        <w:t xml:space="preserve">ЈУ </w:t>
      </w:r>
      <w:r w:rsidRPr="00992D5E">
        <w:rPr>
          <w:rFonts w:cstheme="minorHAnsi"/>
          <w:lang w:val="sr-Cyrl-BA"/>
        </w:rPr>
        <w:t>Народна библиотека Прњавор.</w:t>
      </w:r>
    </w:p>
    <w:p w14:paraId="76BD17FC" w14:textId="77777777" w:rsidR="009F01EA" w:rsidRPr="00992D5E" w:rsidRDefault="009F01EA" w:rsidP="009F01EA">
      <w:pPr>
        <w:spacing w:after="100" w:line="240" w:lineRule="auto"/>
        <w:jc w:val="both"/>
        <w:rPr>
          <w:rFonts w:cstheme="minorHAnsi"/>
          <w:lang w:val="sr-Cyrl-BA"/>
        </w:rPr>
      </w:pPr>
      <w:r w:rsidRPr="00992D5E">
        <w:rPr>
          <w:rFonts w:cstheme="minorHAnsi"/>
          <w:lang w:val="sr-Cyrl-BA"/>
        </w:rPr>
        <w:t xml:space="preserve">Култура у исто вријеме садржи елементе различитости, као и јединства, што јој у подручјима вишенационалне измијешаности, каква је наша општина, даје посебну вриједност. </w:t>
      </w:r>
    </w:p>
    <w:p w14:paraId="4148D103" w14:textId="0F0DE668" w:rsidR="009F01EA" w:rsidRPr="00992D5E" w:rsidRDefault="009F01EA" w:rsidP="009F01EA">
      <w:pPr>
        <w:spacing w:after="100" w:line="240" w:lineRule="auto"/>
        <w:jc w:val="both"/>
        <w:rPr>
          <w:rFonts w:cstheme="minorHAnsi"/>
          <w:lang w:val="sr-Cyrl-BA"/>
        </w:rPr>
      </w:pPr>
      <w:r w:rsidRPr="00992D5E">
        <w:rPr>
          <w:rFonts w:cstheme="minorHAnsi"/>
          <w:lang w:val="sr-Cyrl-BA"/>
        </w:rPr>
        <w:t>Јавна установа Центар за културу Прњавор има 10 стално запослених радника.</w:t>
      </w:r>
      <w:r w:rsidR="00834FD1" w:rsidRPr="00992D5E">
        <w:rPr>
          <w:rFonts w:cstheme="minorHAnsi"/>
          <w:lang w:val="sr-Cyrl-BA"/>
        </w:rPr>
        <w:t xml:space="preserve"> </w:t>
      </w:r>
      <w:r w:rsidRPr="00992D5E">
        <w:rPr>
          <w:rFonts w:cstheme="minorHAnsi"/>
          <w:lang w:val="sr-Cyrl-BA"/>
        </w:rPr>
        <w:t>У Центру за културу у току 2020. године, због епидемиолошке ситуације изазване вирусом корона, одржанo је свега 17 догађаја, што је знатно мање у односу на претходне године када је у просјеку било 10 манифестација мјесечно.</w:t>
      </w:r>
      <w:r w:rsidR="003F581C" w:rsidRPr="00992D5E">
        <w:rPr>
          <w:rFonts w:cstheme="minorHAnsi"/>
          <w:lang w:val="sr-Cyrl-BA"/>
        </w:rPr>
        <w:t xml:space="preserve"> </w:t>
      </w:r>
      <w:r w:rsidRPr="00992D5E">
        <w:rPr>
          <w:rFonts w:cstheme="minorHAnsi"/>
          <w:lang w:val="sr-Cyrl-BA"/>
        </w:rPr>
        <w:t xml:space="preserve">Крајем 2020. године у саставу ЈУ Центар за културу Прњавор, Одлуком Скупштине општине Прњавор основана је Музејска збирка „Завичајни музеј у Прњавору“. У музеју су изложене четири сталне етнографске поставке са преко 200 различитих предмета који свједоче о богатој историји и традицији овог краја. Такође, у склопу Центра за културу, у априлу 2021. године почела је са радом „Наша продавница“. То је прва продавница домаћих производа на подручју општине Прњавор, у којој је изложено више од 150 домаћих производа од укупно 25 произвођача домаће хране са подручја наше општине. Радом продавнице пружа се додатна подршка пољопривредној производњи и руралном развоју али и привреди у цјелини. </w:t>
      </w:r>
    </w:p>
    <w:p w14:paraId="5B0879AB" w14:textId="2791EB9A" w:rsidR="009F01EA" w:rsidRPr="00992D5E" w:rsidRDefault="009F01EA" w:rsidP="009F01EA">
      <w:pPr>
        <w:spacing w:after="100" w:line="240" w:lineRule="auto"/>
        <w:jc w:val="both"/>
        <w:rPr>
          <w:rFonts w:cstheme="minorHAnsi"/>
          <w:lang w:val="sr-Cyrl-BA"/>
        </w:rPr>
      </w:pPr>
      <w:r w:rsidRPr="00992D5E">
        <w:rPr>
          <w:rFonts w:cstheme="minorHAnsi"/>
          <w:lang w:val="sr-Cyrl-BA"/>
        </w:rPr>
        <w:t>Библиотека је основана 1947. године, а све до 2009. године је дјеловала у оквиру ЈУ Центра за културу Прњавор. Установа има три запослена радника. Задњих година знатно је обогаћен и књижни фонд библиотеке набавком нових наслова. Тренутно, библиотека располаже са укупно 36.582 књига, од чега на одјељењу за дјецу 9.324 књига, а на одјељењу за одрасле 27.258 књига. ЈУ Народна библиотека Прњавор је током 2020. године имала 3534 посјете.</w:t>
      </w:r>
    </w:p>
    <w:p w14:paraId="6CE75564" w14:textId="77777777" w:rsidR="009F01EA" w:rsidRPr="00992D5E" w:rsidRDefault="009F01EA" w:rsidP="0022650C">
      <w:pPr>
        <w:tabs>
          <w:tab w:val="left" w:pos="6600"/>
        </w:tabs>
        <w:jc w:val="center"/>
        <w:rPr>
          <w:rFonts w:cstheme="minorHAnsi"/>
          <w:b/>
          <w:lang w:val="sr-Cyrl-BA"/>
        </w:rPr>
      </w:pPr>
      <w:r w:rsidRPr="00992D5E">
        <w:rPr>
          <w:rFonts w:cstheme="minorHAnsi"/>
          <w:b/>
          <w:lang w:val="sr-Cyrl-BA"/>
        </w:rPr>
        <w:t>Табела: Установе културе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848"/>
        <w:gridCol w:w="374"/>
        <w:gridCol w:w="366"/>
        <w:gridCol w:w="316"/>
        <w:gridCol w:w="374"/>
        <w:gridCol w:w="366"/>
        <w:gridCol w:w="316"/>
        <w:gridCol w:w="374"/>
        <w:gridCol w:w="366"/>
        <w:gridCol w:w="316"/>
        <w:gridCol w:w="374"/>
        <w:gridCol w:w="366"/>
        <w:gridCol w:w="316"/>
        <w:gridCol w:w="374"/>
        <w:gridCol w:w="366"/>
        <w:gridCol w:w="399"/>
      </w:tblGrid>
      <w:tr w:rsidR="009F01EA" w:rsidRPr="00992D5E" w14:paraId="4A564696" w14:textId="77777777" w:rsidTr="002265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vMerge w:val="restart"/>
            <w:tcBorders>
              <w:top w:val="none" w:sz="0" w:space="0" w:color="auto"/>
              <w:left w:val="none" w:sz="0" w:space="0" w:color="auto"/>
              <w:right w:val="none" w:sz="0" w:space="0" w:color="auto"/>
            </w:tcBorders>
            <w:noWrap/>
            <w:hideMark/>
          </w:tcPr>
          <w:p w14:paraId="51BD6016" w14:textId="77777777" w:rsidR="009F01EA" w:rsidRPr="00992D5E" w:rsidRDefault="009F01EA" w:rsidP="009F01EA">
            <w:pPr>
              <w:jc w:val="center"/>
              <w:rPr>
                <w:rFonts w:cstheme="minorHAnsi"/>
                <w:b w:val="0"/>
                <w:bCs w:val="0"/>
                <w:color w:val="auto"/>
                <w:sz w:val="20"/>
                <w:szCs w:val="20"/>
                <w:lang w:val="sr-Cyrl-BA"/>
              </w:rPr>
            </w:pPr>
            <w:r w:rsidRPr="00992D5E">
              <w:rPr>
                <w:rFonts w:cstheme="minorHAnsi"/>
                <w:color w:val="auto"/>
                <w:sz w:val="20"/>
                <w:szCs w:val="20"/>
                <w:lang w:val="sr-Cyrl-BA"/>
              </w:rPr>
              <w:t>Назив установе</w:t>
            </w:r>
          </w:p>
        </w:tc>
        <w:tc>
          <w:tcPr>
            <w:tcW w:w="1479" w:type="pct"/>
            <w:tcBorders>
              <w:top w:val="none" w:sz="0" w:space="0" w:color="auto"/>
              <w:left w:val="none" w:sz="0" w:space="0" w:color="auto"/>
              <w:right w:val="none" w:sz="0" w:space="0" w:color="auto"/>
            </w:tcBorders>
            <w:noWrap/>
            <w:hideMark/>
          </w:tcPr>
          <w:p w14:paraId="691C120B"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m² корисног простора у функцији</w:t>
            </w:r>
          </w:p>
        </w:tc>
        <w:tc>
          <w:tcPr>
            <w:tcW w:w="2784" w:type="pct"/>
            <w:gridSpan w:val="15"/>
            <w:tcBorders>
              <w:top w:val="none" w:sz="0" w:space="0" w:color="auto"/>
              <w:left w:val="none" w:sz="0" w:space="0" w:color="auto"/>
              <w:right w:val="none" w:sz="0" w:space="0" w:color="auto"/>
            </w:tcBorders>
            <w:noWrap/>
            <w:hideMark/>
          </w:tcPr>
          <w:p w14:paraId="74ED2FF9"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регистрованих запослених</w:t>
            </w:r>
          </w:p>
        </w:tc>
      </w:tr>
      <w:tr w:rsidR="009F01EA" w:rsidRPr="00992D5E" w14:paraId="16E5C1C9" w14:textId="77777777" w:rsidTr="002265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vMerge/>
            <w:tcBorders>
              <w:left w:val="none" w:sz="0" w:space="0" w:color="auto"/>
            </w:tcBorders>
            <w:hideMark/>
          </w:tcPr>
          <w:p w14:paraId="6ADECE51" w14:textId="77777777" w:rsidR="009F01EA" w:rsidRPr="00992D5E" w:rsidRDefault="009F01EA" w:rsidP="009F01EA">
            <w:pPr>
              <w:rPr>
                <w:rFonts w:cstheme="minorHAnsi"/>
                <w:b w:val="0"/>
                <w:bCs w:val="0"/>
                <w:color w:val="auto"/>
                <w:sz w:val="20"/>
                <w:szCs w:val="20"/>
                <w:lang w:val="sr-Cyrl-BA"/>
              </w:rPr>
            </w:pPr>
          </w:p>
        </w:tc>
        <w:tc>
          <w:tcPr>
            <w:tcW w:w="1479" w:type="pct"/>
            <w:vMerge w:val="restart"/>
            <w:noWrap/>
            <w:hideMark/>
          </w:tcPr>
          <w:p w14:paraId="009DF3DD"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548" w:type="pct"/>
            <w:gridSpan w:val="3"/>
            <w:noWrap/>
            <w:hideMark/>
          </w:tcPr>
          <w:p w14:paraId="46A1114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548" w:type="pct"/>
            <w:gridSpan w:val="3"/>
            <w:noWrap/>
            <w:hideMark/>
          </w:tcPr>
          <w:p w14:paraId="2C204F72"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548" w:type="pct"/>
            <w:gridSpan w:val="3"/>
            <w:noWrap/>
            <w:hideMark/>
          </w:tcPr>
          <w:p w14:paraId="6E94A36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548" w:type="pct"/>
            <w:gridSpan w:val="3"/>
            <w:noWrap/>
            <w:hideMark/>
          </w:tcPr>
          <w:p w14:paraId="574C875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591" w:type="pct"/>
            <w:gridSpan w:val="3"/>
            <w:noWrap/>
            <w:hideMark/>
          </w:tcPr>
          <w:p w14:paraId="2DF1235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F01EA" w:rsidRPr="00992D5E" w14:paraId="236684DE" w14:textId="77777777" w:rsidTr="0022650C">
        <w:trPr>
          <w:trHeight w:val="20"/>
        </w:trPr>
        <w:tc>
          <w:tcPr>
            <w:cnfStyle w:val="001000000000" w:firstRow="0" w:lastRow="0" w:firstColumn="1" w:lastColumn="0" w:oddVBand="0" w:evenVBand="0" w:oddHBand="0" w:evenHBand="0" w:firstRowFirstColumn="0" w:firstRowLastColumn="0" w:lastRowFirstColumn="0" w:lastRowLastColumn="0"/>
            <w:tcW w:w="737" w:type="pct"/>
            <w:vMerge/>
            <w:tcBorders>
              <w:left w:val="none" w:sz="0" w:space="0" w:color="auto"/>
            </w:tcBorders>
            <w:hideMark/>
          </w:tcPr>
          <w:p w14:paraId="0747F532" w14:textId="77777777" w:rsidR="009F01EA" w:rsidRPr="00992D5E" w:rsidRDefault="009F01EA" w:rsidP="009F01EA">
            <w:pPr>
              <w:rPr>
                <w:rFonts w:cstheme="minorHAnsi"/>
                <w:b w:val="0"/>
                <w:bCs w:val="0"/>
                <w:color w:val="auto"/>
                <w:sz w:val="20"/>
                <w:szCs w:val="20"/>
                <w:lang w:val="sr-Cyrl-BA"/>
              </w:rPr>
            </w:pPr>
          </w:p>
        </w:tc>
        <w:tc>
          <w:tcPr>
            <w:tcW w:w="1479" w:type="pct"/>
            <w:vMerge/>
            <w:hideMark/>
          </w:tcPr>
          <w:p w14:paraId="6E9622FA"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194" w:type="pct"/>
            <w:noWrap/>
            <w:hideMark/>
          </w:tcPr>
          <w:p w14:paraId="10C8CA4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М</w:t>
            </w:r>
          </w:p>
        </w:tc>
        <w:tc>
          <w:tcPr>
            <w:tcW w:w="190" w:type="pct"/>
            <w:noWrap/>
            <w:hideMark/>
          </w:tcPr>
          <w:p w14:paraId="0204F09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128DBE4D"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62CA385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М</w:t>
            </w:r>
          </w:p>
        </w:tc>
        <w:tc>
          <w:tcPr>
            <w:tcW w:w="190" w:type="pct"/>
            <w:noWrap/>
            <w:hideMark/>
          </w:tcPr>
          <w:p w14:paraId="02E10E9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0EF9A9A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1AEE034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3800673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0284EAE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40343054"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2D2ED7E4"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791D1A5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6C889DF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50214AF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207" w:type="pct"/>
            <w:hideMark/>
          </w:tcPr>
          <w:p w14:paraId="2846137E"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r>
      <w:tr w:rsidR="009F01EA" w:rsidRPr="00992D5E" w14:paraId="63AF944A" w14:textId="77777777" w:rsidTr="002265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tcBorders>
              <w:left w:val="none" w:sz="0" w:space="0" w:color="auto"/>
            </w:tcBorders>
            <w:hideMark/>
          </w:tcPr>
          <w:p w14:paraId="2F04060D" w14:textId="77777777" w:rsidR="009F01EA" w:rsidRPr="00992D5E" w:rsidRDefault="009F01EA" w:rsidP="009F01EA">
            <w:pPr>
              <w:jc w:val="center"/>
              <w:rPr>
                <w:rFonts w:cstheme="minorHAnsi"/>
                <w:color w:val="auto"/>
                <w:sz w:val="20"/>
                <w:szCs w:val="20"/>
                <w:lang w:val="sr-Cyrl-BA"/>
              </w:rPr>
            </w:pPr>
            <w:r w:rsidRPr="00992D5E">
              <w:rPr>
                <w:rFonts w:cstheme="minorHAnsi"/>
                <w:color w:val="auto"/>
                <w:sz w:val="20"/>
                <w:szCs w:val="20"/>
                <w:lang w:val="sr-Cyrl-BA"/>
              </w:rPr>
              <w:t>ЈУ Центар за културу Прњавор</w:t>
            </w:r>
          </w:p>
        </w:tc>
        <w:tc>
          <w:tcPr>
            <w:tcW w:w="1479" w:type="pct"/>
            <w:hideMark/>
          </w:tcPr>
          <w:p w14:paraId="4868EC8D"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820</w:t>
            </w:r>
          </w:p>
        </w:tc>
        <w:tc>
          <w:tcPr>
            <w:tcW w:w="194" w:type="pct"/>
            <w:noWrap/>
            <w:hideMark/>
          </w:tcPr>
          <w:p w14:paraId="7C47B02A"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653E3E61"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164" w:type="pct"/>
            <w:noWrap/>
            <w:hideMark/>
          </w:tcPr>
          <w:p w14:paraId="1FEC0AA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194" w:type="pct"/>
            <w:noWrap/>
            <w:hideMark/>
          </w:tcPr>
          <w:p w14:paraId="3D613C0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5647A09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64" w:type="pct"/>
            <w:noWrap/>
            <w:hideMark/>
          </w:tcPr>
          <w:p w14:paraId="14E8C3D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40AD895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5C7A829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64" w:type="pct"/>
            <w:noWrap/>
            <w:hideMark/>
          </w:tcPr>
          <w:p w14:paraId="62F1506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5EA6159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90" w:type="pct"/>
            <w:noWrap/>
            <w:hideMark/>
          </w:tcPr>
          <w:p w14:paraId="24975F6F"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64" w:type="pct"/>
            <w:noWrap/>
            <w:hideMark/>
          </w:tcPr>
          <w:p w14:paraId="5E34D86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2C5FA2C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190" w:type="pct"/>
            <w:noWrap/>
            <w:hideMark/>
          </w:tcPr>
          <w:p w14:paraId="6BF50D6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207" w:type="pct"/>
            <w:noWrap/>
            <w:hideMark/>
          </w:tcPr>
          <w:p w14:paraId="330F0E97"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r>
      <w:tr w:rsidR="009F01EA" w:rsidRPr="00992D5E" w14:paraId="04B25BF9" w14:textId="77777777" w:rsidTr="0022650C">
        <w:trPr>
          <w:trHeight w:val="20"/>
        </w:trPr>
        <w:tc>
          <w:tcPr>
            <w:cnfStyle w:val="001000000000" w:firstRow="0" w:lastRow="0" w:firstColumn="1" w:lastColumn="0" w:oddVBand="0" w:evenVBand="0" w:oddHBand="0" w:evenHBand="0" w:firstRowFirstColumn="0" w:firstRowLastColumn="0" w:lastRowFirstColumn="0" w:lastRowLastColumn="0"/>
            <w:tcW w:w="737" w:type="pct"/>
            <w:tcBorders>
              <w:left w:val="none" w:sz="0" w:space="0" w:color="auto"/>
              <w:bottom w:val="none" w:sz="0" w:space="0" w:color="auto"/>
            </w:tcBorders>
            <w:hideMark/>
          </w:tcPr>
          <w:p w14:paraId="61D8C820" w14:textId="77777777" w:rsidR="009F01EA" w:rsidRPr="00992D5E" w:rsidRDefault="009F01EA" w:rsidP="009F01EA">
            <w:pPr>
              <w:jc w:val="center"/>
              <w:rPr>
                <w:rFonts w:cstheme="minorHAnsi"/>
                <w:color w:val="auto"/>
                <w:sz w:val="20"/>
                <w:szCs w:val="20"/>
                <w:lang w:val="sr-Cyrl-BA"/>
              </w:rPr>
            </w:pPr>
            <w:r w:rsidRPr="00992D5E">
              <w:rPr>
                <w:rFonts w:cstheme="minorHAnsi"/>
                <w:color w:val="auto"/>
                <w:sz w:val="20"/>
                <w:szCs w:val="20"/>
                <w:lang w:val="sr-Cyrl-BA"/>
              </w:rPr>
              <w:t>ЈУ Народна библиотека Прњавор</w:t>
            </w:r>
          </w:p>
        </w:tc>
        <w:tc>
          <w:tcPr>
            <w:tcW w:w="1479" w:type="pct"/>
            <w:noWrap/>
            <w:hideMark/>
          </w:tcPr>
          <w:p w14:paraId="54826D6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262</w:t>
            </w:r>
          </w:p>
        </w:tc>
        <w:tc>
          <w:tcPr>
            <w:tcW w:w="194" w:type="pct"/>
            <w:noWrap/>
            <w:hideMark/>
          </w:tcPr>
          <w:p w14:paraId="2AAB28D0"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90" w:type="pct"/>
            <w:noWrap/>
            <w:hideMark/>
          </w:tcPr>
          <w:p w14:paraId="03496FB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33502D4E"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94" w:type="pct"/>
            <w:noWrap/>
            <w:hideMark/>
          </w:tcPr>
          <w:p w14:paraId="25E6D10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90" w:type="pct"/>
            <w:noWrap/>
            <w:hideMark/>
          </w:tcPr>
          <w:p w14:paraId="22EE7D5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64" w:type="pct"/>
            <w:noWrap/>
            <w:hideMark/>
          </w:tcPr>
          <w:p w14:paraId="324A82F7"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6F8EFED7"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5BD37863"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5ABE589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53595E8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268CAB20"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7D8DC00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420D428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11BE41D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207" w:type="pct"/>
            <w:noWrap/>
            <w:hideMark/>
          </w:tcPr>
          <w:p w14:paraId="4AF06DD5"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r>
    </w:tbl>
    <w:p w14:paraId="497F1FE5" w14:textId="742E89AC" w:rsidR="009F01EA" w:rsidRPr="00992D5E" w:rsidRDefault="0022650C"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CF77620" w14:textId="77777777" w:rsidR="009F01EA" w:rsidRPr="00992D5E" w:rsidRDefault="009F01EA" w:rsidP="0022650C">
      <w:pPr>
        <w:tabs>
          <w:tab w:val="left" w:pos="6600"/>
        </w:tabs>
        <w:jc w:val="center"/>
        <w:rPr>
          <w:rFonts w:cstheme="minorHAnsi"/>
          <w:b/>
          <w:lang w:val="sr-Cyrl-BA"/>
        </w:rPr>
      </w:pPr>
      <w:r w:rsidRPr="00992D5E">
        <w:rPr>
          <w:rFonts w:cstheme="minorHAnsi"/>
          <w:b/>
          <w:lang w:val="sr-Cyrl-BA"/>
        </w:rPr>
        <w:t>Табела: Финансирање установа за културу</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48"/>
        <w:gridCol w:w="848"/>
        <w:gridCol w:w="849"/>
        <w:gridCol w:w="849"/>
        <w:gridCol w:w="849"/>
        <w:gridCol w:w="849"/>
        <w:gridCol w:w="849"/>
        <w:gridCol w:w="849"/>
        <w:gridCol w:w="849"/>
        <w:gridCol w:w="849"/>
      </w:tblGrid>
      <w:tr w:rsidR="009F01EA" w:rsidRPr="00992D5E" w14:paraId="0FCEEC62" w14:textId="77777777" w:rsidTr="009F01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restart"/>
            <w:tcBorders>
              <w:top w:val="none" w:sz="0" w:space="0" w:color="auto"/>
              <w:left w:val="none" w:sz="0" w:space="0" w:color="auto"/>
              <w:right w:val="none" w:sz="0" w:space="0" w:color="auto"/>
            </w:tcBorders>
            <w:noWrap/>
            <w:hideMark/>
          </w:tcPr>
          <w:p w14:paraId="16028559" w14:textId="77777777" w:rsidR="009F01EA" w:rsidRPr="00992D5E" w:rsidRDefault="009F01EA" w:rsidP="009F01EA">
            <w:pPr>
              <w:jc w:val="center"/>
              <w:rPr>
                <w:rFonts w:cstheme="minorHAnsi"/>
                <w:b w:val="0"/>
                <w:bCs w:val="0"/>
                <w:color w:val="auto"/>
                <w:sz w:val="20"/>
                <w:szCs w:val="20"/>
                <w:lang w:val="sr-Cyrl-BA"/>
              </w:rPr>
            </w:pPr>
            <w:r w:rsidRPr="00992D5E">
              <w:rPr>
                <w:rFonts w:cstheme="minorHAnsi"/>
                <w:color w:val="auto"/>
                <w:sz w:val="20"/>
                <w:szCs w:val="20"/>
                <w:lang w:val="sr-Cyrl-BA"/>
              </w:rPr>
              <w:t>Назив установе</w:t>
            </w:r>
          </w:p>
        </w:tc>
        <w:tc>
          <w:tcPr>
            <w:tcW w:w="2203" w:type="pct"/>
            <w:gridSpan w:val="5"/>
            <w:tcBorders>
              <w:top w:val="none" w:sz="0" w:space="0" w:color="auto"/>
              <w:left w:val="none" w:sz="0" w:space="0" w:color="auto"/>
              <w:right w:val="none" w:sz="0" w:space="0" w:color="auto"/>
            </w:tcBorders>
            <w:noWrap/>
            <w:hideMark/>
          </w:tcPr>
          <w:p w14:paraId="79C277A7"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Годишњи буџет установе (КМ)</w:t>
            </w:r>
          </w:p>
        </w:tc>
        <w:tc>
          <w:tcPr>
            <w:tcW w:w="2204" w:type="pct"/>
            <w:gridSpan w:val="5"/>
            <w:tcBorders>
              <w:top w:val="none" w:sz="0" w:space="0" w:color="auto"/>
              <w:left w:val="none" w:sz="0" w:space="0" w:color="auto"/>
              <w:right w:val="none" w:sz="0" w:space="0" w:color="auto"/>
            </w:tcBorders>
            <w:noWrap/>
            <w:hideMark/>
          </w:tcPr>
          <w:p w14:paraId="34753715"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Износ дотација из општинског буџета (КМ)</w:t>
            </w:r>
          </w:p>
        </w:tc>
      </w:tr>
      <w:tr w:rsidR="009F01EA" w:rsidRPr="00992D5E" w14:paraId="4643D8E9" w14:textId="77777777" w:rsidTr="009F01E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93" w:type="pct"/>
            <w:vMerge/>
            <w:tcBorders>
              <w:left w:val="none" w:sz="0" w:space="0" w:color="auto"/>
            </w:tcBorders>
            <w:hideMark/>
          </w:tcPr>
          <w:p w14:paraId="104F3795" w14:textId="77777777" w:rsidR="009F01EA" w:rsidRPr="00992D5E" w:rsidRDefault="009F01EA" w:rsidP="009F01EA">
            <w:pPr>
              <w:rPr>
                <w:rFonts w:cstheme="minorHAnsi"/>
                <w:b w:val="0"/>
                <w:bCs w:val="0"/>
                <w:color w:val="auto"/>
                <w:sz w:val="20"/>
                <w:szCs w:val="20"/>
                <w:lang w:val="sr-Cyrl-BA"/>
              </w:rPr>
            </w:pPr>
          </w:p>
        </w:tc>
        <w:tc>
          <w:tcPr>
            <w:tcW w:w="440" w:type="pct"/>
            <w:vMerge w:val="restart"/>
            <w:noWrap/>
            <w:hideMark/>
          </w:tcPr>
          <w:p w14:paraId="4A1409A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440" w:type="pct"/>
            <w:vMerge w:val="restart"/>
            <w:noWrap/>
            <w:hideMark/>
          </w:tcPr>
          <w:p w14:paraId="7DC2F9D2"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441" w:type="pct"/>
            <w:vMerge w:val="restart"/>
            <w:noWrap/>
            <w:hideMark/>
          </w:tcPr>
          <w:p w14:paraId="3BF6E94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441" w:type="pct"/>
            <w:vMerge w:val="restart"/>
            <w:noWrap/>
            <w:hideMark/>
          </w:tcPr>
          <w:p w14:paraId="0A60D3C4"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441" w:type="pct"/>
            <w:vMerge w:val="restart"/>
            <w:noWrap/>
            <w:hideMark/>
          </w:tcPr>
          <w:p w14:paraId="3FA8C0C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441" w:type="pct"/>
            <w:vMerge w:val="restart"/>
            <w:noWrap/>
            <w:hideMark/>
          </w:tcPr>
          <w:p w14:paraId="47F92D99"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441" w:type="pct"/>
            <w:vMerge w:val="restart"/>
            <w:noWrap/>
            <w:hideMark/>
          </w:tcPr>
          <w:p w14:paraId="3D57181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441" w:type="pct"/>
            <w:vMerge w:val="restart"/>
            <w:noWrap/>
            <w:hideMark/>
          </w:tcPr>
          <w:p w14:paraId="51448F43"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441" w:type="pct"/>
            <w:vMerge w:val="restart"/>
            <w:noWrap/>
            <w:hideMark/>
          </w:tcPr>
          <w:p w14:paraId="4E38D3CE"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441" w:type="pct"/>
            <w:vMerge w:val="restart"/>
            <w:noWrap/>
            <w:hideMark/>
          </w:tcPr>
          <w:p w14:paraId="75227733"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F01EA" w:rsidRPr="00992D5E" w14:paraId="2025D8F4" w14:textId="77777777" w:rsidTr="009F01EA">
        <w:trPr>
          <w:trHeight w:val="450"/>
        </w:trPr>
        <w:tc>
          <w:tcPr>
            <w:cnfStyle w:val="001000000000" w:firstRow="0" w:lastRow="0" w:firstColumn="1" w:lastColumn="0" w:oddVBand="0" w:evenVBand="0" w:oddHBand="0" w:evenHBand="0" w:firstRowFirstColumn="0" w:firstRowLastColumn="0" w:lastRowFirstColumn="0" w:lastRowLastColumn="0"/>
            <w:tcW w:w="593" w:type="pct"/>
            <w:vMerge/>
            <w:tcBorders>
              <w:left w:val="none" w:sz="0" w:space="0" w:color="auto"/>
            </w:tcBorders>
            <w:hideMark/>
          </w:tcPr>
          <w:p w14:paraId="33E54660" w14:textId="77777777" w:rsidR="009F01EA" w:rsidRPr="00992D5E" w:rsidRDefault="009F01EA" w:rsidP="009F01EA">
            <w:pPr>
              <w:rPr>
                <w:rFonts w:cstheme="minorHAnsi"/>
                <w:b w:val="0"/>
                <w:bCs w:val="0"/>
                <w:color w:val="auto"/>
                <w:sz w:val="20"/>
                <w:szCs w:val="20"/>
                <w:lang w:val="sr-Cyrl-BA"/>
              </w:rPr>
            </w:pPr>
          </w:p>
        </w:tc>
        <w:tc>
          <w:tcPr>
            <w:tcW w:w="440" w:type="pct"/>
            <w:vMerge/>
            <w:hideMark/>
          </w:tcPr>
          <w:p w14:paraId="7DC9A1A5"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0" w:type="pct"/>
            <w:vMerge/>
            <w:hideMark/>
          </w:tcPr>
          <w:p w14:paraId="3B4B2FCD"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4E75A4DD"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12428083"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1C48ED58"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34C614F2"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2E1E68CC"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5FA72EA0"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2BB4AC22"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4D3C5F6E"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r>
      <w:tr w:rsidR="009F01EA" w:rsidRPr="00992D5E" w14:paraId="05DDCD37" w14:textId="77777777" w:rsidTr="009F01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tcBorders>
            <w:hideMark/>
          </w:tcPr>
          <w:p w14:paraId="6700C1E2" w14:textId="77777777" w:rsidR="009F01EA" w:rsidRPr="00992D5E" w:rsidRDefault="009F01EA" w:rsidP="009F01EA">
            <w:pPr>
              <w:rPr>
                <w:rFonts w:cstheme="minorHAnsi"/>
                <w:color w:val="auto"/>
                <w:sz w:val="20"/>
                <w:szCs w:val="20"/>
                <w:lang w:val="sr-Cyrl-BA"/>
              </w:rPr>
            </w:pPr>
            <w:r w:rsidRPr="00992D5E">
              <w:rPr>
                <w:rFonts w:cstheme="minorHAnsi"/>
                <w:color w:val="auto"/>
                <w:sz w:val="20"/>
                <w:szCs w:val="20"/>
                <w:lang w:val="sr-Cyrl-BA"/>
              </w:rPr>
              <w:lastRenderedPageBreak/>
              <w:t>ЈУ Центар за културу</w:t>
            </w:r>
          </w:p>
        </w:tc>
        <w:tc>
          <w:tcPr>
            <w:tcW w:w="440" w:type="pct"/>
            <w:noWrap/>
            <w:hideMark/>
          </w:tcPr>
          <w:p w14:paraId="231AF29D"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201.307,48</w:t>
            </w:r>
          </w:p>
        </w:tc>
        <w:tc>
          <w:tcPr>
            <w:tcW w:w="440" w:type="pct"/>
            <w:noWrap/>
            <w:hideMark/>
          </w:tcPr>
          <w:p w14:paraId="5BDA4002"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203.461,23</w:t>
            </w:r>
          </w:p>
        </w:tc>
        <w:tc>
          <w:tcPr>
            <w:tcW w:w="441" w:type="pct"/>
            <w:noWrap/>
            <w:hideMark/>
          </w:tcPr>
          <w:p w14:paraId="5ED677CC"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176.399,23</w:t>
            </w:r>
          </w:p>
        </w:tc>
        <w:tc>
          <w:tcPr>
            <w:tcW w:w="441" w:type="pct"/>
            <w:noWrap/>
            <w:hideMark/>
          </w:tcPr>
          <w:p w14:paraId="64BEBC9A"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191.575,86</w:t>
            </w:r>
          </w:p>
        </w:tc>
        <w:tc>
          <w:tcPr>
            <w:tcW w:w="441" w:type="pct"/>
            <w:noWrap/>
            <w:hideMark/>
          </w:tcPr>
          <w:p w14:paraId="04564494"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210.352,72</w:t>
            </w:r>
          </w:p>
        </w:tc>
        <w:tc>
          <w:tcPr>
            <w:tcW w:w="441" w:type="pct"/>
            <w:noWrap/>
            <w:hideMark/>
          </w:tcPr>
          <w:p w14:paraId="7C91931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184.386,45</w:t>
            </w:r>
          </w:p>
        </w:tc>
        <w:tc>
          <w:tcPr>
            <w:tcW w:w="441" w:type="pct"/>
            <w:noWrap/>
            <w:hideMark/>
          </w:tcPr>
          <w:p w14:paraId="77C3E0F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183.021,76</w:t>
            </w:r>
          </w:p>
        </w:tc>
        <w:tc>
          <w:tcPr>
            <w:tcW w:w="441" w:type="pct"/>
            <w:noWrap/>
            <w:hideMark/>
          </w:tcPr>
          <w:p w14:paraId="309981CD"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168.066,36</w:t>
            </w:r>
          </w:p>
        </w:tc>
        <w:tc>
          <w:tcPr>
            <w:tcW w:w="441" w:type="pct"/>
            <w:noWrap/>
            <w:hideMark/>
          </w:tcPr>
          <w:p w14:paraId="0C155FE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181.238,88</w:t>
            </w:r>
          </w:p>
        </w:tc>
        <w:tc>
          <w:tcPr>
            <w:tcW w:w="441" w:type="pct"/>
            <w:noWrap/>
            <w:hideMark/>
          </w:tcPr>
          <w:p w14:paraId="2B0BFC6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206.196,71</w:t>
            </w:r>
          </w:p>
        </w:tc>
      </w:tr>
      <w:tr w:rsidR="009F01EA" w:rsidRPr="00992D5E" w14:paraId="7E601FD0" w14:textId="77777777" w:rsidTr="009F01EA">
        <w:trPr>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bottom w:val="none" w:sz="0" w:space="0" w:color="auto"/>
            </w:tcBorders>
            <w:hideMark/>
          </w:tcPr>
          <w:p w14:paraId="29165E65" w14:textId="77777777" w:rsidR="009F01EA" w:rsidRPr="00992D5E" w:rsidRDefault="009F01EA" w:rsidP="009F01EA">
            <w:pPr>
              <w:rPr>
                <w:rFonts w:cstheme="minorHAnsi"/>
                <w:color w:val="auto"/>
                <w:sz w:val="20"/>
                <w:szCs w:val="20"/>
                <w:lang w:val="sr-Cyrl-BA"/>
              </w:rPr>
            </w:pPr>
            <w:r w:rsidRPr="00992D5E">
              <w:rPr>
                <w:rFonts w:cstheme="minorHAnsi"/>
                <w:color w:val="auto"/>
                <w:sz w:val="20"/>
                <w:szCs w:val="20"/>
                <w:lang w:val="sr-Cyrl-BA"/>
              </w:rPr>
              <w:t>ЈУ Народна библиотека Прњавор</w:t>
            </w:r>
          </w:p>
        </w:tc>
        <w:tc>
          <w:tcPr>
            <w:tcW w:w="440" w:type="pct"/>
            <w:noWrap/>
            <w:hideMark/>
          </w:tcPr>
          <w:p w14:paraId="5A3010FF"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80.647,00</w:t>
            </w:r>
          </w:p>
        </w:tc>
        <w:tc>
          <w:tcPr>
            <w:tcW w:w="440" w:type="pct"/>
            <w:noWrap/>
            <w:hideMark/>
          </w:tcPr>
          <w:p w14:paraId="0108EB5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80.142,00</w:t>
            </w:r>
          </w:p>
        </w:tc>
        <w:tc>
          <w:tcPr>
            <w:tcW w:w="441" w:type="pct"/>
            <w:noWrap/>
            <w:hideMark/>
          </w:tcPr>
          <w:p w14:paraId="4E39473D"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71.528,00</w:t>
            </w:r>
          </w:p>
        </w:tc>
        <w:tc>
          <w:tcPr>
            <w:tcW w:w="441" w:type="pct"/>
            <w:noWrap/>
            <w:hideMark/>
          </w:tcPr>
          <w:p w14:paraId="066ED8D0"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74.711,00</w:t>
            </w:r>
          </w:p>
        </w:tc>
        <w:tc>
          <w:tcPr>
            <w:tcW w:w="441" w:type="pct"/>
            <w:noWrap/>
            <w:hideMark/>
          </w:tcPr>
          <w:p w14:paraId="658066D9"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88.200,00</w:t>
            </w:r>
          </w:p>
        </w:tc>
        <w:tc>
          <w:tcPr>
            <w:tcW w:w="441" w:type="pct"/>
            <w:noWrap/>
            <w:hideMark/>
          </w:tcPr>
          <w:p w14:paraId="09F6710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12.000,00</w:t>
            </w:r>
          </w:p>
        </w:tc>
        <w:tc>
          <w:tcPr>
            <w:tcW w:w="441" w:type="pct"/>
            <w:noWrap/>
            <w:hideMark/>
          </w:tcPr>
          <w:p w14:paraId="4E5A8CA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9.400,00</w:t>
            </w:r>
          </w:p>
        </w:tc>
        <w:tc>
          <w:tcPr>
            <w:tcW w:w="441" w:type="pct"/>
            <w:noWrap/>
            <w:hideMark/>
          </w:tcPr>
          <w:p w14:paraId="02D2D99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9.800,00</w:t>
            </w:r>
          </w:p>
        </w:tc>
        <w:tc>
          <w:tcPr>
            <w:tcW w:w="441" w:type="pct"/>
            <w:noWrap/>
            <w:hideMark/>
          </w:tcPr>
          <w:p w14:paraId="6DF1E6B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10.300,00</w:t>
            </w:r>
          </w:p>
        </w:tc>
        <w:tc>
          <w:tcPr>
            <w:tcW w:w="441" w:type="pct"/>
            <w:noWrap/>
            <w:hideMark/>
          </w:tcPr>
          <w:p w14:paraId="742D068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16.700,00</w:t>
            </w:r>
          </w:p>
        </w:tc>
      </w:tr>
    </w:tbl>
    <w:p w14:paraId="4E38CD73" w14:textId="77777777" w:rsidR="0022650C" w:rsidRPr="00992D5E" w:rsidRDefault="0022650C" w:rsidP="00081CEF">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02854871" w14:textId="77777777" w:rsidR="0022650C" w:rsidRPr="00992D5E" w:rsidRDefault="0022650C" w:rsidP="00081CEF">
      <w:pPr>
        <w:spacing w:after="0" w:line="240" w:lineRule="auto"/>
        <w:jc w:val="both"/>
        <w:rPr>
          <w:rFonts w:cstheme="minorHAnsi"/>
          <w:lang w:val="sr-Cyrl-BA"/>
        </w:rPr>
      </w:pPr>
    </w:p>
    <w:p w14:paraId="58B1356F" w14:textId="76C3FA95" w:rsidR="009F01EA" w:rsidRPr="00992D5E" w:rsidRDefault="009F01EA" w:rsidP="00081CEF">
      <w:pPr>
        <w:spacing w:after="0" w:line="240" w:lineRule="auto"/>
        <w:jc w:val="both"/>
        <w:rPr>
          <w:rFonts w:cstheme="minorHAnsi"/>
          <w:lang w:val="sr-Cyrl-BA"/>
        </w:rPr>
      </w:pPr>
      <w:r w:rsidRPr="00992D5E">
        <w:rPr>
          <w:rFonts w:cstheme="minorHAnsi"/>
          <w:lang w:val="sr-Cyrl-BA"/>
        </w:rPr>
        <w:t>У посматр</w:t>
      </w:r>
      <w:r w:rsidR="00E66845" w:rsidRPr="00992D5E">
        <w:rPr>
          <w:rFonts w:cstheme="minorHAnsi"/>
          <w:lang w:val="sr-Cyrl-BA"/>
        </w:rPr>
        <w:t>а</w:t>
      </w:r>
      <w:r w:rsidRPr="00992D5E">
        <w:rPr>
          <w:rFonts w:cstheme="minorHAnsi"/>
          <w:lang w:val="sr-Cyrl-BA"/>
        </w:rPr>
        <w:t>ном периоду годишњи буџет ЈУ „Центар за културу“ Прњавор је флуктуирао. Износ дотација из општинског буџета је порастао у односу на почетак посматраног периода.</w:t>
      </w:r>
    </w:p>
    <w:p w14:paraId="215BC4E2" w14:textId="398CE53D" w:rsidR="009F01EA" w:rsidRPr="00992D5E" w:rsidRDefault="009F01EA" w:rsidP="00D51CBE">
      <w:pPr>
        <w:spacing w:after="0" w:line="240" w:lineRule="auto"/>
        <w:jc w:val="both"/>
        <w:rPr>
          <w:rFonts w:cstheme="minorHAnsi"/>
          <w:lang w:val="sr-Cyrl-BA"/>
        </w:rPr>
      </w:pPr>
      <w:r w:rsidRPr="00992D5E">
        <w:rPr>
          <w:rFonts w:cstheme="minorHAnsi"/>
          <w:lang w:val="sr-Cyrl-BA"/>
        </w:rPr>
        <w:t xml:space="preserve">Финансирање Јавне установе Народна библиотека Прњавор врши се дијелом из локалног буџета, а дијелом из буџета Министарства просвјете и културе Републике Српске. Из претходне табеле видљиво је да се укупни буџет значајно повећао, као и дотације из општинског буџета. </w:t>
      </w:r>
    </w:p>
    <w:p w14:paraId="5DDACAF1" w14:textId="1D6A7E8F" w:rsidR="009F01EA" w:rsidRDefault="009F01EA" w:rsidP="00D51CBE">
      <w:pPr>
        <w:spacing w:after="0" w:line="240" w:lineRule="auto"/>
        <w:jc w:val="both"/>
        <w:rPr>
          <w:rFonts w:cstheme="minorHAnsi"/>
          <w:lang w:val="sr-Cyrl-BA"/>
        </w:rPr>
      </w:pPr>
    </w:p>
    <w:p w14:paraId="1985F930" w14:textId="178500CE" w:rsidR="003331FF" w:rsidRDefault="003331FF" w:rsidP="00D51CBE">
      <w:pPr>
        <w:spacing w:after="0" w:line="240" w:lineRule="auto"/>
        <w:jc w:val="both"/>
        <w:rPr>
          <w:rFonts w:cstheme="minorHAnsi"/>
          <w:lang w:val="sr-Cyrl-BA"/>
        </w:rPr>
      </w:pPr>
      <w:r>
        <w:rPr>
          <w:rFonts w:cstheme="minorHAnsi"/>
          <w:lang w:val="sr-Cyrl-BA"/>
        </w:rPr>
        <w:t>На подручју општине Прњавор послују сљедећи медији: Телевизија „К3“, Радио Прњавор и Радио Љубић путем којих се шира јавност добија информације о свим дешавањима.  Поред њих, постоји неколико информативних интернет портала који свакодневно објављује садржаје и новости</w:t>
      </w:r>
      <w:r w:rsidR="00E95DE1">
        <w:rPr>
          <w:rFonts w:cstheme="minorHAnsi"/>
          <w:lang w:val="sr-Cyrl-BA"/>
        </w:rPr>
        <w:t>.</w:t>
      </w:r>
    </w:p>
    <w:p w14:paraId="339A0540" w14:textId="77777777" w:rsidR="003331FF" w:rsidRPr="00992D5E" w:rsidRDefault="003331FF" w:rsidP="00D51CBE">
      <w:pPr>
        <w:spacing w:after="0" w:line="240" w:lineRule="auto"/>
        <w:jc w:val="both"/>
        <w:rPr>
          <w:rFonts w:cstheme="minorHAnsi"/>
          <w:lang w:val="sr-Cyrl-BA"/>
        </w:rPr>
      </w:pPr>
    </w:p>
    <w:p w14:paraId="605C3D98" w14:textId="276B3144" w:rsidR="00BE6D2F" w:rsidRPr="00992D5E" w:rsidRDefault="00D327D3" w:rsidP="00D51CBE">
      <w:pPr>
        <w:pStyle w:val="Heading4"/>
        <w:spacing w:before="0"/>
        <w:rPr>
          <w:noProof/>
          <w:lang w:val="sr-Cyrl-BA"/>
        </w:rPr>
      </w:pPr>
      <w:bookmarkStart w:id="94" w:name="_Toc92743501"/>
      <w:r w:rsidRPr="00992D5E">
        <w:rPr>
          <w:noProof/>
          <w:lang w:val="sr-Cyrl-BA"/>
        </w:rPr>
        <w:t>II.6</w:t>
      </w:r>
      <w:r w:rsidR="00BE6D2F" w:rsidRPr="00992D5E">
        <w:rPr>
          <w:noProof/>
          <w:lang w:val="sr-Cyrl-BA"/>
        </w:rPr>
        <w:t>.2.2</w:t>
      </w:r>
      <w:r w:rsidRPr="00992D5E">
        <w:rPr>
          <w:noProof/>
          <w:lang w:val="sr-Cyrl-BA"/>
        </w:rPr>
        <w:t>.</w:t>
      </w:r>
      <w:r w:rsidR="00BE6D2F" w:rsidRPr="00992D5E">
        <w:rPr>
          <w:noProof/>
          <w:lang w:val="sr-Cyrl-BA"/>
        </w:rPr>
        <w:t xml:space="preserve"> </w:t>
      </w:r>
      <w:bookmarkEnd w:id="93"/>
      <w:r w:rsidR="001B6249" w:rsidRPr="00992D5E">
        <w:rPr>
          <w:noProof/>
          <w:lang w:val="sr-Cyrl-BA"/>
        </w:rPr>
        <w:t>Спор</w:t>
      </w:r>
      <w:bookmarkEnd w:id="94"/>
      <w:r w:rsidR="001B6249" w:rsidRPr="00992D5E">
        <w:rPr>
          <w:noProof/>
          <w:lang w:val="sr-Cyrl-BA"/>
        </w:rPr>
        <w:t>т</w:t>
      </w:r>
    </w:p>
    <w:p w14:paraId="5F50AC7D" w14:textId="77777777" w:rsidR="0092791C" w:rsidRPr="00992D5E" w:rsidRDefault="0092791C" w:rsidP="001D7669">
      <w:pPr>
        <w:tabs>
          <w:tab w:val="center" w:pos="4986"/>
        </w:tabs>
        <w:jc w:val="center"/>
        <w:rPr>
          <w:rFonts w:cstheme="minorHAnsi"/>
          <w:b/>
          <w:lang w:val="sr-Cyrl-BA"/>
        </w:rPr>
      </w:pPr>
      <w:r w:rsidRPr="00992D5E">
        <w:rPr>
          <w:rFonts w:cstheme="minorHAnsi"/>
          <w:b/>
          <w:lang w:val="sr-Cyrl-BA"/>
        </w:rPr>
        <w:t>Табела: Финансирање спортских клубова у периоду 2016-2020. година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798"/>
        <w:gridCol w:w="932"/>
        <w:gridCol w:w="1026"/>
        <w:gridCol w:w="1026"/>
        <w:gridCol w:w="1050"/>
        <w:gridCol w:w="1027"/>
        <w:gridCol w:w="1128"/>
      </w:tblGrid>
      <w:tr w:rsidR="0092791C" w:rsidRPr="00992D5E" w14:paraId="7E101E85" w14:textId="77777777" w:rsidTr="009279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vMerge w:val="restart"/>
            <w:tcBorders>
              <w:top w:val="none" w:sz="0" w:space="0" w:color="auto"/>
              <w:left w:val="none" w:sz="0" w:space="0" w:color="auto"/>
              <w:right w:val="none" w:sz="0" w:space="0" w:color="auto"/>
            </w:tcBorders>
          </w:tcPr>
          <w:p w14:paraId="606DA57F" w14:textId="77777777" w:rsidR="0092791C" w:rsidRPr="00992D5E" w:rsidRDefault="0092791C" w:rsidP="0092791C">
            <w:pPr>
              <w:jc w:val="center"/>
              <w:rPr>
                <w:rFonts w:cstheme="minorHAnsi"/>
                <w:b w:val="0"/>
                <w:bCs w:val="0"/>
                <w:color w:val="auto"/>
                <w:sz w:val="20"/>
                <w:szCs w:val="20"/>
                <w:lang w:val="sr-Cyrl-BA"/>
              </w:rPr>
            </w:pPr>
            <w:r w:rsidRPr="00992D5E">
              <w:rPr>
                <w:rFonts w:cstheme="minorHAnsi"/>
                <w:color w:val="auto"/>
                <w:sz w:val="20"/>
                <w:szCs w:val="20"/>
                <w:lang w:val="sr-Cyrl-BA"/>
              </w:rPr>
              <w:t>Р.бр.</w:t>
            </w:r>
          </w:p>
        </w:tc>
        <w:tc>
          <w:tcPr>
            <w:tcW w:w="1453" w:type="pct"/>
            <w:vMerge w:val="restart"/>
            <w:tcBorders>
              <w:top w:val="none" w:sz="0" w:space="0" w:color="auto"/>
              <w:left w:val="none" w:sz="0" w:space="0" w:color="auto"/>
              <w:right w:val="none" w:sz="0" w:space="0" w:color="auto"/>
            </w:tcBorders>
            <w:noWrap/>
            <w:hideMark/>
          </w:tcPr>
          <w:p w14:paraId="6972E03C"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Назив клуба</w:t>
            </w:r>
          </w:p>
        </w:tc>
        <w:tc>
          <w:tcPr>
            <w:tcW w:w="484" w:type="pct"/>
            <w:vMerge w:val="restart"/>
            <w:tcBorders>
              <w:top w:val="none" w:sz="0" w:space="0" w:color="auto"/>
              <w:left w:val="none" w:sz="0" w:space="0" w:color="auto"/>
              <w:right w:val="none" w:sz="0" w:space="0" w:color="auto"/>
            </w:tcBorders>
          </w:tcPr>
          <w:p w14:paraId="77115B99"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чланова</w:t>
            </w:r>
          </w:p>
        </w:tc>
        <w:tc>
          <w:tcPr>
            <w:tcW w:w="2729" w:type="pct"/>
            <w:gridSpan w:val="5"/>
            <w:tcBorders>
              <w:top w:val="none" w:sz="0" w:space="0" w:color="auto"/>
              <w:left w:val="none" w:sz="0" w:space="0" w:color="auto"/>
              <w:right w:val="none" w:sz="0" w:space="0" w:color="auto"/>
            </w:tcBorders>
            <w:noWrap/>
            <w:hideMark/>
          </w:tcPr>
          <w:p w14:paraId="6FF3FBCF"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Износ дотација из општинскког буџета</w:t>
            </w:r>
          </w:p>
        </w:tc>
      </w:tr>
      <w:tr w:rsidR="0092791C" w:rsidRPr="00992D5E" w14:paraId="54896AD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vMerge/>
            <w:tcBorders>
              <w:left w:val="none" w:sz="0" w:space="0" w:color="auto"/>
            </w:tcBorders>
          </w:tcPr>
          <w:p w14:paraId="4B6FCAED" w14:textId="77777777" w:rsidR="0092791C" w:rsidRPr="00992D5E" w:rsidRDefault="0092791C" w:rsidP="0092791C">
            <w:pPr>
              <w:jc w:val="center"/>
              <w:rPr>
                <w:rFonts w:cstheme="minorHAnsi"/>
                <w:b w:val="0"/>
                <w:bCs w:val="0"/>
                <w:color w:val="auto"/>
                <w:sz w:val="20"/>
                <w:szCs w:val="20"/>
                <w:lang w:val="sr-Cyrl-BA"/>
              </w:rPr>
            </w:pPr>
          </w:p>
        </w:tc>
        <w:tc>
          <w:tcPr>
            <w:tcW w:w="1453" w:type="pct"/>
            <w:vMerge/>
            <w:hideMark/>
          </w:tcPr>
          <w:p w14:paraId="1AC8D49F"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p>
        </w:tc>
        <w:tc>
          <w:tcPr>
            <w:tcW w:w="484" w:type="pct"/>
            <w:vMerge/>
          </w:tcPr>
          <w:p w14:paraId="2591882B"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p>
        </w:tc>
        <w:tc>
          <w:tcPr>
            <w:tcW w:w="533" w:type="pct"/>
            <w:noWrap/>
            <w:hideMark/>
          </w:tcPr>
          <w:p w14:paraId="5B219A22"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533" w:type="pct"/>
            <w:noWrap/>
            <w:hideMark/>
          </w:tcPr>
          <w:p w14:paraId="3322F341"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545" w:type="pct"/>
            <w:noWrap/>
            <w:hideMark/>
          </w:tcPr>
          <w:p w14:paraId="5EDAC37A"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533" w:type="pct"/>
            <w:noWrap/>
            <w:hideMark/>
          </w:tcPr>
          <w:p w14:paraId="098A0860"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586" w:type="pct"/>
            <w:noWrap/>
            <w:hideMark/>
          </w:tcPr>
          <w:p w14:paraId="0F6FF151"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2791C" w:rsidRPr="00992D5E" w14:paraId="39D7DCE3"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6D5BA90"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w:t>
            </w:r>
          </w:p>
        </w:tc>
        <w:tc>
          <w:tcPr>
            <w:tcW w:w="1453" w:type="pct"/>
            <w:hideMark/>
          </w:tcPr>
          <w:p w14:paraId="40630014"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Општински фудбалски савез Прњавор</w:t>
            </w:r>
          </w:p>
        </w:tc>
        <w:tc>
          <w:tcPr>
            <w:tcW w:w="484" w:type="pct"/>
          </w:tcPr>
          <w:p w14:paraId="3106C9F8"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6C7F0C9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1.420,00</w:t>
            </w:r>
          </w:p>
        </w:tc>
        <w:tc>
          <w:tcPr>
            <w:tcW w:w="533" w:type="pct"/>
            <w:noWrap/>
            <w:hideMark/>
          </w:tcPr>
          <w:p w14:paraId="6113642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45" w:type="pct"/>
            <w:noWrap/>
            <w:hideMark/>
          </w:tcPr>
          <w:p w14:paraId="3FF6483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3.500,00</w:t>
            </w:r>
          </w:p>
        </w:tc>
        <w:tc>
          <w:tcPr>
            <w:tcW w:w="533" w:type="pct"/>
            <w:noWrap/>
            <w:hideMark/>
          </w:tcPr>
          <w:p w14:paraId="663E5A1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86" w:type="pct"/>
            <w:noWrap/>
            <w:hideMark/>
          </w:tcPr>
          <w:p w14:paraId="011265C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10.930,00</w:t>
            </w:r>
          </w:p>
        </w:tc>
      </w:tr>
      <w:tr w:rsidR="0092791C" w:rsidRPr="00992D5E" w14:paraId="66D1EDD4"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941B687"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w:t>
            </w:r>
          </w:p>
        </w:tc>
        <w:tc>
          <w:tcPr>
            <w:tcW w:w="1453" w:type="pct"/>
            <w:hideMark/>
          </w:tcPr>
          <w:p w14:paraId="5904119D"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Фудбалски клуб “Љубић“ Прњавор</w:t>
            </w:r>
          </w:p>
        </w:tc>
        <w:tc>
          <w:tcPr>
            <w:tcW w:w="484" w:type="pct"/>
          </w:tcPr>
          <w:p w14:paraId="0C249333"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264</w:t>
            </w:r>
          </w:p>
        </w:tc>
        <w:tc>
          <w:tcPr>
            <w:tcW w:w="533" w:type="pct"/>
            <w:noWrap/>
            <w:hideMark/>
          </w:tcPr>
          <w:p w14:paraId="722FB2D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52.540,00</w:t>
            </w:r>
          </w:p>
        </w:tc>
        <w:tc>
          <w:tcPr>
            <w:tcW w:w="533" w:type="pct"/>
            <w:noWrap/>
            <w:hideMark/>
          </w:tcPr>
          <w:p w14:paraId="2AEDAFF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99.800,00</w:t>
            </w:r>
          </w:p>
        </w:tc>
        <w:tc>
          <w:tcPr>
            <w:tcW w:w="545" w:type="pct"/>
            <w:noWrap/>
            <w:hideMark/>
          </w:tcPr>
          <w:p w14:paraId="7B853F5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95.430,80</w:t>
            </w:r>
          </w:p>
        </w:tc>
        <w:tc>
          <w:tcPr>
            <w:tcW w:w="533" w:type="pct"/>
            <w:noWrap/>
            <w:hideMark/>
          </w:tcPr>
          <w:p w14:paraId="41DCFDC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95.415,00</w:t>
            </w:r>
          </w:p>
        </w:tc>
        <w:tc>
          <w:tcPr>
            <w:tcW w:w="586" w:type="pct"/>
            <w:noWrap/>
            <w:hideMark/>
          </w:tcPr>
          <w:p w14:paraId="56005BE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102.993,00</w:t>
            </w:r>
          </w:p>
        </w:tc>
      </w:tr>
      <w:tr w:rsidR="0092791C" w:rsidRPr="00992D5E" w14:paraId="0D621B18"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E9DBA1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3.</w:t>
            </w:r>
          </w:p>
        </w:tc>
        <w:tc>
          <w:tcPr>
            <w:tcW w:w="1453" w:type="pct"/>
            <w:hideMark/>
          </w:tcPr>
          <w:p w14:paraId="23F95A5A"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Фудбалски клуб „Борац“ Шибовска</w:t>
            </w:r>
          </w:p>
        </w:tc>
        <w:tc>
          <w:tcPr>
            <w:tcW w:w="484" w:type="pct"/>
          </w:tcPr>
          <w:p w14:paraId="300BFF8B"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c>
          <w:tcPr>
            <w:tcW w:w="533" w:type="pct"/>
            <w:noWrap/>
            <w:hideMark/>
          </w:tcPr>
          <w:p w14:paraId="575750F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5.680,00</w:t>
            </w:r>
          </w:p>
        </w:tc>
        <w:tc>
          <w:tcPr>
            <w:tcW w:w="533" w:type="pct"/>
            <w:noWrap/>
            <w:hideMark/>
          </w:tcPr>
          <w:p w14:paraId="4BC9C28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7.500,00</w:t>
            </w:r>
          </w:p>
        </w:tc>
        <w:tc>
          <w:tcPr>
            <w:tcW w:w="545" w:type="pct"/>
            <w:noWrap/>
            <w:hideMark/>
          </w:tcPr>
          <w:p w14:paraId="1639D5F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15.812,40</w:t>
            </w:r>
          </w:p>
        </w:tc>
        <w:tc>
          <w:tcPr>
            <w:tcW w:w="533" w:type="pct"/>
            <w:noWrap/>
            <w:hideMark/>
          </w:tcPr>
          <w:p w14:paraId="43D1714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11.498,00</w:t>
            </w:r>
          </w:p>
        </w:tc>
        <w:tc>
          <w:tcPr>
            <w:tcW w:w="586" w:type="pct"/>
            <w:noWrap/>
            <w:hideMark/>
          </w:tcPr>
          <w:p w14:paraId="54F31B1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7.474,00</w:t>
            </w:r>
          </w:p>
        </w:tc>
      </w:tr>
      <w:tr w:rsidR="0092791C" w:rsidRPr="00992D5E" w14:paraId="0E72D7F5"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7B618E0"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4.</w:t>
            </w:r>
          </w:p>
        </w:tc>
        <w:tc>
          <w:tcPr>
            <w:tcW w:w="1453" w:type="pct"/>
            <w:hideMark/>
          </w:tcPr>
          <w:p w14:paraId="6FE502D8"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Фудбалски клуб „Будућност“ Доњи Гаљиповци</w:t>
            </w:r>
          </w:p>
        </w:tc>
        <w:tc>
          <w:tcPr>
            <w:tcW w:w="484" w:type="pct"/>
          </w:tcPr>
          <w:p w14:paraId="3FAAFE85"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c>
          <w:tcPr>
            <w:tcW w:w="533" w:type="pct"/>
            <w:noWrap/>
            <w:hideMark/>
          </w:tcPr>
          <w:p w14:paraId="1DF31D7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2.840,00</w:t>
            </w:r>
          </w:p>
        </w:tc>
        <w:tc>
          <w:tcPr>
            <w:tcW w:w="533" w:type="pct"/>
            <w:noWrap/>
            <w:hideMark/>
          </w:tcPr>
          <w:p w14:paraId="12BD4BD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45" w:type="pct"/>
            <w:noWrap/>
            <w:hideMark/>
          </w:tcPr>
          <w:p w14:paraId="031293F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3.415,00</w:t>
            </w:r>
          </w:p>
        </w:tc>
        <w:tc>
          <w:tcPr>
            <w:tcW w:w="533" w:type="pct"/>
            <w:noWrap/>
            <w:hideMark/>
          </w:tcPr>
          <w:p w14:paraId="7AC3ABB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3.397,00</w:t>
            </w:r>
          </w:p>
        </w:tc>
        <w:tc>
          <w:tcPr>
            <w:tcW w:w="586" w:type="pct"/>
            <w:noWrap/>
            <w:hideMark/>
          </w:tcPr>
          <w:p w14:paraId="3FA094A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3.028,00</w:t>
            </w:r>
          </w:p>
        </w:tc>
      </w:tr>
      <w:tr w:rsidR="0092791C" w:rsidRPr="00992D5E" w14:paraId="6C0725A6"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66D381F5"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5.</w:t>
            </w:r>
          </w:p>
        </w:tc>
        <w:tc>
          <w:tcPr>
            <w:tcW w:w="1453" w:type="pct"/>
            <w:hideMark/>
          </w:tcPr>
          <w:p w14:paraId="5B2D776F"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Клуб малог фудбала „Обилић“ Прњавор</w:t>
            </w:r>
          </w:p>
        </w:tc>
        <w:tc>
          <w:tcPr>
            <w:tcW w:w="484" w:type="pct"/>
          </w:tcPr>
          <w:p w14:paraId="7A4BB895"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45F5357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5.340,00</w:t>
            </w:r>
          </w:p>
        </w:tc>
        <w:tc>
          <w:tcPr>
            <w:tcW w:w="533" w:type="pct"/>
            <w:noWrap/>
            <w:hideMark/>
          </w:tcPr>
          <w:p w14:paraId="6B113AD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5.850,00</w:t>
            </w:r>
          </w:p>
        </w:tc>
        <w:tc>
          <w:tcPr>
            <w:tcW w:w="545" w:type="pct"/>
            <w:noWrap/>
            <w:hideMark/>
          </w:tcPr>
          <w:p w14:paraId="0F0B732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454D23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6.901,00</w:t>
            </w:r>
          </w:p>
        </w:tc>
        <w:tc>
          <w:tcPr>
            <w:tcW w:w="586" w:type="pct"/>
            <w:noWrap/>
            <w:hideMark/>
          </w:tcPr>
          <w:p w14:paraId="3B66A65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5.000,00</w:t>
            </w:r>
          </w:p>
        </w:tc>
      </w:tr>
      <w:tr w:rsidR="0092791C" w:rsidRPr="00992D5E" w14:paraId="44477E3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693C424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6.</w:t>
            </w:r>
          </w:p>
        </w:tc>
        <w:tc>
          <w:tcPr>
            <w:tcW w:w="1453" w:type="pct"/>
            <w:hideMark/>
          </w:tcPr>
          <w:p w14:paraId="47C83427"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Клуб малог фудбала „Љубић“ Прњавор</w:t>
            </w:r>
          </w:p>
        </w:tc>
        <w:tc>
          <w:tcPr>
            <w:tcW w:w="484" w:type="pct"/>
          </w:tcPr>
          <w:p w14:paraId="66858E23"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w:t>
            </w:r>
          </w:p>
        </w:tc>
        <w:tc>
          <w:tcPr>
            <w:tcW w:w="533" w:type="pct"/>
            <w:noWrap/>
            <w:hideMark/>
          </w:tcPr>
          <w:p w14:paraId="2CAAC9F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2.840,00</w:t>
            </w:r>
          </w:p>
        </w:tc>
        <w:tc>
          <w:tcPr>
            <w:tcW w:w="533" w:type="pct"/>
            <w:noWrap/>
            <w:hideMark/>
          </w:tcPr>
          <w:p w14:paraId="2F135FE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6.400,00</w:t>
            </w:r>
          </w:p>
        </w:tc>
        <w:tc>
          <w:tcPr>
            <w:tcW w:w="545" w:type="pct"/>
            <w:noWrap/>
            <w:hideMark/>
          </w:tcPr>
          <w:p w14:paraId="1553D45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19.137,40</w:t>
            </w:r>
          </w:p>
        </w:tc>
        <w:tc>
          <w:tcPr>
            <w:tcW w:w="533" w:type="pct"/>
            <w:noWrap/>
            <w:hideMark/>
          </w:tcPr>
          <w:p w14:paraId="4C063E9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22.501,00</w:t>
            </w:r>
          </w:p>
        </w:tc>
        <w:tc>
          <w:tcPr>
            <w:tcW w:w="586" w:type="pct"/>
            <w:noWrap/>
            <w:hideMark/>
          </w:tcPr>
          <w:p w14:paraId="269BDBA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14.768,00</w:t>
            </w:r>
          </w:p>
        </w:tc>
      </w:tr>
      <w:tr w:rsidR="0092791C" w:rsidRPr="00992D5E" w14:paraId="49E2C8CF"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5C22CA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7.</w:t>
            </w:r>
          </w:p>
        </w:tc>
        <w:tc>
          <w:tcPr>
            <w:tcW w:w="1453" w:type="pct"/>
            <w:hideMark/>
          </w:tcPr>
          <w:p w14:paraId="05378AEA"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Спортски савзе општине Прњавор</w:t>
            </w:r>
          </w:p>
        </w:tc>
        <w:tc>
          <w:tcPr>
            <w:tcW w:w="484" w:type="pct"/>
          </w:tcPr>
          <w:p w14:paraId="3ED8E5B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21F2360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8.000,00</w:t>
            </w:r>
          </w:p>
        </w:tc>
        <w:tc>
          <w:tcPr>
            <w:tcW w:w="533" w:type="pct"/>
            <w:noWrap/>
            <w:hideMark/>
          </w:tcPr>
          <w:p w14:paraId="640EED5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5.000,00</w:t>
            </w:r>
          </w:p>
        </w:tc>
        <w:tc>
          <w:tcPr>
            <w:tcW w:w="545" w:type="pct"/>
            <w:noWrap/>
            <w:hideMark/>
          </w:tcPr>
          <w:p w14:paraId="2BB379F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7.300,00</w:t>
            </w:r>
          </w:p>
        </w:tc>
        <w:tc>
          <w:tcPr>
            <w:tcW w:w="533" w:type="pct"/>
            <w:noWrap/>
            <w:hideMark/>
          </w:tcPr>
          <w:p w14:paraId="1F5BF43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5.750,00</w:t>
            </w:r>
          </w:p>
        </w:tc>
        <w:tc>
          <w:tcPr>
            <w:tcW w:w="586" w:type="pct"/>
            <w:noWrap/>
            <w:hideMark/>
          </w:tcPr>
          <w:p w14:paraId="25B5C8B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1.384,84</w:t>
            </w:r>
          </w:p>
        </w:tc>
      </w:tr>
      <w:tr w:rsidR="0092791C" w:rsidRPr="00992D5E" w14:paraId="1E341D7F"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C3E9859"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8.</w:t>
            </w:r>
          </w:p>
        </w:tc>
        <w:tc>
          <w:tcPr>
            <w:tcW w:w="1453" w:type="pct"/>
            <w:hideMark/>
          </w:tcPr>
          <w:p w14:paraId="28675E6F"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Одбојкашки клуб „Укрина“ Прњавор</w:t>
            </w:r>
          </w:p>
        </w:tc>
        <w:tc>
          <w:tcPr>
            <w:tcW w:w="484" w:type="pct"/>
          </w:tcPr>
          <w:p w14:paraId="209E8279"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c>
          <w:tcPr>
            <w:tcW w:w="533" w:type="pct"/>
            <w:noWrap/>
            <w:hideMark/>
          </w:tcPr>
          <w:p w14:paraId="7C000DA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7.345,00</w:t>
            </w:r>
          </w:p>
        </w:tc>
        <w:tc>
          <w:tcPr>
            <w:tcW w:w="533" w:type="pct"/>
            <w:noWrap/>
            <w:hideMark/>
          </w:tcPr>
          <w:p w14:paraId="2917EA1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157CB0C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10.628,40</w:t>
            </w:r>
          </w:p>
        </w:tc>
        <w:tc>
          <w:tcPr>
            <w:tcW w:w="533" w:type="pct"/>
            <w:noWrap/>
            <w:hideMark/>
          </w:tcPr>
          <w:p w14:paraId="6B977BA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11.190,00</w:t>
            </w:r>
          </w:p>
        </w:tc>
        <w:tc>
          <w:tcPr>
            <w:tcW w:w="586" w:type="pct"/>
            <w:noWrap/>
            <w:hideMark/>
          </w:tcPr>
          <w:p w14:paraId="2D6F343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7.875,00</w:t>
            </w:r>
          </w:p>
        </w:tc>
      </w:tr>
      <w:tr w:rsidR="0092791C" w:rsidRPr="00992D5E" w14:paraId="44158D89"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05C44F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9.</w:t>
            </w:r>
          </w:p>
        </w:tc>
        <w:tc>
          <w:tcPr>
            <w:tcW w:w="1453" w:type="pct"/>
            <w:hideMark/>
          </w:tcPr>
          <w:p w14:paraId="7ECF6C0F"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Омладински кошаркашки клуб „Прњавор“ Прњавор</w:t>
            </w:r>
          </w:p>
        </w:tc>
        <w:tc>
          <w:tcPr>
            <w:tcW w:w="484" w:type="pct"/>
          </w:tcPr>
          <w:p w14:paraId="76716698"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533" w:type="pct"/>
            <w:noWrap/>
            <w:hideMark/>
          </w:tcPr>
          <w:p w14:paraId="7779CBD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68D728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4B6FC89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A6FF68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54510AB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75E0EBE6"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9E3A64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10.</w:t>
            </w:r>
          </w:p>
        </w:tc>
        <w:tc>
          <w:tcPr>
            <w:tcW w:w="1453" w:type="pct"/>
            <w:hideMark/>
          </w:tcPr>
          <w:p w14:paraId="7D6F902A"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Џудо клуб „Соко-М“ Прњавор</w:t>
            </w:r>
          </w:p>
        </w:tc>
        <w:tc>
          <w:tcPr>
            <w:tcW w:w="484" w:type="pct"/>
          </w:tcPr>
          <w:p w14:paraId="3BFAA44D"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533" w:type="pct"/>
            <w:noWrap/>
            <w:hideMark/>
          </w:tcPr>
          <w:p w14:paraId="197E005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6.215,00</w:t>
            </w:r>
          </w:p>
        </w:tc>
        <w:tc>
          <w:tcPr>
            <w:tcW w:w="533" w:type="pct"/>
            <w:noWrap/>
            <w:hideMark/>
          </w:tcPr>
          <w:p w14:paraId="11E0697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13.500,00</w:t>
            </w:r>
          </w:p>
        </w:tc>
        <w:tc>
          <w:tcPr>
            <w:tcW w:w="545" w:type="pct"/>
            <w:noWrap/>
            <w:hideMark/>
          </w:tcPr>
          <w:p w14:paraId="693BD6B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13.812,40</w:t>
            </w:r>
          </w:p>
        </w:tc>
        <w:tc>
          <w:tcPr>
            <w:tcW w:w="533" w:type="pct"/>
            <w:noWrap/>
            <w:hideMark/>
          </w:tcPr>
          <w:p w14:paraId="37A949C7"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12.798,00</w:t>
            </w:r>
          </w:p>
        </w:tc>
        <w:tc>
          <w:tcPr>
            <w:tcW w:w="586" w:type="pct"/>
            <w:noWrap/>
            <w:hideMark/>
          </w:tcPr>
          <w:p w14:paraId="7480379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7.875,00</w:t>
            </w:r>
          </w:p>
        </w:tc>
      </w:tr>
      <w:tr w:rsidR="0092791C" w:rsidRPr="00992D5E" w14:paraId="5BC7A86A"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0C6CD2A"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11.</w:t>
            </w:r>
          </w:p>
        </w:tc>
        <w:tc>
          <w:tcPr>
            <w:tcW w:w="1453" w:type="pct"/>
            <w:hideMark/>
          </w:tcPr>
          <w:p w14:paraId="75B9B2C6"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КК „Младост булдогс“ Прњавор</w:t>
            </w:r>
          </w:p>
        </w:tc>
        <w:tc>
          <w:tcPr>
            <w:tcW w:w="484" w:type="pct"/>
          </w:tcPr>
          <w:p w14:paraId="700C530F"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23DB4D7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2F3811D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1512559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32.877,00</w:t>
            </w:r>
          </w:p>
        </w:tc>
        <w:tc>
          <w:tcPr>
            <w:tcW w:w="533" w:type="pct"/>
            <w:noWrap/>
            <w:hideMark/>
          </w:tcPr>
          <w:p w14:paraId="7B6ADA9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32.484,00</w:t>
            </w:r>
          </w:p>
        </w:tc>
        <w:tc>
          <w:tcPr>
            <w:tcW w:w="586" w:type="pct"/>
            <w:noWrap/>
            <w:hideMark/>
          </w:tcPr>
          <w:p w14:paraId="4D51F24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26.500,00</w:t>
            </w:r>
          </w:p>
        </w:tc>
      </w:tr>
      <w:tr w:rsidR="0092791C" w:rsidRPr="00992D5E" w14:paraId="44D8C188"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594CD91"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12.</w:t>
            </w:r>
          </w:p>
        </w:tc>
        <w:tc>
          <w:tcPr>
            <w:tcW w:w="1453" w:type="pct"/>
            <w:hideMark/>
          </w:tcPr>
          <w:p w14:paraId="089EEC1A"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Шаховски клуб „ПОШК“ Поточани</w:t>
            </w:r>
          </w:p>
        </w:tc>
        <w:tc>
          <w:tcPr>
            <w:tcW w:w="484" w:type="pct"/>
          </w:tcPr>
          <w:p w14:paraId="53D44C4E"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w:t>
            </w:r>
          </w:p>
        </w:tc>
        <w:tc>
          <w:tcPr>
            <w:tcW w:w="533" w:type="pct"/>
            <w:noWrap/>
            <w:hideMark/>
          </w:tcPr>
          <w:p w14:paraId="1280224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7.452,50</w:t>
            </w:r>
          </w:p>
        </w:tc>
        <w:tc>
          <w:tcPr>
            <w:tcW w:w="533" w:type="pct"/>
            <w:noWrap/>
            <w:hideMark/>
          </w:tcPr>
          <w:p w14:paraId="58AFE4B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5.300,00</w:t>
            </w:r>
          </w:p>
        </w:tc>
        <w:tc>
          <w:tcPr>
            <w:tcW w:w="545" w:type="pct"/>
            <w:noWrap/>
            <w:hideMark/>
          </w:tcPr>
          <w:p w14:paraId="6EE73CE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5.305,00</w:t>
            </w:r>
          </w:p>
        </w:tc>
        <w:tc>
          <w:tcPr>
            <w:tcW w:w="533" w:type="pct"/>
            <w:noWrap/>
            <w:hideMark/>
          </w:tcPr>
          <w:p w14:paraId="3817D7F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5.287,00</w:t>
            </w:r>
          </w:p>
        </w:tc>
        <w:tc>
          <w:tcPr>
            <w:tcW w:w="586" w:type="pct"/>
            <w:noWrap/>
            <w:hideMark/>
          </w:tcPr>
          <w:p w14:paraId="05C3D54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4.747,00</w:t>
            </w:r>
          </w:p>
        </w:tc>
      </w:tr>
      <w:tr w:rsidR="0092791C" w:rsidRPr="00992D5E" w14:paraId="76CBFAE5"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A854A9C"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13.</w:t>
            </w:r>
          </w:p>
        </w:tc>
        <w:tc>
          <w:tcPr>
            <w:tcW w:w="1453" w:type="pct"/>
            <w:hideMark/>
          </w:tcPr>
          <w:p w14:paraId="768C1218"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Атлетски клуб „Прњавор“ Прњавор</w:t>
            </w:r>
          </w:p>
        </w:tc>
        <w:tc>
          <w:tcPr>
            <w:tcW w:w="484" w:type="pct"/>
          </w:tcPr>
          <w:p w14:paraId="769F113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4F65280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10.595,00</w:t>
            </w:r>
          </w:p>
        </w:tc>
        <w:tc>
          <w:tcPr>
            <w:tcW w:w="533" w:type="pct"/>
            <w:noWrap/>
            <w:hideMark/>
          </w:tcPr>
          <w:p w14:paraId="76BC75E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3704A41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9.702,80</w:t>
            </w:r>
          </w:p>
        </w:tc>
        <w:tc>
          <w:tcPr>
            <w:tcW w:w="533" w:type="pct"/>
            <w:noWrap/>
            <w:hideMark/>
          </w:tcPr>
          <w:p w14:paraId="4818F48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10.205,00</w:t>
            </w:r>
          </w:p>
        </w:tc>
        <w:tc>
          <w:tcPr>
            <w:tcW w:w="586" w:type="pct"/>
            <w:noWrap/>
            <w:hideMark/>
          </w:tcPr>
          <w:p w14:paraId="0069D2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10.490,00</w:t>
            </w:r>
          </w:p>
        </w:tc>
      </w:tr>
      <w:tr w:rsidR="0092791C" w:rsidRPr="00992D5E" w14:paraId="2509FBE7"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A651862"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14.</w:t>
            </w:r>
          </w:p>
        </w:tc>
        <w:tc>
          <w:tcPr>
            <w:tcW w:w="1453" w:type="pct"/>
            <w:hideMark/>
          </w:tcPr>
          <w:p w14:paraId="63652CC2"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Атлетски клуб „Сан“ Прњавор</w:t>
            </w:r>
          </w:p>
        </w:tc>
        <w:tc>
          <w:tcPr>
            <w:tcW w:w="484" w:type="pct"/>
          </w:tcPr>
          <w:p w14:paraId="3B73016B"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61</w:t>
            </w:r>
          </w:p>
        </w:tc>
        <w:tc>
          <w:tcPr>
            <w:tcW w:w="533" w:type="pct"/>
            <w:noWrap/>
            <w:hideMark/>
          </w:tcPr>
          <w:p w14:paraId="460A31C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02452D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w:t>
            </w:r>
          </w:p>
        </w:tc>
        <w:tc>
          <w:tcPr>
            <w:tcW w:w="545" w:type="pct"/>
            <w:noWrap/>
            <w:hideMark/>
          </w:tcPr>
          <w:p w14:paraId="5C8B011C"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2.070,00</w:t>
            </w:r>
          </w:p>
        </w:tc>
        <w:tc>
          <w:tcPr>
            <w:tcW w:w="533" w:type="pct"/>
            <w:noWrap/>
            <w:hideMark/>
          </w:tcPr>
          <w:p w14:paraId="5BB6647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1.998,00</w:t>
            </w:r>
          </w:p>
        </w:tc>
        <w:tc>
          <w:tcPr>
            <w:tcW w:w="586" w:type="pct"/>
            <w:noWrap/>
            <w:hideMark/>
          </w:tcPr>
          <w:p w14:paraId="7F3811A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3.250,00</w:t>
            </w:r>
          </w:p>
        </w:tc>
      </w:tr>
      <w:tr w:rsidR="0092791C" w:rsidRPr="00992D5E" w14:paraId="7CA9B9A1"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B11844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15.</w:t>
            </w:r>
          </w:p>
        </w:tc>
        <w:tc>
          <w:tcPr>
            <w:tcW w:w="1453" w:type="pct"/>
            <w:hideMark/>
          </w:tcPr>
          <w:p w14:paraId="3A0CEDA4"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Рукометни клуб „Слога“ Прњавор</w:t>
            </w:r>
          </w:p>
        </w:tc>
        <w:tc>
          <w:tcPr>
            <w:tcW w:w="484" w:type="pct"/>
          </w:tcPr>
          <w:p w14:paraId="1D056F7E"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7492F01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11.345,00</w:t>
            </w:r>
          </w:p>
        </w:tc>
        <w:tc>
          <w:tcPr>
            <w:tcW w:w="533" w:type="pct"/>
            <w:noWrap/>
            <w:hideMark/>
          </w:tcPr>
          <w:p w14:paraId="4412835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15.000,00</w:t>
            </w:r>
          </w:p>
        </w:tc>
        <w:tc>
          <w:tcPr>
            <w:tcW w:w="545" w:type="pct"/>
            <w:noWrap/>
            <w:hideMark/>
          </w:tcPr>
          <w:p w14:paraId="154595B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15.895,80</w:t>
            </w:r>
          </w:p>
        </w:tc>
        <w:tc>
          <w:tcPr>
            <w:tcW w:w="533" w:type="pct"/>
            <w:noWrap/>
            <w:hideMark/>
          </w:tcPr>
          <w:p w14:paraId="298D8A0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13.980,00</w:t>
            </w:r>
          </w:p>
        </w:tc>
        <w:tc>
          <w:tcPr>
            <w:tcW w:w="586" w:type="pct"/>
            <w:noWrap/>
            <w:hideMark/>
          </w:tcPr>
          <w:p w14:paraId="35F46A9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14.625,00</w:t>
            </w:r>
          </w:p>
        </w:tc>
      </w:tr>
      <w:tr w:rsidR="0092791C" w:rsidRPr="00992D5E" w14:paraId="5A34A0E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6435E1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16.</w:t>
            </w:r>
          </w:p>
        </w:tc>
        <w:tc>
          <w:tcPr>
            <w:tcW w:w="1453" w:type="pct"/>
            <w:hideMark/>
          </w:tcPr>
          <w:p w14:paraId="317D2A90"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Теквондо клуб „Прњавор“ Прњавор</w:t>
            </w:r>
          </w:p>
        </w:tc>
        <w:tc>
          <w:tcPr>
            <w:tcW w:w="484" w:type="pct"/>
          </w:tcPr>
          <w:p w14:paraId="29D6B579"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w:t>
            </w:r>
          </w:p>
        </w:tc>
        <w:tc>
          <w:tcPr>
            <w:tcW w:w="533" w:type="pct"/>
            <w:noWrap/>
            <w:hideMark/>
          </w:tcPr>
          <w:p w14:paraId="2CFCB0A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4.520,00</w:t>
            </w:r>
          </w:p>
        </w:tc>
        <w:tc>
          <w:tcPr>
            <w:tcW w:w="533" w:type="pct"/>
            <w:noWrap/>
            <w:hideMark/>
          </w:tcPr>
          <w:p w14:paraId="751204B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13.800,00</w:t>
            </w:r>
          </w:p>
        </w:tc>
        <w:tc>
          <w:tcPr>
            <w:tcW w:w="545" w:type="pct"/>
            <w:noWrap/>
            <w:hideMark/>
          </w:tcPr>
          <w:p w14:paraId="4F4C62C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13.312,40</w:t>
            </w:r>
          </w:p>
        </w:tc>
        <w:tc>
          <w:tcPr>
            <w:tcW w:w="533" w:type="pct"/>
            <w:noWrap/>
            <w:hideMark/>
          </w:tcPr>
          <w:p w14:paraId="40758AD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12.798,00</w:t>
            </w:r>
          </w:p>
        </w:tc>
        <w:tc>
          <w:tcPr>
            <w:tcW w:w="586" w:type="pct"/>
            <w:noWrap/>
            <w:hideMark/>
          </w:tcPr>
          <w:p w14:paraId="785B1B5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10.873,00</w:t>
            </w:r>
          </w:p>
        </w:tc>
      </w:tr>
      <w:tr w:rsidR="0092791C" w:rsidRPr="00992D5E" w14:paraId="37A724E4"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00DEF6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17.</w:t>
            </w:r>
          </w:p>
        </w:tc>
        <w:tc>
          <w:tcPr>
            <w:tcW w:w="1453" w:type="pct"/>
            <w:hideMark/>
          </w:tcPr>
          <w:p w14:paraId="21A6E7D7"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Карате клуб „Ипон“ Прњавор</w:t>
            </w:r>
          </w:p>
        </w:tc>
        <w:tc>
          <w:tcPr>
            <w:tcW w:w="484" w:type="pct"/>
          </w:tcPr>
          <w:p w14:paraId="1B18E246"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24AD4FA1"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7.062,50</w:t>
            </w:r>
          </w:p>
        </w:tc>
        <w:tc>
          <w:tcPr>
            <w:tcW w:w="533" w:type="pct"/>
            <w:noWrap/>
            <w:hideMark/>
          </w:tcPr>
          <w:p w14:paraId="27D48FC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209DB42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8.188,40</w:t>
            </w:r>
          </w:p>
        </w:tc>
        <w:tc>
          <w:tcPr>
            <w:tcW w:w="533" w:type="pct"/>
            <w:noWrap/>
            <w:hideMark/>
          </w:tcPr>
          <w:p w14:paraId="5D14AEE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8.196,00</w:t>
            </w:r>
          </w:p>
        </w:tc>
        <w:tc>
          <w:tcPr>
            <w:tcW w:w="586" w:type="pct"/>
            <w:noWrap/>
            <w:hideMark/>
          </w:tcPr>
          <w:p w14:paraId="7D86CE5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5.250,00</w:t>
            </w:r>
          </w:p>
        </w:tc>
      </w:tr>
      <w:tr w:rsidR="0092791C" w:rsidRPr="00992D5E" w14:paraId="06031BC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23F22B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18.</w:t>
            </w:r>
          </w:p>
        </w:tc>
        <w:tc>
          <w:tcPr>
            <w:tcW w:w="1453" w:type="pct"/>
            <w:hideMark/>
          </w:tcPr>
          <w:p w14:paraId="6B235876"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Кик бокс клуб „Деспот“ Прњавор</w:t>
            </w:r>
          </w:p>
        </w:tc>
        <w:tc>
          <w:tcPr>
            <w:tcW w:w="484" w:type="pct"/>
          </w:tcPr>
          <w:p w14:paraId="4605977C"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5F914A2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3D7DA9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2.000,00</w:t>
            </w:r>
          </w:p>
        </w:tc>
        <w:tc>
          <w:tcPr>
            <w:tcW w:w="545" w:type="pct"/>
            <w:noWrap/>
            <w:hideMark/>
          </w:tcPr>
          <w:p w14:paraId="6AEACEA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4D0745D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3.602,00</w:t>
            </w:r>
          </w:p>
        </w:tc>
        <w:tc>
          <w:tcPr>
            <w:tcW w:w="586" w:type="pct"/>
            <w:noWrap/>
            <w:hideMark/>
          </w:tcPr>
          <w:p w14:paraId="2B0F538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2.630,00</w:t>
            </w:r>
          </w:p>
        </w:tc>
      </w:tr>
      <w:tr w:rsidR="0092791C" w:rsidRPr="00992D5E" w14:paraId="2413E4FC"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04DB008"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lastRenderedPageBreak/>
              <w:t>19.</w:t>
            </w:r>
          </w:p>
        </w:tc>
        <w:tc>
          <w:tcPr>
            <w:tcW w:w="1453" w:type="pct"/>
            <w:hideMark/>
          </w:tcPr>
          <w:p w14:paraId="7F66FDB7"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Тениски клуб „Олимп 2000“ Прњавор</w:t>
            </w:r>
          </w:p>
        </w:tc>
        <w:tc>
          <w:tcPr>
            <w:tcW w:w="484" w:type="pct"/>
          </w:tcPr>
          <w:p w14:paraId="2D205B61"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533" w:type="pct"/>
            <w:noWrap/>
            <w:hideMark/>
          </w:tcPr>
          <w:p w14:paraId="4D5E627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38F555D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w:t>
            </w:r>
          </w:p>
        </w:tc>
        <w:tc>
          <w:tcPr>
            <w:tcW w:w="545" w:type="pct"/>
            <w:noWrap/>
            <w:hideMark/>
          </w:tcPr>
          <w:p w14:paraId="36EAD95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A9FEBD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426804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4675945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A444C13"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20.</w:t>
            </w:r>
          </w:p>
        </w:tc>
        <w:tc>
          <w:tcPr>
            <w:tcW w:w="1453" w:type="pct"/>
            <w:hideMark/>
          </w:tcPr>
          <w:p w14:paraId="1927350B"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Тениски клуб „Максим“ Прњавор</w:t>
            </w:r>
          </w:p>
        </w:tc>
        <w:tc>
          <w:tcPr>
            <w:tcW w:w="484" w:type="pct"/>
          </w:tcPr>
          <w:p w14:paraId="102AAD0F"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33" w:type="pct"/>
            <w:noWrap/>
            <w:hideMark/>
          </w:tcPr>
          <w:p w14:paraId="503DC58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CD0BFC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1F597A4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46B3BDF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788CA3D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08E3FDB2"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7C9B557"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21.</w:t>
            </w:r>
          </w:p>
        </w:tc>
        <w:tc>
          <w:tcPr>
            <w:tcW w:w="1453" w:type="pct"/>
            <w:hideMark/>
          </w:tcPr>
          <w:p w14:paraId="003E8042"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Стонотениски клуб „Спин“ Прњавор</w:t>
            </w:r>
          </w:p>
        </w:tc>
        <w:tc>
          <w:tcPr>
            <w:tcW w:w="484" w:type="pct"/>
          </w:tcPr>
          <w:p w14:paraId="78CB198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22A00B3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70DA3E4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7F93FDB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B7919B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FDD53C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5EFD21A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D884791"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22.</w:t>
            </w:r>
          </w:p>
        </w:tc>
        <w:tc>
          <w:tcPr>
            <w:tcW w:w="1453" w:type="pct"/>
            <w:hideMark/>
          </w:tcPr>
          <w:p w14:paraId="602E5E77"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Спортско риболовно друштво „Укрински цвијет“ Прњавор</w:t>
            </w:r>
          </w:p>
        </w:tc>
        <w:tc>
          <w:tcPr>
            <w:tcW w:w="484" w:type="pct"/>
          </w:tcPr>
          <w:p w14:paraId="6DEADE6F"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450</w:t>
            </w:r>
          </w:p>
        </w:tc>
        <w:tc>
          <w:tcPr>
            <w:tcW w:w="533" w:type="pct"/>
            <w:noWrap/>
            <w:hideMark/>
          </w:tcPr>
          <w:p w14:paraId="6664350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1.000,00</w:t>
            </w:r>
          </w:p>
        </w:tc>
        <w:tc>
          <w:tcPr>
            <w:tcW w:w="533" w:type="pct"/>
            <w:noWrap/>
            <w:hideMark/>
          </w:tcPr>
          <w:p w14:paraId="2D53D66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6.400,00</w:t>
            </w:r>
          </w:p>
        </w:tc>
        <w:tc>
          <w:tcPr>
            <w:tcW w:w="545" w:type="pct"/>
            <w:noWrap/>
            <w:hideMark/>
          </w:tcPr>
          <w:p w14:paraId="04557E2C"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5.400,00</w:t>
            </w:r>
          </w:p>
        </w:tc>
        <w:tc>
          <w:tcPr>
            <w:tcW w:w="533" w:type="pct"/>
            <w:noWrap/>
            <w:hideMark/>
          </w:tcPr>
          <w:p w14:paraId="5ED6136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5.400,00</w:t>
            </w:r>
          </w:p>
        </w:tc>
        <w:tc>
          <w:tcPr>
            <w:tcW w:w="586" w:type="pct"/>
            <w:noWrap/>
            <w:hideMark/>
          </w:tcPr>
          <w:p w14:paraId="55B36A2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2.400,00</w:t>
            </w:r>
          </w:p>
        </w:tc>
      </w:tr>
      <w:tr w:rsidR="0092791C" w:rsidRPr="00992D5E" w14:paraId="420B87F3"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001E82E"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23.</w:t>
            </w:r>
          </w:p>
        </w:tc>
        <w:tc>
          <w:tcPr>
            <w:tcW w:w="1453" w:type="pct"/>
            <w:hideMark/>
          </w:tcPr>
          <w:p w14:paraId="5434E9A0"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Кик бокс клуб „Прњавор“ Прњавор</w:t>
            </w:r>
          </w:p>
        </w:tc>
        <w:tc>
          <w:tcPr>
            <w:tcW w:w="484" w:type="pct"/>
          </w:tcPr>
          <w:p w14:paraId="0CF392D1"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775420C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2.260,00</w:t>
            </w:r>
          </w:p>
        </w:tc>
        <w:tc>
          <w:tcPr>
            <w:tcW w:w="533" w:type="pct"/>
            <w:noWrap/>
            <w:hideMark/>
          </w:tcPr>
          <w:p w14:paraId="717A961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06DCA68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59ED6F7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1.999,00</w:t>
            </w:r>
          </w:p>
        </w:tc>
        <w:tc>
          <w:tcPr>
            <w:tcW w:w="586" w:type="pct"/>
            <w:noWrap/>
            <w:hideMark/>
          </w:tcPr>
          <w:p w14:paraId="04DA340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2.247,00</w:t>
            </w:r>
          </w:p>
        </w:tc>
      </w:tr>
      <w:tr w:rsidR="0092791C" w:rsidRPr="00992D5E" w14:paraId="057E3853"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F6B5C14"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24.</w:t>
            </w:r>
          </w:p>
        </w:tc>
        <w:tc>
          <w:tcPr>
            <w:tcW w:w="1453" w:type="pct"/>
            <w:hideMark/>
          </w:tcPr>
          <w:p w14:paraId="64B84D32"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Удружење грађана, спортски клуб „Први корак“ Прњавор</w:t>
            </w:r>
          </w:p>
        </w:tc>
        <w:tc>
          <w:tcPr>
            <w:tcW w:w="484" w:type="pct"/>
          </w:tcPr>
          <w:p w14:paraId="0D766084"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w:t>
            </w:r>
          </w:p>
        </w:tc>
        <w:tc>
          <w:tcPr>
            <w:tcW w:w="533" w:type="pct"/>
            <w:noWrap/>
            <w:hideMark/>
          </w:tcPr>
          <w:p w14:paraId="11616A45"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136830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034D729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4D31FCE5"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1BFC89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4790D044"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6436CDE"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25.</w:t>
            </w:r>
          </w:p>
        </w:tc>
        <w:tc>
          <w:tcPr>
            <w:tcW w:w="1453" w:type="pct"/>
            <w:hideMark/>
          </w:tcPr>
          <w:p w14:paraId="73B45AA2"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Карате клуб „Бијели лавови“ Прњавор</w:t>
            </w:r>
          </w:p>
        </w:tc>
        <w:tc>
          <w:tcPr>
            <w:tcW w:w="484" w:type="pct"/>
          </w:tcPr>
          <w:p w14:paraId="6905FED2"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w:t>
            </w:r>
          </w:p>
        </w:tc>
        <w:tc>
          <w:tcPr>
            <w:tcW w:w="533" w:type="pct"/>
            <w:noWrap/>
            <w:hideMark/>
          </w:tcPr>
          <w:p w14:paraId="260DB5C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7704487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7A5C287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3C8A0C9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5.497,40</w:t>
            </w:r>
          </w:p>
        </w:tc>
        <w:tc>
          <w:tcPr>
            <w:tcW w:w="586" w:type="pct"/>
            <w:noWrap/>
            <w:hideMark/>
          </w:tcPr>
          <w:p w14:paraId="1712CEB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3.750,00</w:t>
            </w:r>
          </w:p>
        </w:tc>
      </w:tr>
      <w:tr w:rsidR="0092791C" w:rsidRPr="00992D5E" w14:paraId="5358222C"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992AAB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26.</w:t>
            </w:r>
          </w:p>
        </w:tc>
        <w:tc>
          <w:tcPr>
            <w:tcW w:w="1453" w:type="pct"/>
            <w:hideMark/>
          </w:tcPr>
          <w:p w14:paraId="2AAC7C3C"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Боксерски клуб „Ринг“ Прњавор</w:t>
            </w:r>
          </w:p>
        </w:tc>
        <w:tc>
          <w:tcPr>
            <w:tcW w:w="484" w:type="pct"/>
          </w:tcPr>
          <w:p w14:paraId="3626DB65"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0BBB841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33C81EE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1.500,00</w:t>
            </w:r>
          </w:p>
        </w:tc>
        <w:tc>
          <w:tcPr>
            <w:tcW w:w="545" w:type="pct"/>
            <w:noWrap/>
            <w:hideMark/>
          </w:tcPr>
          <w:p w14:paraId="1F558F7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2.370,00</w:t>
            </w:r>
          </w:p>
        </w:tc>
        <w:tc>
          <w:tcPr>
            <w:tcW w:w="533" w:type="pct"/>
            <w:noWrap/>
            <w:hideMark/>
          </w:tcPr>
          <w:p w14:paraId="306E312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3.999,00</w:t>
            </w:r>
          </w:p>
        </w:tc>
        <w:tc>
          <w:tcPr>
            <w:tcW w:w="586" w:type="pct"/>
            <w:noWrap/>
            <w:hideMark/>
          </w:tcPr>
          <w:p w14:paraId="0E61A73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1.100,00</w:t>
            </w:r>
          </w:p>
        </w:tc>
      </w:tr>
      <w:tr w:rsidR="0092791C" w:rsidRPr="00992D5E" w14:paraId="7CEC6A17"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bottom w:val="none" w:sz="0" w:space="0" w:color="auto"/>
            </w:tcBorders>
          </w:tcPr>
          <w:p w14:paraId="7723D93C"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27.</w:t>
            </w:r>
          </w:p>
        </w:tc>
        <w:tc>
          <w:tcPr>
            <w:tcW w:w="1453" w:type="pct"/>
            <w:hideMark/>
          </w:tcPr>
          <w:p w14:paraId="3551B82D"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Удружење фудбалских судија и инструктора општинског фудбалског савеза Прњавор</w:t>
            </w:r>
          </w:p>
        </w:tc>
        <w:tc>
          <w:tcPr>
            <w:tcW w:w="484" w:type="pct"/>
          </w:tcPr>
          <w:p w14:paraId="1B13670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533" w:type="pct"/>
            <w:noWrap/>
            <w:hideMark/>
          </w:tcPr>
          <w:p w14:paraId="526502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082C9BE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3265B3C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02AF92D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24A22ED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bl>
    <w:p w14:paraId="19DD6BEA" w14:textId="77777777" w:rsidR="001D7669" w:rsidRPr="00992D5E" w:rsidRDefault="001D7669" w:rsidP="00D51CBE">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5FA3616D" w14:textId="77777777" w:rsidR="001D7669" w:rsidRPr="00992D5E" w:rsidRDefault="001D7669" w:rsidP="00D51CBE">
      <w:pPr>
        <w:spacing w:after="0" w:line="240" w:lineRule="auto"/>
        <w:jc w:val="both"/>
        <w:rPr>
          <w:rFonts w:cstheme="minorHAnsi"/>
          <w:lang w:val="sr-Cyrl-BA"/>
        </w:rPr>
      </w:pPr>
    </w:p>
    <w:p w14:paraId="4DB3D632" w14:textId="66A83FC5" w:rsidR="00BE6D2F" w:rsidRPr="00992D5E" w:rsidRDefault="0092791C" w:rsidP="00D51CBE">
      <w:pPr>
        <w:spacing w:after="0" w:line="240" w:lineRule="auto"/>
        <w:jc w:val="both"/>
        <w:rPr>
          <w:rFonts w:cstheme="minorHAnsi"/>
          <w:lang w:val="sr-Cyrl-BA"/>
        </w:rPr>
      </w:pPr>
      <w:r w:rsidRPr="00992D5E">
        <w:rPr>
          <w:rFonts w:cstheme="minorHAnsi"/>
          <w:lang w:val="sr-Cyrl-BA"/>
        </w:rPr>
        <w:t>Најважнији спортски објекти на подручју општине су: СРЦ „Борик“ Прњавор,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 Поред спортског терена, у наредном периоду у плану је изградња и одређених пратећих садржаја чиме ће се у значајној мјери унаприједити спортска инфраструктура на подручју општине Прњавор.</w:t>
      </w:r>
    </w:p>
    <w:p w14:paraId="6771B210" w14:textId="3AB8FD78" w:rsidR="0076462C" w:rsidRPr="00992D5E" w:rsidRDefault="0076462C" w:rsidP="001D7669">
      <w:pPr>
        <w:tabs>
          <w:tab w:val="center" w:pos="4986"/>
        </w:tabs>
        <w:jc w:val="center"/>
        <w:rPr>
          <w:rFonts w:cstheme="minorHAnsi"/>
          <w:b/>
          <w:bCs/>
          <w:lang w:val="sr-Cyrl-BA"/>
        </w:rPr>
      </w:pPr>
      <w:r w:rsidRPr="00992D5E">
        <w:rPr>
          <w:rFonts w:cstheme="minorHAnsi"/>
          <w:b/>
          <w:bCs/>
          <w:lang w:val="sr-Cyrl-BA"/>
        </w:rPr>
        <w:t>Табела: Објекти слободног времена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738"/>
        <w:gridCol w:w="738"/>
        <w:gridCol w:w="738"/>
        <w:gridCol w:w="738"/>
        <w:gridCol w:w="738"/>
        <w:gridCol w:w="609"/>
        <w:gridCol w:w="609"/>
        <w:gridCol w:w="609"/>
        <w:gridCol w:w="609"/>
        <w:gridCol w:w="609"/>
      </w:tblGrid>
      <w:tr w:rsidR="0076462C" w:rsidRPr="00992D5E" w14:paraId="025EC7E4" w14:textId="77777777" w:rsidTr="007646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top w:val="none" w:sz="0" w:space="0" w:color="auto"/>
              <w:left w:val="none" w:sz="0" w:space="0" w:color="auto"/>
              <w:right w:val="none" w:sz="0" w:space="0" w:color="auto"/>
            </w:tcBorders>
            <w:noWrap/>
            <w:hideMark/>
          </w:tcPr>
          <w:p w14:paraId="2BE06483" w14:textId="77777777" w:rsidR="0076462C" w:rsidRPr="00992D5E" w:rsidRDefault="0076462C" w:rsidP="0076462C">
            <w:pPr>
              <w:jc w:val="center"/>
              <w:rPr>
                <w:rFonts w:cstheme="minorHAnsi"/>
                <w:b w:val="0"/>
                <w:bCs w:val="0"/>
                <w:color w:val="auto"/>
                <w:sz w:val="20"/>
                <w:szCs w:val="20"/>
                <w:lang w:val="sr-Cyrl-BA"/>
              </w:rPr>
            </w:pPr>
            <w:r w:rsidRPr="00992D5E">
              <w:rPr>
                <w:rFonts w:cstheme="minorHAnsi"/>
                <w:color w:val="auto"/>
                <w:sz w:val="20"/>
                <w:szCs w:val="20"/>
                <w:lang w:val="sr-Cyrl-BA"/>
              </w:rPr>
              <w:t>Назив</w:t>
            </w:r>
          </w:p>
        </w:tc>
        <w:tc>
          <w:tcPr>
            <w:tcW w:w="1916" w:type="pct"/>
            <w:gridSpan w:val="5"/>
            <w:tcBorders>
              <w:top w:val="none" w:sz="0" w:space="0" w:color="auto"/>
              <w:left w:val="none" w:sz="0" w:space="0" w:color="auto"/>
              <w:right w:val="none" w:sz="0" w:space="0" w:color="auto"/>
            </w:tcBorders>
            <w:noWrap/>
            <w:hideMark/>
          </w:tcPr>
          <w:p w14:paraId="5A7CB700" w14:textId="77777777" w:rsidR="0076462C" w:rsidRPr="00992D5E" w:rsidRDefault="0076462C" w:rsidP="0076462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m² корисног простора у функцији</w:t>
            </w:r>
          </w:p>
        </w:tc>
        <w:tc>
          <w:tcPr>
            <w:tcW w:w="1581" w:type="pct"/>
            <w:gridSpan w:val="5"/>
            <w:tcBorders>
              <w:top w:val="none" w:sz="0" w:space="0" w:color="auto"/>
              <w:left w:val="none" w:sz="0" w:space="0" w:color="auto"/>
              <w:right w:val="none" w:sz="0" w:space="0" w:color="auto"/>
            </w:tcBorders>
            <w:noWrap/>
            <w:hideMark/>
          </w:tcPr>
          <w:p w14:paraId="7D856ACA" w14:textId="77777777" w:rsidR="0076462C" w:rsidRPr="00992D5E" w:rsidRDefault="0076462C" w:rsidP="0076462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корисника - процјена</w:t>
            </w:r>
          </w:p>
        </w:tc>
      </w:tr>
      <w:tr w:rsidR="0076462C" w:rsidRPr="00992D5E" w14:paraId="0B3E8216"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092716BA" w14:textId="77777777" w:rsidR="0076462C" w:rsidRPr="00992D5E" w:rsidRDefault="0076462C" w:rsidP="0076462C">
            <w:pPr>
              <w:jc w:val="center"/>
              <w:rPr>
                <w:rFonts w:cstheme="minorHAnsi"/>
                <w:b w:val="0"/>
                <w:bCs w:val="0"/>
                <w:color w:val="auto"/>
                <w:sz w:val="20"/>
                <w:szCs w:val="20"/>
                <w:lang w:val="sr-Cyrl-BA"/>
              </w:rPr>
            </w:pPr>
            <w:r w:rsidRPr="00992D5E">
              <w:rPr>
                <w:rFonts w:cstheme="minorHAnsi"/>
                <w:color w:val="auto"/>
                <w:sz w:val="20"/>
                <w:szCs w:val="20"/>
                <w:lang w:val="sr-Cyrl-BA"/>
              </w:rPr>
              <w:t> </w:t>
            </w:r>
          </w:p>
        </w:tc>
        <w:tc>
          <w:tcPr>
            <w:tcW w:w="383" w:type="pct"/>
            <w:noWrap/>
            <w:hideMark/>
          </w:tcPr>
          <w:p w14:paraId="3B9F871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383" w:type="pct"/>
            <w:noWrap/>
            <w:hideMark/>
          </w:tcPr>
          <w:p w14:paraId="720E1339"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383" w:type="pct"/>
            <w:noWrap/>
            <w:hideMark/>
          </w:tcPr>
          <w:p w14:paraId="2104642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383" w:type="pct"/>
            <w:noWrap/>
            <w:hideMark/>
          </w:tcPr>
          <w:p w14:paraId="4081E13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383" w:type="pct"/>
            <w:noWrap/>
            <w:hideMark/>
          </w:tcPr>
          <w:p w14:paraId="51A8C5CE"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316" w:type="pct"/>
            <w:noWrap/>
            <w:hideMark/>
          </w:tcPr>
          <w:p w14:paraId="52B941B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316" w:type="pct"/>
            <w:noWrap/>
            <w:hideMark/>
          </w:tcPr>
          <w:p w14:paraId="281B913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316" w:type="pct"/>
            <w:noWrap/>
            <w:hideMark/>
          </w:tcPr>
          <w:p w14:paraId="449F464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316" w:type="pct"/>
            <w:noWrap/>
            <w:hideMark/>
          </w:tcPr>
          <w:p w14:paraId="2D589E7D"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316" w:type="pct"/>
            <w:noWrap/>
            <w:hideMark/>
          </w:tcPr>
          <w:p w14:paraId="3BC4E2D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76462C" w:rsidRPr="00992D5E" w14:paraId="0E4267FE"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781139C4"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 xml:space="preserve">Спортска дворана „Слога“ Прњавор </w:t>
            </w:r>
          </w:p>
        </w:tc>
        <w:tc>
          <w:tcPr>
            <w:tcW w:w="383" w:type="pct"/>
            <w:noWrap/>
            <w:hideMark/>
          </w:tcPr>
          <w:p w14:paraId="47E201C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4469EBCE"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2E881B7F"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3693B2E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5B43F521"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16" w:type="pct"/>
            <w:noWrap/>
            <w:hideMark/>
          </w:tcPr>
          <w:p w14:paraId="591FD45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w:t>
            </w:r>
          </w:p>
        </w:tc>
        <w:tc>
          <w:tcPr>
            <w:tcW w:w="316" w:type="pct"/>
            <w:noWrap/>
            <w:hideMark/>
          </w:tcPr>
          <w:p w14:paraId="352125C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w:t>
            </w:r>
          </w:p>
        </w:tc>
        <w:tc>
          <w:tcPr>
            <w:tcW w:w="316" w:type="pct"/>
            <w:noWrap/>
            <w:hideMark/>
          </w:tcPr>
          <w:p w14:paraId="53B2406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785D300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2A07F4A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w:t>
            </w:r>
          </w:p>
        </w:tc>
      </w:tr>
      <w:tr w:rsidR="0076462C" w:rsidRPr="00992D5E" w14:paraId="35513C99"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249C3844"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СРЦ „Борик“ Прњавор</w:t>
            </w:r>
          </w:p>
        </w:tc>
        <w:tc>
          <w:tcPr>
            <w:tcW w:w="383" w:type="pct"/>
            <w:noWrap/>
            <w:hideMark/>
          </w:tcPr>
          <w:p w14:paraId="18275D0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392789BD"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3CDBEF1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5C70914F"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65836DDF"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16" w:type="pct"/>
            <w:noWrap/>
            <w:hideMark/>
          </w:tcPr>
          <w:p w14:paraId="7E1AEC9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69F40C6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528C2B9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667078A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03D2494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r>
      <w:tr w:rsidR="0076462C" w:rsidRPr="00992D5E" w14:paraId="40D06301"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088E8856"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Градски парк</w:t>
            </w:r>
          </w:p>
        </w:tc>
        <w:tc>
          <w:tcPr>
            <w:tcW w:w="383" w:type="pct"/>
            <w:noWrap/>
            <w:hideMark/>
          </w:tcPr>
          <w:p w14:paraId="5F10FB0B"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297BD0DB"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0E081EB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688E9B4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41E711D6"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16" w:type="pct"/>
            <w:noWrap/>
            <w:hideMark/>
          </w:tcPr>
          <w:p w14:paraId="58A416EE"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2A10A0A6"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5AEFC14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3AD63A0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477DD139"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r>
      <w:tr w:rsidR="0076462C" w:rsidRPr="00992D5E" w14:paraId="668D9386"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hideMark/>
          </w:tcPr>
          <w:p w14:paraId="1572FB67"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Игралиште/спортски терени код ОШ „Бранко Ћопић“ Прњавор</w:t>
            </w:r>
          </w:p>
        </w:tc>
        <w:tc>
          <w:tcPr>
            <w:tcW w:w="383" w:type="pct"/>
            <w:noWrap/>
            <w:hideMark/>
          </w:tcPr>
          <w:p w14:paraId="7723505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20CD329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7B1A3B0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385808B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24520CC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16" w:type="pct"/>
            <w:noWrap/>
            <w:hideMark/>
          </w:tcPr>
          <w:p w14:paraId="7AC1C52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76B62BB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45B8A3C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577043C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08E57A3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r>
      <w:tr w:rsidR="0076462C" w:rsidRPr="00992D5E" w14:paraId="42E0F5CA"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hideMark/>
          </w:tcPr>
          <w:p w14:paraId="606160D5"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Спортскси терен „Fifa goal“</w:t>
            </w:r>
          </w:p>
        </w:tc>
        <w:tc>
          <w:tcPr>
            <w:tcW w:w="383" w:type="pct"/>
            <w:noWrap/>
            <w:hideMark/>
          </w:tcPr>
          <w:p w14:paraId="12CCAD77"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512758CA"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6D861DD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4D32ABFF"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2BFD4428"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225000</w:t>
            </w:r>
          </w:p>
        </w:tc>
        <w:tc>
          <w:tcPr>
            <w:tcW w:w="316" w:type="pct"/>
            <w:noWrap/>
            <w:hideMark/>
          </w:tcPr>
          <w:p w14:paraId="2E2C894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7D9C0F7C"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670AF0F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29CA5925"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52CAA32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w:t>
            </w:r>
          </w:p>
        </w:tc>
      </w:tr>
      <w:tr w:rsidR="0076462C" w:rsidRPr="00992D5E" w14:paraId="39E007E9"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bottom w:val="none" w:sz="0" w:space="0" w:color="auto"/>
            </w:tcBorders>
            <w:noWrap/>
            <w:hideMark/>
          </w:tcPr>
          <w:p w14:paraId="4B422731"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Парк код Центра за културу</w:t>
            </w:r>
          </w:p>
        </w:tc>
        <w:tc>
          <w:tcPr>
            <w:tcW w:w="383" w:type="pct"/>
            <w:noWrap/>
            <w:hideMark/>
          </w:tcPr>
          <w:p w14:paraId="43E6505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75A5667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6558879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1055C9A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4624D3F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16" w:type="pct"/>
            <w:noWrap/>
            <w:hideMark/>
          </w:tcPr>
          <w:p w14:paraId="0DE3B61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73CC8B2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090272D8"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3DFC73B4"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18EF92D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2500</w:t>
            </w:r>
          </w:p>
        </w:tc>
      </w:tr>
    </w:tbl>
    <w:p w14:paraId="5E81B743" w14:textId="77777777" w:rsidR="001D7669" w:rsidRPr="00992D5E" w:rsidRDefault="001D7669"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7EF843EB" w14:textId="77777777" w:rsidR="0092791C" w:rsidRPr="00992D5E" w:rsidRDefault="0092791C" w:rsidP="0092791C">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6D071C" w:rsidRPr="00992D5E" w14:paraId="5EFB5902" w14:textId="77777777" w:rsidTr="00384D52">
        <w:tc>
          <w:tcPr>
            <w:tcW w:w="5000" w:type="pct"/>
            <w:shd w:val="clear" w:color="auto" w:fill="A8D08D" w:themeFill="accent6" w:themeFillTint="99"/>
          </w:tcPr>
          <w:p w14:paraId="7A6258F4" w14:textId="54F9690E" w:rsidR="001F1FC4" w:rsidRPr="00992D5E" w:rsidRDefault="001F1FC4" w:rsidP="001F1FC4">
            <w:pPr>
              <w:spacing w:after="100"/>
              <w:jc w:val="both"/>
              <w:rPr>
                <w:lang w:val="sr-Cyrl-BA"/>
              </w:rPr>
            </w:pPr>
            <w:bookmarkStart w:id="95" w:name="_Hlk97560038"/>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35C4EE6B" w14:textId="215D44E0" w:rsidR="006D071C" w:rsidRPr="00992D5E" w:rsidRDefault="00EC64B5" w:rsidP="00EC64B5">
            <w:pPr>
              <w:spacing w:after="100"/>
              <w:jc w:val="both"/>
              <w:rPr>
                <w:rFonts w:cstheme="minorHAnsi"/>
                <w:lang w:val="sr-Cyrl-BA"/>
              </w:rPr>
            </w:pPr>
            <w:r w:rsidRPr="00992D5E">
              <w:rPr>
                <w:rFonts w:cstheme="minorHAnsi"/>
                <w:lang w:val="sr-Cyrl-BA"/>
              </w:rPr>
              <w:t xml:space="preserve">Најважнији спортски објекти на подручју општине су: СРЦ „Борик“,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 </w:t>
            </w:r>
          </w:p>
        </w:tc>
      </w:tr>
    </w:tbl>
    <w:p w14:paraId="072D1E2D" w14:textId="147EE6E2" w:rsidR="00BE6D2F" w:rsidRPr="00992D5E" w:rsidRDefault="00D327D3" w:rsidP="00D327D3">
      <w:pPr>
        <w:pStyle w:val="Heading3"/>
        <w:rPr>
          <w:noProof/>
          <w:sz w:val="22"/>
          <w:szCs w:val="22"/>
          <w:lang w:val="sr-Cyrl-BA"/>
        </w:rPr>
      </w:pPr>
      <w:bookmarkStart w:id="96" w:name="_Toc92743502"/>
      <w:bookmarkStart w:id="97" w:name="_Toc110237117"/>
      <w:bookmarkEnd w:id="95"/>
      <w:r w:rsidRPr="00992D5E">
        <w:rPr>
          <w:noProof/>
          <w:sz w:val="22"/>
          <w:szCs w:val="22"/>
          <w:lang w:val="sr-Cyrl-BA"/>
        </w:rPr>
        <w:lastRenderedPageBreak/>
        <w:t>II.6</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здравств</w:t>
      </w:r>
      <w:bookmarkEnd w:id="96"/>
      <w:r w:rsidR="001B6249" w:rsidRPr="00992D5E">
        <w:rPr>
          <w:noProof/>
          <w:sz w:val="22"/>
          <w:szCs w:val="22"/>
          <w:lang w:val="sr-Cyrl-BA"/>
        </w:rPr>
        <w:t>у</w:t>
      </w:r>
      <w:bookmarkEnd w:id="97"/>
    </w:p>
    <w:p w14:paraId="11CDF229" w14:textId="1307E689" w:rsidR="0089301D" w:rsidRPr="00122F20" w:rsidRDefault="0089301D" w:rsidP="00122F20">
      <w:pPr>
        <w:spacing w:after="0" w:line="240" w:lineRule="auto"/>
        <w:jc w:val="both"/>
        <w:rPr>
          <w:b/>
          <w:bCs/>
          <w:i/>
          <w:iCs/>
          <w:noProof/>
          <w:lang w:val="sr-Cyrl-BA"/>
        </w:rPr>
      </w:pPr>
      <w:r w:rsidRPr="00992D5E">
        <w:rPr>
          <w:rFonts w:cstheme="minorHAnsi"/>
          <w:lang w:val="sr-Cyrl-BA"/>
        </w:rPr>
        <w:t xml:space="preserve">Примарна здравствена заштита становништва општине Прњавор остварује се преко ЈЗУ Дом здравља Прњавор. ЈЗУ Дом здравља Прњавор своју дјелатност обавља у 13 теренских амбуланти и 7 објеката који се налазе у кругу Дома здравља Прњавор. Дом здравља Прњавор располаже опремом која је неопходна за рад, те посједује возни парк који се састоји од 8 путничких возила и 4 санитетска возила. </w:t>
      </w:r>
    </w:p>
    <w:p w14:paraId="50834E9C" w14:textId="77777777" w:rsidR="00705A11" w:rsidRPr="00992D5E" w:rsidRDefault="0089301D" w:rsidP="00705A11">
      <w:pPr>
        <w:spacing w:after="100" w:line="240" w:lineRule="auto"/>
        <w:jc w:val="both"/>
        <w:rPr>
          <w:rFonts w:cstheme="minorHAnsi"/>
          <w:lang w:val="sr-Cyrl-BA"/>
        </w:rPr>
      </w:pPr>
      <w:r w:rsidRPr="00992D5E">
        <w:rPr>
          <w:rFonts w:cstheme="minorHAnsi"/>
          <w:lang w:val="sr-Cyrl-BA"/>
        </w:rPr>
        <w:t xml:space="preserve">У оквиру ЈЗУ постоји организовано неколико служби: породична медицина, здравствена заштита дјеце, здравствена заштита жена (гинекологија), стоматолошка здравствена заштита, лабораторијска дијагностика, RTG дијагностика, хигијенско-епидемиолошка заштита, те Центар за ментално здравље и Центар за физикалну рехабилитацију. </w:t>
      </w:r>
    </w:p>
    <w:p w14:paraId="5223FF63" w14:textId="68F9C18E" w:rsidR="0089301D" w:rsidRPr="00992D5E" w:rsidRDefault="0089301D" w:rsidP="00705A11">
      <w:pPr>
        <w:spacing w:after="100" w:line="240" w:lineRule="auto"/>
        <w:jc w:val="both"/>
        <w:rPr>
          <w:rFonts w:cstheme="minorHAnsi"/>
          <w:lang w:val="sr-Cyrl-BA"/>
        </w:rPr>
      </w:pPr>
      <w:r w:rsidRPr="00992D5E">
        <w:rPr>
          <w:rFonts w:cstheme="minorHAnsi"/>
          <w:lang w:val="sr-Cyrl-BA"/>
        </w:rPr>
        <w:t>У оквиру службе породичне медицине налази се и служба хитне помоћи и 13 теренских амбуланти чији је просторни распоред утврђен Одлуком Скупштине општине Прњавор:</w:t>
      </w:r>
    </w:p>
    <w:p w14:paraId="6B3F6C59" w14:textId="3AB8FD09" w:rsidR="0089301D" w:rsidRDefault="0089301D" w:rsidP="00091785">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са девет тимова породичне медицине у Прњавору,</w:t>
      </w:r>
    </w:p>
    <w:p w14:paraId="65D01E0E" w14:textId="118F6E5F" w:rsidR="00EB1A2F" w:rsidRPr="00091785" w:rsidRDefault="00EB1A2F" w:rsidP="00091785">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r>
        <w:rPr>
          <w:rFonts w:cstheme="minorHAnsi"/>
          <w:lang w:val="sr-Cyrl-BA"/>
        </w:rPr>
        <w:t>Шибовској,</w:t>
      </w:r>
    </w:p>
    <w:p w14:paraId="7B2C7097"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Горњим Палачковцима, </w:t>
      </w:r>
    </w:p>
    <w:p w14:paraId="72E83E2C"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Горњим Смртићима, </w:t>
      </w:r>
    </w:p>
    <w:p w14:paraId="52A61EC9"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Штрпцима, </w:t>
      </w:r>
    </w:p>
    <w:p w14:paraId="49F7E826"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Кулашима,</w:t>
      </w:r>
    </w:p>
    <w:p w14:paraId="4691DF8F"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Доњим Вијачанима,</w:t>
      </w:r>
    </w:p>
    <w:p w14:paraId="653A3E0C"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Горњој Мравици,</w:t>
      </w:r>
    </w:p>
    <w:p w14:paraId="066B4F0B"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Вршанима,</w:t>
      </w:r>
    </w:p>
    <w:p w14:paraId="5DC41610"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Кокорима,</w:t>
      </w:r>
    </w:p>
    <w:p w14:paraId="468F3F13"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Хрваћанима,</w:t>
      </w:r>
    </w:p>
    <w:p w14:paraId="00739EE3"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Поточанима и</w:t>
      </w:r>
    </w:p>
    <w:p w14:paraId="6EA31BEA" w14:textId="54C71134"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Насеобини Лишња.</w:t>
      </w:r>
    </w:p>
    <w:p w14:paraId="58A8BE2E" w14:textId="77777777" w:rsidR="00122F20" w:rsidRPr="00FC1558" w:rsidRDefault="00122F20" w:rsidP="00FC1558">
      <w:pPr>
        <w:spacing w:after="100" w:line="240" w:lineRule="auto"/>
        <w:jc w:val="both"/>
        <w:rPr>
          <w:rFonts w:cstheme="minorHAnsi"/>
          <w:lang w:val="sr-Cyrl-BA"/>
        </w:rPr>
      </w:pPr>
    </w:p>
    <w:p w14:paraId="502D9227" w14:textId="384D864B" w:rsidR="00D56B27" w:rsidRPr="00992D5E" w:rsidRDefault="00D56B27" w:rsidP="00D56B27">
      <w:pPr>
        <w:pStyle w:val="ListParagraph"/>
        <w:tabs>
          <w:tab w:val="center" w:pos="4986"/>
        </w:tabs>
        <w:spacing w:after="0"/>
        <w:jc w:val="center"/>
        <w:rPr>
          <w:rFonts w:cstheme="minorHAnsi"/>
          <w:b/>
          <w:bCs/>
          <w:lang w:val="sr-Cyrl-BA"/>
        </w:rPr>
      </w:pPr>
      <w:r w:rsidRPr="00992D5E">
        <w:rPr>
          <w:rFonts w:cstheme="minorHAnsi"/>
          <w:b/>
          <w:bCs/>
          <w:lang w:val="sr-Cyrl-BA"/>
        </w:rPr>
        <w:t>Табела: Број здравствених установа</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173"/>
        <w:gridCol w:w="1300"/>
        <w:gridCol w:w="1212"/>
        <w:gridCol w:w="1321"/>
        <w:gridCol w:w="1385"/>
      </w:tblGrid>
      <w:tr w:rsidR="00705A11" w:rsidRPr="00992D5E" w14:paraId="490ED698" w14:textId="77777777" w:rsidTr="007673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top w:val="none" w:sz="0" w:space="0" w:color="auto"/>
              <w:left w:val="none" w:sz="0" w:space="0" w:color="auto"/>
              <w:right w:val="none" w:sz="0" w:space="0" w:color="auto"/>
            </w:tcBorders>
            <w:noWrap/>
            <w:hideMark/>
          </w:tcPr>
          <w:p w14:paraId="0B63DCAA" w14:textId="77777777" w:rsidR="0089301D" w:rsidRPr="00992D5E" w:rsidRDefault="0089301D" w:rsidP="00D56B27">
            <w:pPr>
              <w:jc w:val="center"/>
              <w:rPr>
                <w:rFonts w:cstheme="minorHAnsi"/>
                <w:b w:val="0"/>
                <w:bCs w:val="0"/>
                <w:color w:val="auto"/>
                <w:sz w:val="20"/>
                <w:szCs w:val="20"/>
                <w:lang w:val="sr-Cyrl-BA"/>
              </w:rPr>
            </w:pPr>
            <w:r w:rsidRPr="00992D5E">
              <w:rPr>
                <w:rFonts w:cstheme="minorHAnsi"/>
                <w:color w:val="auto"/>
                <w:sz w:val="20"/>
                <w:szCs w:val="20"/>
                <w:lang w:val="sr-Cyrl-BA"/>
              </w:rPr>
              <w:t>Година</w:t>
            </w:r>
          </w:p>
        </w:tc>
        <w:tc>
          <w:tcPr>
            <w:tcW w:w="609" w:type="pct"/>
            <w:tcBorders>
              <w:top w:val="none" w:sz="0" w:space="0" w:color="auto"/>
              <w:left w:val="none" w:sz="0" w:space="0" w:color="auto"/>
              <w:right w:val="none" w:sz="0" w:space="0" w:color="auto"/>
            </w:tcBorders>
            <w:noWrap/>
            <w:hideMark/>
          </w:tcPr>
          <w:p w14:paraId="11152FCB"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675" w:type="pct"/>
            <w:tcBorders>
              <w:top w:val="none" w:sz="0" w:space="0" w:color="auto"/>
              <w:left w:val="none" w:sz="0" w:space="0" w:color="auto"/>
              <w:right w:val="none" w:sz="0" w:space="0" w:color="auto"/>
            </w:tcBorders>
            <w:noWrap/>
            <w:hideMark/>
          </w:tcPr>
          <w:p w14:paraId="74D73488"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629" w:type="pct"/>
            <w:tcBorders>
              <w:top w:val="none" w:sz="0" w:space="0" w:color="auto"/>
              <w:left w:val="none" w:sz="0" w:space="0" w:color="auto"/>
              <w:right w:val="none" w:sz="0" w:space="0" w:color="auto"/>
            </w:tcBorders>
            <w:noWrap/>
            <w:hideMark/>
          </w:tcPr>
          <w:p w14:paraId="7F074664"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686" w:type="pct"/>
            <w:tcBorders>
              <w:top w:val="none" w:sz="0" w:space="0" w:color="auto"/>
              <w:left w:val="none" w:sz="0" w:space="0" w:color="auto"/>
              <w:right w:val="none" w:sz="0" w:space="0" w:color="auto"/>
            </w:tcBorders>
            <w:noWrap/>
            <w:hideMark/>
          </w:tcPr>
          <w:p w14:paraId="55247206"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719" w:type="pct"/>
            <w:tcBorders>
              <w:top w:val="none" w:sz="0" w:space="0" w:color="auto"/>
              <w:left w:val="none" w:sz="0" w:space="0" w:color="auto"/>
              <w:right w:val="none" w:sz="0" w:space="0" w:color="auto"/>
            </w:tcBorders>
            <w:noWrap/>
            <w:hideMark/>
          </w:tcPr>
          <w:p w14:paraId="72372838"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705A11" w:rsidRPr="00992D5E" w14:paraId="32615EE1"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94B4E93"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Дом здравља</w:t>
            </w:r>
          </w:p>
        </w:tc>
        <w:tc>
          <w:tcPr>
            <w:tcW w:w="609" w:type="pct"/>
            <w:noWrap/>
            <w:hideMark/>
          </w:tcPr>
          <w:p w14:paraId="3912309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75" w:type="pct"/>
            <w:noWrap/>
            <w:hideMark/>
          </w:tcPr>
          <w:p w14:paraId="09DE42B5"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29" w:type="pct"/>
            <w:noWrap/>
            <w:hideMark/>
          </w:tcPr>
          <w:p w14:paraId="2EB1E249"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86" w:type="pct"/>
            <w:noWrap/>
            <w:hideMark/>
          </w:tcPr>
          <w:p w14:paraId="7942DDC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719" w:type="pct"/>
            <w:noWrap/>
            <w:hideMark/>
          </w:tcPr>
          <w:p w14:paraId="15427A7A"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705A11" w:rsidRPr="00992D5E" w14:paraId="5D29EF7F"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C81BF4B"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Подручне амбуланте</w:t>
            </w:r>
          </w:p>
        </w:tc>
        <w:tc>
          <w:tcPr>
            <w:tcW w:w="609" w:type="pct"/>
            <w:noWrap/>
            <w:hideMark/>
          </w:tcPr>
          <w:p w14:paraId="78948D1D"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c>
          <w:tcPr>
            <w:tcW w:w="675" w:type="pct"/>
            <w:noWrap/>
            <w:hideMark/>
          </w:tcPr>
          <w:p w14:paraId="75F68ED0"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c>
          <w:tcPr>
            <w:tcW w:w="629" w:type="pct"/>
            <w:noWrap/>
            <w:hideMark/>
          </w:tcPr>
          <w:p w14:paraId="0ED1B661" w14:textId="4F184CE9"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c>
          <w:tcPr>
            <w:tcW w:w="686" w:type="pct"/>
            <w:noWrap/>
            <w:hideMark/>
          </w:tcPr>
          <w:p w14:paraId="1E4E619C" w14:textId="4F2ED8D3"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c>
          <w:tcPr>
            <w:tcW w:w="719" w:type="pct"/>
            <w:noWrap/>
            <w:hideMark/>
          </w:tcPr>
          <w:p w14:paraId="40036441" w14:textId="7D84E15F"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r>
      <w:tr w:rsidR="00705A11" w:rsidRPr="00992D5E" w14:paraId="1157C3C6"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2CD5CBD5" w14:textId="7D394537" w:rsidR="0089301D" w:rsidRPr="004C7CF3" w:rsidRDefault="0089301D" w:rsidP="00D56B27">
            <w:pPr>
              <w:rPr>
                <w:rFonts w:cstheme="minorHAnsi"/>
                <w:color w:val="auto"/>
                <w:sz w:val="20"/>
                <w:szCs w:val="20"/>
                <w:lang w:val="sr-Cyrl-BA"/>
              </w:rPr>
            </w:pPr>
            <w:r w:rsidRPr="00992D5E">
              <w:rPr>
                <w:rFonts w:cstheme="minorHAnsi"/>
                <w:color w:val="auto"/>
                <w:sz w:val="20"/>
                <w:szCs w:val="20"/>
                <w:lang w:val="sr-Cyrl-BA"/>
              </w:rPr>
              <w:t>Тимови породичне медицине</w:t>
            </w:r>
            <w:r w:rsidR="004C7CF3">
              <w:rPr>
                <w:rFonts w:cstheme="minorHAnsi"/>
                <w:color w:val="auto"/>
                <w:sz w:val="20"/>
                <w:szCs w:val="20"/>
              </w:rPr>
              <w:t xml:space="preserve"> (</w:t>
            </w:r>
            <w:r w:rsidR="004C7CF3">
              <w:rPr>
                <w:rFonts w:cstheme="minorHAnsi"/>
                <w:color w:val="auto"/>
                <w:sz w:val="20"/>
                <w:szCs w:val="20"/>
                <w:lang w:val="sr-Cyrl-BA"/>
              </w:rPr>
              <w:t>са приватним здравственим устан.)</w:t>
            </w:r>
          </w:p>
        </w:tc>
        <w:tc>
          <w:tcPr>
            <w:tcW w:w="609" w:type="pct"/>
            <w:noWrap/>
            <w:hideMark/>
          </w:tcPr>
          <w:p w14:paraId="20F9650D"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75" w:type="pct"/>
            <w:noWrap/>
            <w:hideMark/>
          </w:tcPr>
          <w:p w14:paraId="1AA65FD1"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29" w:type="pct"/>
            <w:noWrap/>
            <w:hideMark/>
          </w:tcPr>
          <w:p w14:paraId="7BB6A25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86" w:type="pct"/>
            <w:noWrap/>
            <w:hideMark/>
          </w:tcPr>
          <w:p w14:paraId="287E3C58"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719" w:type="pct"/>
            <w:noWrap/>
            <w:hideMark/>
          </w:tcPr>
          <w:p w14:paraId="0DDDCEEB" w14:textId="617C4CCC"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r w:rsidR="00091785">
              <w:rPr>
                <w:rFonts w:cstheme="minorHAnsi"/>
                <w:sz w:val="20"/>
                <w:szCs w:val="20"/>
                <w:lang w:val="sr-Cyrl-BA"/>
              </w:rPr>
              <w:t>1</w:t>
            </w:r>
          </w:p>
        </w:tc>
      </w:tr>
      <w:tr w:rsidR="00705A11" w:rsidRPr="00992D5E" w14:paraId="778C2E13"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6EFE3175"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Хитна помоћ</w:t>
            </w:r>
          </w:p>
        </w:tc>
        <w:tc>
          <w:tcPr>
            <w:tcW w:w="609" w:type="pct"/>
            <w:noWrap/>
            <w:hideMark/>
          </w:tcPr>
          <w:p w14:paraId="28BC4DFE"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75" w:type="pct"/>
            <w:noWrap/>
            <w:hideMark/>
          </w:tcPr>
          <w:p w14:paraId="5B08BFBF"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29" w:type="pct"/>
            <w:noWrap/>
            <w:hideMark/>
          </w:tcPr>
          <w:p w14:paraId="79B0DE3F"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86" w:type="pct"/>
            <w:noWrap/>
            <w:hideMark/>
          </w:tcPr>
          <w:p w14:paraId="114B0B41"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719" w:type="pct"/>
            <w:noWrap/>
            <w:hideMark/>
          </w:tcPr>
          <w:p w14:paraId="06FB738A"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705A11" w:rsidRPr="00992D5E" w14:paraId="697498A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7D090E7"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Јавне апотеке</w:t>
            </w:r>
          </w:p>
        </w:tc>
        <w:tc>
          <w:tcPr>
            <w:tcW w:w="609" w:type="pct"/>
            <w:noWrap/>
            <w:hideMark/>
          </w:tcPr>
          <w:p w14:paraId="7753CD73" w14:textId="266B197E"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75" w:type="pct"/>
            <w:noWrap/>
            <w:hideMark/>
          </w:tcPr>
          <w:p w14:paraId="64FDA551" w14:textId="75BDB20A"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29" w:type="pct"/>
            <w:noWrap/>
            <w:hideMark/>
          </w:tcPr>
          <w:p w14:paraId="71BC0E08" w14:textId="09641D7A"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86" w:type="pct"/>
            <w:noWrap/>
            <w:hideMark/>
          </w:tcPr>
          <w:p w14:paraId="5673418A" w14:textId="60CB7DE7"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719" w:type="pct"/>
            <w:noWrap/>
            <w:hideMark/>
          </w:tcPr>
          <w:p w14:paraId="1EA6360F" w14:textId="79A9E3AD"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r>
      <w:tr w:rsidR="00705A11" w:rsidRPr="00992D5E" w14:paraId="1807C6EE"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3910B873"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Приватне апотеке</w:t>
            </w:r>
          </w:p>
        </w:tc>
        <w:tc>
          <w:tcPr>
            <w:tcW w:w="609" w:type="pct"/>
            <w:noWrap/>
            <w:hideMark/>
          </w:tcPr>
          <w:p w14:paraId="5180EAB2"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75" w:type="pct"/>
            <w:noWrap/>
            <w:hideMark/>
          </w:tcPr>
          <w:p w14:paraId="59B87D1D"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29" w:type="pct"/>
            <w:noWrap/>
            <w:hideMark/>
          </w:tcPr>
          <w:p w14:paraId="15A4A232"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86" w:type="pct"/>
            <w:noWrap/>
            <w:hideMark/>
          </w:tcPr>
          <w:p w14:paraId="67EF17C7"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719" w:type="pct"/>
            <w:noWrap/>
            <w:hideMark/>
          </w:tcPr>
          <w:p w14:paraId="5A700F4C"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r>
      <w:tr w:rsidR="00705A11" w:rsidRPr="00992D5E" w14:paraId="6FB9511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bottom w:val="none" w:sz="0" w:space="0" w:color="auto"/>
            </w:tcBorders>
            <w:hideMark/>
          </w:tcPr>
          <w:p w14:paraId="7D6756A6"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Савјетовалишта која раде на унапређењу здравствене заштите кроз превенцију и едукацију</w:t>
            </w:r>
          </w:p>
        </w:tc>
        <w:tc>
          <w:tcPr>
            <w:tcW w:w="609" w:type="pct"/>
            <w:noWrap/>
            <w:hideMark/>
          </w:tcPr>
          <w:p w14:paraId="0074155F"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75" w:type="pct"/>
            <w:noWrap/>
            <w:hideMark/>
          </w:tcPr>
          <w:p w14:paraId="006482C1"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29" w:type="pct"/>
            <w:noWrap/>
            <w:hideMark/>
          </w:tcPr>
          <w:p w14:paraId="2AF8E428"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86" w:type="pct"/>
            <w:noWrap/>
            <w:hideMark/>
          </w:tcPr>
          <w:p w14:paraId="2955A0CB"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19" w:type="pct"/>
            <w:noWrap/>
            <w:hideMark/>
          </w:tcPr>
          <w:p w14:paraId="55065A0C"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r>
    </w:tbl>
    <w:p w14:paraId="33685A7C" w14:textId="5054F3B8" w:rsidR="0089301D" w:rsidRPr="00992D5E" w:rsidRDefault="0089301D" w:rsidP="00122F20">
      <w:pPr>
        <w:spacing w:after="0"/>
        <w:rPr>
          <w:rFonts w:cstheme="minorHAnsi"/>
          <w:i/>
          <w:iCs/>
          <w:lang w:val="sr-Cyrl-BA"/>
        </w:rPr>
      </w:pPr>
      <w:r w:rsidRPr="00992D5E">
        <w:rPr>
          <w:rFonts w:cstheme="minorHAnsi"/>
          <w:i/>
          <w:iCs/>
          <w:lang w:val="sr-Cyrl-BA"/>
        </w:rPr>
        <w:t xml:space="preserve">Извор: </w:t>
      </w:r>
      <w:r w:rsidR="00E4464C" w:rsidRPr="00992D5E">
        <w:rPr>
          <w:rFonts w:cstheme="minorHAnsi"/>
          <w:i/>
          <w:iCs/>
          <w:lang w:val="sr-Cyrl-BA"/>
        </w:rPr>
        <w:t>Одјељење за локални економски развој и друштвене дјелатности општине Прњавор</w:t>
      </w:r>
      <w:r w:rsidR="007964A8" w:rsidRPr="00992D5E">
        <w:rPr>
          <w:rFonts w:cstheme="minorHAnsi"/>
          <w:i/>
          <w:iCs/>
          <w:lang w:val="sr-Cyrl-BA"/>
        </w:rPr>
        <w:t xml:space="preserve"> и Дом здравља Прњавор</w:t>
      </w:r>
    </w:p>
    <w:p w14:paraId="03D3FC29" w14:textId="77777777" w:rsidR="00E4464C" w:rsidRPr="00992D5E" w:rsidRDefault="00E4464C" w:rsidP="00122F20">
      <w:pPr>
        <w:spacing w:after="0" w:line="240" w:lineRule="auto"/>
        <w:jc w:val="both"/>
        <w:rPr>
          <w:rFonts w:cstheme="minorHAnsi"/>
          <w:lang w:val="sr-Cyrl-BA"/>
        </w:rPr>
      </w:pPr>
    </w:p>
    <w:p w14:paraId="2E6DE935" w14:textId="0C070192" w:rsidR="0089301D" w:rsidRPr="00992D5E" w:rsidRDefault="0089301D" w:rsidP="00122F20">
      <w:pPr>
        <w:spacing w:after="0" w:line="240" w:lineRule="auto"/>
        <w:jc w:val="both"/>
        <w:rPr>
          <w:rFonts w:cstheme="minorHAnsi"/>
          <w:lang w:val="sr-Cyrl-BA"/>
        </w:rPr>
      </w:pPr>
      <w:r w:rsidRPr="00992D5E">
        <w:rPr>
          <w:rFonts w:cstheme="minorHAnsi"/>
          <w:lang w:val="sr-Cyrl-BA"/>
        </w:rPr>
        <w:t xml:space="preserve">У ЈЗУ Дом здравља Прњавор, на крају 2020. године било је запослено 134 радника. У укупном броју запослених, 98 радника је медицинске струке и 36 немедицинских радника. Медицинских радника високе стручне спреме је 29 и то: 10 доктора медицине, 1 доктор на специјализацији, 12 доктора специјалиста, 4 доктора стоматологије и 2 психолога. Од 12 доктора специјалиста, 4 су специјалисти породичне медицине и 8 специјалиста других грана медицине и то: гинеколози, педијатар, физијатар, психијатар, епидемиолог, радиолог и доктор ургентне медицине. </w:t>
      </w:r>
    </w:p>
    <w:p w14:paraId="4998532C" w14:textId="1CB14FAC" w:rsidR="0089301D" w:rsidRDefault="0089301D" w:rsidP="00705A11">
      <w:pPr>
        <w:spacing w:after="100" w:line="240" w:lineRule="auto"/>
        <w:jc w:val="both"/>
        <w:rPr>
          <w:rFonts w:cstheme="minorHAnsi"/>
          <w:lang w:val="sr-Cyrl-BA"/>
        </w:rPr>
      </w:pPr>
      <w:r w:rsidRPr="00992D5E">
        <w:rPr>
          <w:rFonts w:cstheme="minorHAnsi"/>
          <w:lang w:val="sr-Cyrl-BA"/>
        </w:rPr>
        <w:t>Тренутно, ЈЗУ Дом здравља не пружа услуге породилишта због епидемиолошке ситуације. Поред тога, јавља се и проблем испуњености услова за рад породилишта, у погледу простора, опреме и кадра, који су прописани Правилником из јуна 2017. године, а који налаже да је за рад породилишта неопходно посједовати акушерску и гинеколошку операциону салу, интензивну његу, трансфузију, анестезиолога, инструментарке за рад у сали те пропратну опрему прописану наведеним Правилником.</w:t>
      </w:r>
    </w:p>
    <w:p w14:paraId="594A2A7C" w14:textId="77777777" w:rsidR="00FC1558" w:rsidRPr="00992D5E" w:rsidRDefault="00FC1558" w:rsidP="00705A11">
      <w:pPr>
        <w:spacing w:after="100" w:line="240" w:lineRule="auto"/>
        <w:jc w:val="both"/>
        <w:rPr>
          <w:rFonts w:cstheme="minorHAnsi"/>
          <w:lang w:val="sr-Cyrl-BA"/>
        </w:rPr>
      </w:pPr>
    </w:p>
    <w:p w14:paraId="41165DFD" w14:textId="541E6951" w:rsidR="00E4464C" w:rsidRPr="00992D5E" w:rsidRDefault="00E4464C" w:rsidP="00E4464C">
      <w:pPr>
        <w:pStyle w:val="ListParagraph"/>
        <w:tabs>
          <w:tab w:val="center" w:pos="4986"/>
        </w:tabs>
        <w:spacing w:after="0"/>
        <w:jc w:val="center"/>
        <w:rPr>
          <w:rFonts w:cstheme="minorHAnsi"/>
          <w:b/>
          <w:bCs/>
          <w:lang w:val="sr-Cyrl-BA"/>
        </w:rPr>
      </w:pPr>
      <w:r w:rsidRPr="00992D5E">
        <w:rPr>
          <w:rFonts w:cstheme="minorHAnsi"/>
          <w:b/>
          <w:bCs/>
          <w:lang w:val="sr-Cyrl-BA"/>
        </w:rPr>
        <w:lastRenderedPageBreak/>
        <w:t>Табела: Запослени радници у здравству</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279"/>
        <w:gridCol w:w="1281"/>
        <w:gridCol w:w="1423"/>
        <w:gridCol w:w="1423"/>
        <w:gridCol w:w="1593"/>
      </w:tblGrid>
      <w:tr w:rsidR="00F90124" w:rsidRPr="00992D5E" w14:paraId="7B7D4DB4" w14:textId="77777777" w:rsidTr="00E446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top w:val="none" w:sz="0" w:space="0" w:color="auto"/>
              <w:left w:val="none" w:sz="0" w:space="0" w:color="auto"/>
              <w:right w:val="none" w:sz="0" w:space="0" w:color="auto"/>
            </w:tcBorders>
            <w:noWrap/>
            <w:hideMark/>
          </w:tcPr>
          <w:p w14:paraId="68713DE0" w14:textId="77777777" w:rsidR="0089301D" w:rsidRPr="00992D5E" w:rsidRDefault="0089301D" w:rsidP="00F90124">
            <w:pPr>
              <w:jc w:val="center"/>
              <w:rPr>
                <w:rFonts w:cstheme="minorHAnsi"/>
                <w:b w:val="0"/>
                <w:bCs w:val="0"/>
                <w:color w:val="auto"/>
                <w:sz w:val="20"/>
                <w:szCs w:val="20"/>
                <w:lang w:val="sr-Cyrl-BA"/>
              </w:rPr>
            </w:pPr>
          </w:p>
        </w:tc>
        <w:tc>
          <w:tcPr>
            <w:tcW w:w="664" w:type="pct"/>
            <w:tcBorders>
              <w:top w:val="none" w:sz="0" w:space="0" w:color="auto"/>
              <w:left w:val="none" w:sz="0" w:space="0" w:color="auto"/>
              <w:right w:val="none" w:sz="0" w:space="0" w:color="auto"/>
            </w:tcBorders>
            <w:noWrap/>
            <w:hideMark/>
          </w:tcPr>
          <w:p w14:paraId="5B5F9DCE"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665" w:type="pct"/>
            <w:tcBorders>
              <w:top w:val="none" w:sz="0" w:space="0" w:color="auto"/>
              <w:left w:val="none" w:sz="0" w:space="0" w:color="auto"/>
              <w:right w:val="none" w:sz="0" w:space="0" w:color="auto"/>
            </w:tcBorders>
            <w:noWrap/>
            <w:hideMark/>
          </w:tcPr>
          <w:p w14:paraId="7E35C318"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39" w:type="pct"/>
            <w:tcBorders>
              <w:top w:val="none" w:sz="0" w:space="0" w:color="auto"/>
              <w:left w:val="none" w:sz="0" w:space="0" w:color="auto"/>
              <w:right w:val="none" w:sz="0" w:space="0" w:color="auto"/>
            </w:tcBorders>
            <w:noWrap/>
            <w:hideMark/>
          </w:tcPr>
          <w:p w14:paraId="6F8A790F"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39" w:type="pct"/>
            <w:tcBorders>
              <w:top w:val="none" w:sz="0" w:space="0" w:color="auto"/>
              <w:left w:val="none" w:sz="0" w:space="0" w:color="auto"/>
              <w:right w:val="none" w:sz="0" w:space="0" w:color="auto"/>
            </w:tcBorders>
            <w:noWrap/>
            <w:hideMark/>
          </w:tcPr>
          <w:p w14:paraId="2E5332B4"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827" w:type="pct"/>
            <w:tcBorders>
              <w:top w:val="none" w:sz="0" w:space="0" w:color="auto"/>
              <w:left w:val="none" w:sz="0" w:space="0" w:color="auto"/>
              <w:right w:val="none" w:sz="0" w:space="0" w:color="auto"/>
            </w:tcBorders>
            <w:noWrap/>
            <w:hideMark/>
          </w:tcPr>
          <w:p w14:paraId="48CCFFC7"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F90124" w:rsidRPr="00992D5E" w14:paraId="5FDF9690"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111AFF7C"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Укупно здравствених радника</w:t>
            </w:r>
          </w:p>
        </w:tc>
        <w:tc>
          <w:tcPr>
            <w:tcW w:w="664" w:type="pct"/>
            <w:noWrap/>
            <w:hideMark/>
          </w:tcPr>
          <w:p w14:paraId="53C7ECB8"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145</w:t>
            </w:r>
          </w:p>
        </w:tc>
        <w:tc>
          <w:tcPr>
            <w:tcW w:w="665" w:type="pct"/>
            <w:noWrap/>
            <w:hideMark/>
          </w:tcPr>
          <w:p w14:paraId="37D14348"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w:t>
            </w:r>
          </w:p>
        </w:tc>
        <w:tc>
          <w:tcPr>
            <w:tcW w:w="739" w:type="pct"/>
            <w:noWrap/>
            <w:hideMark/>
          </w:tcPr>
          <w:p w14:paraId="720F0555"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w:t>
            </w:r>
          </w:p>
        </w:tc>
        <w:tc>
          <w:tcPr>
            <w:tcW w:w="739" w:type="pct"/>
            <w:noWrap/>
            <w:hideMark/>
          </w:tcPr>
          <w:p w14:paraId="454C887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152</w:t>
            </w:r>
          </w:p>
        </w:tc>
        <w:tc>
          <w:tcPr>
            <w:tcW w:w="827" w:type="pct"/>
            <w:noWrap/>
            <w:hideMark/>
          </w:tcPr>
          <w:p w14:paraId="241BF701"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149</w:t>
            </w:r>
          </w:p>
        </w:tc>
      </w:tr>
      <w:tr w:rsidR="00F90124" w:rsidRPr="00992D5E" w14:paraId="2BAB190F"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1F9FEACE"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Доктори опште праксе</w:t>
            </w:r>
          </w:p>
        </w:tc>
        <w:tc>
          <w:tcPr>
            <w:tcW w:w="664" w:type="pct"/>
            <w:noWrap/>
            <w:hideMark/>
          </w:tcPr>
          <w:p w14:paraId="54FFA82B"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65" w:type="pct"/>
            <w:noWrap/>
            <w:hideMark/>
          </w:tcPr>
          <w:p w14:paraId="6EE35076"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c>
          <w:tcPr>
            <w:tcW w:w="739" w:type="pct"/>
            <w:noWrap/>
            <w:hideMark/>
          </w:tcPr>
          <w:p w14:paraId="2192ACB7"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w:t>
            </w:r>
          </w:p>
        </w:tc>
        <w:tc>
          <w:tcPr>
            <w:tcW w:w="739" w:type="pct"/>
            <w:noWrap/>
            <w:hideMark/>
          </w:tcPr>
          <w:p w14:paraId="12F8A70C"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827" w:type="pct"/>
            <w:noWrap/>
            <w:hideMark/>
          </w:tcPr>
          <w:p w14:paraId="682D4489"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r>
      <w:tr w:rsidR="00F90124" w:rsidRPr="00992D5E" w14:paraId="017529AB"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5DED0D65"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Укупно специјалиста</w:t>
            </w:r>
          </w:p>
        </w:tc>
        <w:tc>
          <w:tcPr>
            <w:tcW w:w="664" w:type="pct"/>
            <w:noWrap/>
            <w:hideMark/>
          </w:tcPr>
          <w:p w14:paraId="6A27B754"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c>
          <w:tcPr>
            <w:tcW w:w="665" w:type="pct"/>
            <w:noWrap/>
            <w:hideMark/>
          </w:tcPr>
          <w:p w14:paraId="10B0F0FA"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c>
          <w:tcPr>
            <w:tcW w:w="739" w:type="pct"/>
            <w:noWrap/>
            <w:hideMark/>
          </w:tcPr>
          <w:p w14:paraId="6F196A07"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w:t>
            </w:r>
          </w:p>
        </w:tc>
        <w:tc>
          <w:tcPr>
            <w:tcW w:w="739" w:type="pct"/>
            <w:noWrap/>
            <w:hideMark/>
          </w:tcPr>
          <w:p w14:paraId="3D058C20"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w:t>
            </w:r>
          </w:p>
        </w:tc>
        <w:tc>
          <w:tcPr>
            <w:tcW w:w="827" w:type="pct"/>
            <w:noWrap/>
            <w:hideMark/>
          </w:tcPr>
          <w:p w14:paraId="18DD6B9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r>
      <w:tr w:rsidR="00F90124" w:rsidRPr="00992D5E" w14:paraId="5315C68A"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06CC463D"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Гинеколози</w:t>
            </w:r>
          </w:p>
        </w:tc>
        <w:tc>
          <w:tcPr>
            <w:tcW w:w="664" w:type="pct"/>
            <w:noWrap/>
            <w:hideMark/>
          </w:tcPr>
          <w:p w14:paraId="65AF3FB7"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665" w:type="pct"/>
            <w:noWrap/>
            <w:hideMark/>
          </w:tcPr>
          <w:p w14:paraId="0F2C459C"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739" w:type="pct"/>
            <w:noWrap/>
            <w:hideMark/>
          </w:tcPr>
          <w:p w14:paraId="30771FAE"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739" w:type="pct"/>
            <w:noWrap/>
            <w:hideMark/>
          </w:tcPr>
          <w:p w14:paraId="65071DEA"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827" w:type="pct"/>
            <w:noWrap/>
            <w:hideMark/>
          </w:tcPr>
          <w:p w14:paraId="5D1393B1"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r>
      <w:tr w:rsidR="00F90124" w:rsidRPr="00992D5E" w14:paraId="60B037FA"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056E82CA"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Стоматолози</w:t>
            </w:r>
          </w:p>
        </w:tc>
        <w:tc>
          <w:tcPr>
            <w:tcW w:w="664" w:type="pct"/>
            <w:noWrap/>
            <w:hideMark/>
          </w:tcPr>
          <w:p w14:paraId="7B9C2D03"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c>
          <w:tcPr>
            <w:tcW w:w="665" w:type="pct"/>
            <w:noWrap/>
            <w:hideMark/>
          </w:tcPr>
          <w:p w14:paraId="3177BDAF"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739" w:type="pct"/>
            <w:noWrap/>
            <w:hideMark/>
          </w:tcPr>
          <w:p w14:paraId="59B4A423"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739" w:type="pct"/>
            <w:noWrap/>
            <w:hideMark/>
          </w:tcPr>
          <w:p w14:paraId="0209AA1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w:t>
            </w:r>
          </w:p>
        </w:tc>
        <w:tc>
          <w:tcPr>
            <w:tcW w:w="827" w:type="pct"/>
            <w:noWrap/>
            <w:hideMark/>
          </w:tcPr>
          <w:p w14:paraId="47CEB98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r>
      <w:tr w:rsidR="00F90124" w:rsidRPr="00992D5E" w14:paraId="0D4264C1"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63604AAF"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Медицински техничари</w:t>
            </w:r>
          </w:p>
        </w:tc>
        <w:tc>
          <w:tcPr>
            <w:tcW w:w="664" w:type="pct"/>
            <w:noWrap/>
            <w:hideMark/>
          </w:tcPr>
          <w:p w14:paraId="001E05C0"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w:t>
            </w:r>
          </w:p>
        </w:tc>
        <w:tc>
          <w:tcPr>
            <w:tcW w:w="665" w:type="pct"/>
            <w:noWrap/>
            <w:hideMark/>
          </w:tcPr>
          <w:p w14:paraId="1ACF58FD"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91</w:t>
            </w:r>
          </w:p>
        </w:tc>
        <w:tc>
          <w:tcPr>
            <w:tcW w:w="739" w:type="pct"/>
            <w:noWrap/>
            <w:hideMark/>
          </w:tcPr>
          <w:p w14:paraId="1F95AB45"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w:t>
            </w:r>
          </w:p>
        </w:tc>
        <w:tc>
          <w:tcPr>
            <w:tcW w:w="739" w:type="pct"/>
            <w:noWrap/>
            <w:hideMark/>
          </w:tcPr>
          <w:p w14:paraId="4BD83142"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93</w:t>
            </w:r>
          </w:p>
        </w:tc>
        <w:tc>
          <w:tcPr>
            <w:tcW w:w="827" w:type="pct"/>
            <w:noWrap/>
            <w:hideMark/>
          </w:tcPr>
          <w:p w14:paraId="3FE69DD9"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91</w:t>
            </w:r>
          </w:p>
        </w:tc>
      </w:tr>
      <w:tr w:rsidR="00F90124" w:rsidRPr="00992D5E" w14:paraId="60FD6A84"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bottom w:val="none" w:sz="0" w:space="0" w:color="auto"/>
            </w:tcBorders>
            <w:hideMark/>
          </w:tcPr>
          <w:p w14:paraId="471FE833"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Остало особље</w:t>
            </w:r>
          </w:p>
        </w:tc>
        <w:tc>
          <w:tcPr>
            <w:tcW w:w="664" w:type="pct"/>
            <w:noWrap/>
            <w:hideMark/>
          </w:tcPr>
          <w:p w14:paraId="2E1BCD30"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c>
          <w:tcPr>
            <w:tcW w:w="665" w:type="pct"/>
            <w:noWrap/>
            <w:hideMark/>
          </w:tcPr>
          <w:p w14:paraId="7B9B6A0C"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w:t>
            </w:r>
          </w:p>
        </w:tc>
        <w:tc>
          <w:tcPr>
            <w:tcW w:w="739" w:type="pct"/>
            <w:noWrap/>
            <w:hideMark/>
          </w:tcPr>
          <w:p w14:paraId="144056BB"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w:t>
            </w:r>
          </w:p>
        </w:tc>
        <w:tc>
          <w:tcPr>
            <w:tcW w:w="739" w:type="pct"/>
            <w:noWrap/>
            <w:hideMark/>
          </w:tcPr>
          <w:p w14:paraId="034C0DE4"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w:t>
            </w:r>
          </w:p>
        </w:tc>
        <w:tc>
          <w:tcPr>
            <w:tcW w:w="827" w:type="pct"/>
            <w:noWrap/>
            <w:hideMark/>
          </w:tcPr>
          <w:p w14:paraId="17BDA205"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w:t>
            </w:r>
          </w:p>
        </w:tc>
      </w:tr>
    </w:tbl>
    <w:p w14:paraId="26DF25C0" w14:textId="77777777" w:rsidR="00E4464C" w:rsidRPr="00992D5E" w:rsidRDefault="00E4464C" w:rsidP="00122F20">
      <w:pPr>
        <w:spacing w:after="0"/>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 и Дом здравља Прњавор</w:t>
      </w:r>
    </w:p>
    <w:p w14:paraId="7690DE9F" w14:textId="60BF52FA" w:rsidR="00E4464C" w:rsidRPr="00992D5E" w:rsidRDefault="00E4464C" w:rsidP="00122F20">
      <w:pPr>
        <w:spacing w:after="0" w:line="240" w:lineRule="auto"/>
        <w:jc w:val="both"/>
        <w:rPr>
          <w:rFonts w:cstheme="minorHAnsi"/>
          <w:lang w:val="sr-Cyrl-BA"/>
        </w:rPr>
      </w:pPr>
    </w:p>
    <w:p w14:paraId="2373656B" w14:textId="2EB96450" w:rsidR="0089301D" w:rsidRPr="00992D5E" w:rsidRDefault="0089301D" w:rsidP="00122F20">
      <w:pPr>
        <w:spacing w:after="0" w:line="240" w:lineRule="auto"/>
        <w:jc w:val="both"/>
        <w:rPr>
          <w:rFonts w:cstheme="minorHAnsi"/>
          <w:lang w:val="sr-Cyrl-BA"/>
        </w:rPr>
      </w:pPr>
      <w:r w:rsidRPr="00992D5E">
        <w:rPr>
          <w:rFonts w:cstheme="minorHAnsi"/>
          <w:lang w:val="sr-Cyrl-BA"/>
        </w:rPr>
        <w:t xml:space="preserve">Узимајући у обзир приватне здравствене установе, на подручју општине Прњавор укупно је запослено 149 здравствених радника. </w:t>
      </w:r>
    </w:p>
    <w:p w14:paraId="194A0FEE" w14:textId="0127C7A8" w:rsidR="00E4464C" w:rsidRPr="00992D5E" w:rsidRDefault="0074172C" w:rsidP="0074172C">
      <w:pPr>
        <w:pStyle w:val="ListParagraph"/>
        <w:tabs>
          <w:tab w:val="center" w:pos="4986"/>
        </w:tabs>
        <w:spacing w:after="0"/>
        <w:jc w:val="center"/>
        <w:rPr>
          <w:rFonts w:cstheme="minorHAnsi"/>
          <w:b/>
          <w:bCs/>
          <w:lang w:val="sr-Cyrl-BA"/>
        </w:rPr>
      </w:pPr>
      <w:r w:rsidRPr="00992D5E">
        <w:rPr>
          <w:rFonts w:cstheme="minorHAnsi"/>
          <w:b/>
          <w:bCs/>
          <w:lang w:val="sr-Cyrl-BA"/>
        </w:rPr>
        <w:t>Табела: Финансирање здравства</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468"/>
        <w:gridCol w:w="1468"/>
        <w:gridCol w:w="1468"/>
        <w:gridCol w:w="1468"/>
        <w:gridCol w:w="1562"/>
      </w:tblGrid>
      <w:tr w:rsidR="00767391" w:rsidRPr="00992D5E" w14:paraId="48FDCA68" w14:textId="77777777" w:rsidTr="007673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top w:val="none" w:sz="0" w:space="0" w:color="auto"/>
              <w:left w:val="none" w:sz="0" w:space="0" w:color="auto"/>
              <w:right w:val="none" w:sz="0" w:space="0" w:color="auto"/>
            </w:tcBorders>
            <w:hideMark/>
          </w:tcPr>
          <w:p w14:paraId="5BD29F03" w14:textId="77777777" w:rsidR="0089301D" w:rsidRPr="00992D5E" w:rsidRDefault="0089301D" w:rsidP="00767391">
            <w:pPr>
              <w:jc w:val="center"/>
              <w:rPr>
                <w:rFonts w:cstheme="minorHAnsi"/>
                <w:b w:val="0"/>
                <w:bCs w:val="0"/>
                <w:color w:val="auto"/>
                <w:sz w:val="20"/>
                <w:szCs w:val="20"/>
                <w:lang w:val="sr-Cyrl-BA"/>
              </w:rPr>
            </w:pPr>
            <w:r w:rsidRPr="00992D5E">
              <w:rPr>
                <w:rFonts w:cstheme="minorHAnsi"/>
                <w:color w:val="auto"/>
                <w:sz w:val="20"/>
                <w:szCs w:val="20"/>
                <w:lang w:val="sr-Cyrl-BA"/>
              </w:rPr>
              <w:t>Извори финансирања</w:t>
            </w:r>
          </w:p>
        </w:tc>
        <w:tc>
          <w:tcPr>
            <w:tcW w:w="762" w:type="pct"/>
            <w:tcBorders>
              <w:top w:val="none" w:sz="0" w:space="0" w:color="auto"/>
              <w:left w:val="none" w:sz="0" w:space="0" w:color="auto"/>
              <w:right w:val="none" w:sz="0" w:space="0" w:color="auto"/>
            </w:tcBorders>
            <w:noWrap/>
            <w:hideMark/>
          </w:tcPr>
          <w:p w14:paraId="3A2B1D7E"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762" w:type="pct"/>
            <w:tcBorders>
              <w:top w:val="none" w:sz="0" w:space="0" w:color="auto"/>
              <w:left w:val="none" w:sz="0" w:space="0" w:color="auto"/>
              <w:right w:val="none" w:sz="0" w:space="0" w:color="auto"/>
            </w:tcBorders>
            <w:noWrap/>
            <w:hideMark/>
          </w:tcPr>
          <w:p w14:paraId="231737BA"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62" w:type="pct"/>
            <w:tcBorders>
              <w:top w:val="none" w:sz="0" w:space="0" w:color="auto"/>
              <w:left w:val="none" w:sz="0" w:space="0" w:color="auto"/>
              <w:right w:val="none" w:sz="0" w:space="0" w:color="auto"/>
            </w:tcBorders>
            <w:noWrap/>
            <w:hideMark/>
          </w:tcPr>
          <w:p w14:paraId="4CC1A2F3"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62" w:type="pct"/>
            <w:tcBorders>
              <w:top w:val="none" w:sz="0" w:space="0" w:color="auto"/>
              <w:left w:val="none" w:sz="0" w:space="0" w:color="auto"/>
              <w:right w:val="none" w:sz="0" w:space="0" w:color="auto"/>
            </w:tcBorders>
            <w:noWrap/>
            <w:hideMark/>
          </w:tcPr>
          <w:p w14:paraId="3B952FF3"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811" w:type="pct"/>
            <w:tcBorders>
              <w:top w:val="none" w:sz="0" w:space="0" w:color="auto"/>
              <w:left w:val="none" w:sz="0" w:space="0" w:color="auto"/>
              <w:right w:val="none" w:sz="0" w:space="0" w:color="auto"/>
            </w:tcBorders>
            <w:noWrap/>
            <w:hideMark/>
          </w:tcPr>
          <w:p w14:paraId="655D57CA"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767391" w:rsidRPr="00992D5E" w14:paraId="24385C5D"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4B4AD272"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Остварени буџет</w:t>
            </w:r>
          </w:p>
        </w:tc>
        <w:tc>
          <w:tcPr>
            <w:tcW w:w="762" w:type="pct"/>
            <w:noWrap/>
            <w:hideMark/>
          </w:tcPr>
          <w:p w14:paraId="10783104"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4.174.625,00</w:t>
            </w:r>
          </w:p>
        </w:tc>
        <w:tc>
          <w:tcPr>
            <w:tcW w:w="762" w:type="pct"/>
            <w:noWrap/>
            <w:hideMark/>
          </w:tcPr>
          <w:p w14:paraId="6DFD1282"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3.814.715,00</w:t>
            </w:r>
          </w:p>
        </w:tc>
        <w:tc>
          <w:tcPr>
            <w:tcW w:w="762" w:type="pct"/>
            <w:noWrap/>
            <w:hideMark/>
          </w:tcPr>
          <w:p w14:paraId="20BBFDF0"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4.210.308,00</w:t>
            </w:r>
          </w:p>
        </w:tc>
        <w:tc>
          <w:tcPr>
            <w:tcW w:w="762" w:type="pct"/>
            <w:noWrap/>
            <w:hideMark/>
          </w:tcPr>
          <w:p w14:paraId="6709ABA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4.132.390,00</w:t>
            </w:r>
          </w:p>
        </w:tc>
        <w:tc>
          <w:tcPr>
            <w:tcW w:w="811" w:type="pct"/>
            <w:noWrap/>
            <w:hideMark/>
          </w:tcPr>
          <w:p w14:paraId="790A890B"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4.407.377,00</w:t>
            </w:r>
          </w:p>
        </w:tc>
      </w:tr>
      <w:tr w:rsidR="00767391" w:rsidRPr="00992D5E" w14:paraId="6D1AB6F8"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213C2EE2"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Износ дотације из општинског буџета</w:t>
            </w:r>
          </w:p>
        </w:tc>
        <w:tc>
          <w:tcPr>
            <w:tcW w:w="762" w:type="pct"/>
            <w:noWrap/>
            <w:hideMark/>
          </w:tcPr>
          <w:p w14:paraId="1CDF587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67.500,00</w:t>
            </w:r>
          </w:p>
        </w:tc>
        <w:tc>
          <w:tcPr>
            <w:tcW w:w="762" w:type="pct"/>
            <w:noWrap/>
            <w:hideMark/>
          </w:tcPr>
          <w:p w14:paraId="3F508D57"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58.499,00</w:t>
            </w:r>
          </w:p>
        </w:tc>
        <w:tc>
          <w:tcPr>
            <w:tcW w:w="762" w:type="pct"/>
            <w:noWrap/>
            <w:hideMark/>
          </w:tcPr>
          <w:p w14:paraId="104B157B"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111.231,00</w:t>
            </w:r>
          </w:p>
        </w:tc>
        <w:tc>
          <w:tcPr>
            <w:tcW w:w="762" w:type="pct"/>
            <w:noWrap/>
            <w:hideMark/>
          </w:tcPr>
          <w:p w14:paraId="2B83BF1D"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118.833,00</w:t>
            </w:r>
          </w:p>
        </w:tc>
        <w:tc>
          <w:tcPr>
            <w:tcW w:w="811" w:type="pct"/>
            <w:noWrap/>
            <w:hideMark/>
          </w:tcPr>
          <w:p w14:paraId="7847948C"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99.000,00</w:t>
            </w:r>
          </w:p>
        </w:tc>
      </w:tr>
      <w:tr w:rsidR="00767391" w:rsidRPr="00992D5E" w14:paraId="3EF5D929"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34EA288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учешћа Завода за здравствено осигурање</w:t>
            </w:r>
          </w:p>
        </w:tc>
        <w:tc>
          <w:tcPr>
            <w:tcW w:w="762" w:type="pct"/>
            <w:noWrap/>
            <w:hideMark/>
          </w:tcPr>
          <w:p w14:paraId="16219431"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83,52%</w:t>
            </w:r>
          </w:p>
        </w:tc>
        <w:tc>
          <w:tcPr>
            <w:tcW w:w="762" w:type="pct"/>
            <w:noWrap/>
            <w:hideMark/>
          </w:tcPr>
          <w:p w14:paraId="213EEAC7"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80,64%</w:t>
            </w:r>
          </w:p>
        </w:tc>
        <w:tc>
          <w:tcPr>
            <w:tcW w:w="762" w:type="pct"/>
            <w:noWrap/>
            <w:hideMark/>
          </w:tcPr>
          <w:p w14:paraId="05C19902"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76,52%</w:t>
            </w:r>
          </w:p>
        </w:tc>
        <w:tc>
          <w:tcPr>
            <w:tcW w:w="762" w:type="pct"/>
            <w:noWrap/>
            <w:hideMark/>
          </w:tcPr>
          <w:p w14:paraId="6F17847E"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75,84%</w:t>
            </w:r>
          </w:p>
        </w:tc>
        <w:tc>
          <w:tcPr>
            <w:tcW w:w="811" w:type="pct"/>
            <w:noWrap/>
            <w:hideMark/>
          </w:tcPr>
          <w:p w14:paraId="7442BA66"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76,79%</w:t>
            </w:r>
          </w:p>
        </w:tc>
      </w:tr>
      <w:tr w:rsidR="00767391" w:rsidRPr="00992D5E" w14:paraId="6866ECCF"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7898C85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учешће Републике</w:t>
            </w:r>
          </w:p>
        </w:tc>
        <w:tc>
          <w:tcPr>
            <w:tcW w:w="762" w:type="pct"/>
            <w:noWrap/>
            <w:hideMark/>
          </w:tcPr>
          <w:p w14:paraId="184AB8A1"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0599B84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753E5F31"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74D6C2E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811" w:type="pct"/>
            <w:noWrap/>
            <w:hideMark/>
          </w:tcPr>
          <w:p w14:paraId="6DFEF0C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2,97%</w:t>
            </w:r>
          </w:p>
        </w:tc>
      </w:tr>
      <w:tr w:rsidR="00767391" w:rsidRPr="00992D5E" w14:paraId="73E4FDF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4F97B32A"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учешће Општине</w:t>
            </w:r>
          </w:p>
        </w:tc>
        <w:tc>
          <w:tcPr>
            <w:tcW w:w="762" w:type="pct"/>
            <w:noWrap/>
            <w:hideMark/>
          </w:tcPr>
          <w:p w14:paraId="09C136AA"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1,62%</w:t>
            </w:r>
          </w:p>
        </w:tc>
        <w:tc>
          <w:tcPr>
            <w:tcW w:w="762" w:type="pct"/>
            <w:noWrap/>
            <w:hideMark/>
          </w:tcPr>
          <w:p w14:paraId="545ADA85"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1,53%</w:t>
            </w:r>
          </w:p>
        </w:tc>
        <w:tc>
          <w:tcPr>
            <w:tcW w:w="762" w:type="pct"/>
            <w:noWrap/>
            <w:hideMark/>
          </w:tcPr>
          <w:p w14:paraId="3C7DF416"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2,64%</w:t>
            </w:r>
          </w:p>
        </w:tc>
        <w:tc>
          <w:tcPr>
            <w:tcW w:w="762" w:type="pct"/>
            <w:noWrap/>
            <w:hideMark/>
          </w:tcPr>
          <w:p w14:paraId="4709CCAE"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2,87%</w:t>
            </w:r>
          </w:p>
        </w:tc>
        <w:tc>
          <w:tcPr>
            <w:tcW w:w="811" w:type="pct"/>
            <w:noWrap/>
            <w:hideMark/>
          </w:tcPr>
          <w:p w14:paraId="5DFDFD2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w:t>
            </w:r>
          </w:p>
        </w:tc>
      </w:tr>
      <w:tr w:rsidR="00767391" w:rsidRPr="00992D5E" w14:paraId="0A103990"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32EF7C7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учешћа корисника здравствене заштите у покрићу дијела или укупних издатака</w:t>
            </w:r>
          </w:p>
        </w:tc>
        <w:tc>
          <w:tcPr>
            <w:tcW w:w="762" w:type="pct"/>
            <w:noWrap/>
            <w:hideMark/>
          </w:tcPr>
          <w:p w14:paraId="2886C0C4"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7,05%</w:t>
            </w:r>
          </w:p>
        </w:tc>
        <w:tc>
          <w:tcPr>
            <w:tcW w:w="762" w:type="pct"/>
            <w:noWrap/>
            <w:hideMark/>
          </w:tcPr>
          <w:p w14:paraId="549DE96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7,96%</w:t>
            </w:r>
          </w:p>
        </w:tc>
        <w:tc>
          <w:tcPr>
            <w:tcW w:w="762" w:type="pct"/>
            <w:noWrap/>
            <w:hideMark/>
          </w:tcPr>
          <w:p w14:paraId="490F27B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7,62%</w:t>
            </w:r>
          </w:p>
        </w:tc>
        <w:tc>
          <w:tcPr>
            <w:tcW w:w="762" w:type="pct"/>
            <w:noWrap/>
            <w:hideMark/>
          </w:tcPr>
          <w:p w14:paraId="6572C25C"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8,48%</w:t>
            </w:r>
          </w:p>
        </w:tc>
        <w:tc>
          <w:tcPr>
            <w:tcW w:w="811" w:type="pct"/>
            <w:noWrap/>
            <w:hideMark/>
          </w:tcPr>
          <w:p w14:paraId="7E97366F"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6,39%</w:t>
            </w:r>
          </w:p>
        </w:tc>
      </w:tr>
      <w:tr w:rsidR="00767391" w:rsidRPr="00992D5E" w14:paraId="48732025"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bottom w:val="none" w:sz="0" w:space="0" w:color="auto"/>
            </w:tcBorders>
            <w:hideMark/>
          </w:tcPr>
          <w:p w14:paraId="2B7CF8E5"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учешћа других извора</w:t>
            </w:r>
          </w:p>
        </w:tc>
        <w:tc>
          <w:tcPr>
            <w:tcW w:w="762" w:type="pct"/>
            <w:noWrap/>
            <w:hideMark/>
          </w:tcPr>
          <w:p w14:paraId="746529C7"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7,81%</w:t>
            </w:r>
          </w:p>
        </w:tc>
        <w:tc>
          <w:tcPr>
            <w:tcW w:w="762" w:type="pct"/>
            <w:noWrap/>
            <w:hideMark/>
          </w:tcPr>
          <w:p w14:paraId="6800A729"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9,87%</w:t>
            </w:r>
          </w:p>
        </w:tc>
        <w:tc>
          <w:tcPr>
            <w:tcW w:w="762" w:type="pct"/>
            <w:noWrap/>
            <w:hideMark/>
          </w:tcPr>
          <w:p w14:paraId="7C19B11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13,22%</w:t>
            </w:r>
          </w:p>
        </w:tc>
        <w:tc>
          <w:tcPr>
            <w:tcW w:w="762" w:type="pct"/>
            <w:noWrap/>
            <w:hideMark/>
          </w:tcPr>
          <w:p w14:paraId="00AB164D"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12,81%</w:t>
            </w:r>
          </w:p>
        </w:tc>
        <w:tc>
          <w:tcPr>
            <w:tcW w:w="811" w:type="pct"/>
            <w:noWrap/>
            <w:hideMark/>
          </w:tcPr>
          <w:p w14:paraId="3E8326C5"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11,60%</w:t>
            </w:r>
          </w:p>
        </w:tc>
      </w:tr>
    </w:tbl>
    <w:p w14:paraId="59B803ED" w14:textId="77777777" w:rsidR="00E4464C" w:rsidRPr="00992D5E" w:rsidRDefault="00E4464C" w:rsidP="00BB0A00">
      <w:pPr>
        <w:spacing w:after="0"/>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 и Дом здравља Прњавор</w:t>
      </w:r>
    </w:p>
    <w:p w14:paraId="6510DE9B" w14:textId="77777777" w:rsidR="00E4464C" w:rsidRPr="00992D5E" w:rsidRDefault="00E4464C" w:rsidP="00BB0A00">
      <w:pPr>
        <w:spacing w:after="0" w:line="240" w:lineRule="auto"/>
        <w:jc w:val="both"/>
        <w:rPr>
          <w:rFonts w:cstheme="minorHAnsi"/>
          <w:lang w:val="sr-Cyrl-BA"/>
        </w:rPr>
      </w:pPr>
    </w:p>
    <w:p w14:paraId="28F03404" w14:textId="4951E026" w:rsidR="0089301D" w:rsidRPr="00992D5E" w:rsidRDefault="0089301D" w:rsidP="00BB0A00">
      <w:pPr>
        <w:spacing w:after="0" w:line="240" w:lineRule="auto"/>
        <w:jc w:val="both"/>
        <w:rPr>
          <w:rFonts w:cstheme="minorHAnsi"/>
          <w:lang w:val="sr-Cyrl-BA"/>
        </w:rPr>
      </w:pPr>
      <w:r w:rsidRPr="00992D5E">
        <w:rPr>
          <w:rFonts w:cstheme="minorHAnsi"/>
          <w:lang w:val="sr-Cyrl-BA"/>
        </w:rPr>
        <w:t>Из табеле је видљиво да се буџет ЈЗУ Дом здравља 2020. године повећао у односу на почетак посматраног периода, уз нешто мање учешће Завода за здравствено осигурање, те смањење учешћа корисника здравствене заштите у покрићу дијела трошкова. Od 2022. године ЈЗУ Дом здравља Прњавор је прешао на трезорски начин пословања што ће омогућити већу стабилност и квалитетнији рад установе.</w:t>
      </w:r>
    </w:p>
    <w:p w14:paraId="22083F51" w14:textId="41A5A8E7" w:rsidR="0089301D" w:rsidRPr="00992D5E" w:rsidRDefault="0089301D" w:rsidP="00767391">
      <w:pPr>
        <w:spacing w:after="100" w:line="240" w:lineRule="auto"/>
        <w:jc w:val="both"/>
        <w:rPr>
          <w:rFonts w:cstheme="minorHAnsi"/>
          <w:lang w:val="sr-Cyrl-BA"/>
        </w:rPr>
      </w:pPr>
      <w:r w:rsidRPr="00992D5E">
        <w:rPr>
          <w:rFonts w:cstheme="minorHAnsi"/>
          <w:lang w:val="sr-Cyrl-BA"/>
        </w:rPr>
        <w:t>Објекат Дома здравља Прњавор је током 2020.</w:t>
      </w:r>
      <w:r w:rsidR="00F25E0A">
        <w:rPr>
          <w:rFonts w:cstheme="minorHAnsi"/>
        </w:rPr>
        <w:t xml:space="preserve"> </w:t>
      </w:r>
      <w:r w:rsidR="00F25E0A">
        <w:rPr>
          <w:rFonts w:cstheme="minorHAnsi"/>
          <w:lang w:val="sr-Cyrl-BA"/>
        </w:rPr>
        <w:t>и 2021.</w:t>
      </w:r>
      <w:r w:rsidRPr="00992D5E">
        <w:rPr>
          <w:rFonts w:cstheme="minorHAnsi"/>
          <w:lang w:val="sr-Cyrl-BA"/>
        </w:rPr>
        <w:t xml:space="preserve"> године саниран према правилима енергетске ефикасности у шта је уложено око </w:t>
      </w:r>
      <w:r w:rsidR="002D6FA7">
        <w:rPr>
          <w:rFonts w:cstheme="minorHAnsi"/>
          <w:lang w:val="sr-Cyrl-BA"/>
        </w:rPr>
        <w:t>95</w:t>
      </w:r>
      <w:r w:rsidRPr="00992D5E">
        <w:rPr>
          <w:rFonts w:cstheme="minorHAnsi"/>
          <w:lang w:val="sr-Cyrl-BA"/>
        </w:rPr>
        <w:t xml:space="preserve">0.000,00 КМ.  </w:t>
      </w:r>
    </w:p>
    <w:p w14:paraId="76C418BF" w14:textId="26BAE7B0" w:rsidR="0089301D" w:rsidRPr="00992D5E" w:rsidRDefault="0089301D" w:rsidP="00767391">
      <w:pPr>
        <w:spacing w:after="100" w:line="240" w:lineRule="auto"/>
        <w:jc w:val="both"/>
        <w:rPr>
          <w:rFonts w:cstheme="minorHAnsi"/>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p>
    <w:p w14:paraId="121589DA"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„ДР ФИГУРЕК“, амбулантна медицина рада, </w:t>
      </w:r>
    </w:p>
    <w:p w14:paraId="5F563760"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 „ДОКТОРИ ПРИЈАТЕЉИ“ Прњавор</w:t>
      </w:r>
    </w:p>
    <w:p w14:paraId="09974D26"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СЦ „КУЋА ЗДРАВЉА Др Марјановић,</w:t>
      </w:r>
    </w:p>
    <w:p w14:paraId="0C77542B"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ЗТЦ „БАЊА КУЛАШИ“ Прњавор</w:t>
      </w:r>
    </w:p>
    <w:p w14:paraId="58E4B349"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„ДИЈАГНОСТИК“, специјална ординација,</w:t>
      </w:r>
    </w:p>
    <w:p w14:paraId="58BEE42A"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ЗУ Специјалистичка гинеколошка амбуланта „ЕМИЛИЈА“ Прњавор </w:t>
      </w:r>
    </w:p>
    <w:p w14:paraId="2E4407A2"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Зуботехничка лабораторија„ВИРОНИТ“, Прњавор,</w:t>
      </w:r>
    </w:p>
    <w:p w14:paraId="02E5ACAB" w14:textId="42903BC2"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Стоматолошка ординација „ДР ТОПИЋ“, Прњавор,</w:t>
      </w:r>
    </w:p>
    <w:p w14:paraId="401DD54B"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Зуботехничка лабораторија „АУРОДЕНТ“, Прњавор,</w:t>
      </w:r>
    </w:p>
    <w:p w14:paraId="538C686D"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„Др РАДОЈКОВИЋ“, специјалистички центар, </w:t>
      </w:r>
    </w:p>
    <w:p w14:paraId="4C8F07B2"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Зуботехничка лабораторија „ПЕЈАШИНОВИЋ“, Прњавор, </w:t>
      </w:r>
    </w:p>
    <w:p w14:paraId="2627194C"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lastRenderedPageBreak/>
        <w:t xml:space="preserve">„ЗУ Стоматолошка абуланта ДР КОСАНОВИЋ“ Прњавор, </w:t>
      </w:r>
    </w:p>
    <w:p w14:paraId="45024616"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Стоматологија „ЕУРОДЕНТ“ Прњавор,</w:t>
      </w:r>
    </w:p>
    <w:p w14:paraId="03478CCB" w14:textId="54F1107D"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ZU „MATRIX LAB“ Прњавор</w:t>
      </w:r>
    </w:p>
    <w:p w14:paraId="6AF0F035"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Стоматолошка амбуланта " JUGODENT" Прњавор</w:t>
      </w:r>
    </w:p>
    <w:p w14:paraId="383BFE65" w14:textId="7EF47784" w:rsidR="0089301D"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 Стоматолошка амбуланта "ЛИКАДЕНТ" Прњавор</w:t>
      </w:r>
    </w:p>
    <w:p w14:paraId="039A0CFA" w14:textId="33EEC942" w:rsidR="00A847D0" w:rsidRPr="00992D5E" w:rsidRDefault="00A847D0" w:rsidP="00767391">
      <w:pPr>
        <w:pStyle w:val="ListParagraph"/>
        <w:numPr>
          <w:ilvl w:val="0"/>
          <w:numId w:val="29"/>
        </w:numPr>
        <w:spacing w:after="100" w:line="240" w:lineRule="auto"/>
        <w:jc w:val="both"/>
        <w:rPr>
          <w:rFonts w:cstheme="minorHAnsi"/>
          <w:lang w:val="sr-Cyrl-BA"/>
        </w:rPr>
      </w:pPr>
      <w:r>
        <w:rPr>
          <w:rFonts w:cstheme="minorHAnsi"/>
          <w:lang w:val="sr-Cyrl-BA"/>
        </w:rPr>
        <w:t>Стоматолошка ординација „Др Пржуљ“.</w:t>
      </w:r>
    </w:p>
    <w:p w14:paraId="0BC21635" w14:textId="7A8B91A8" w:rsidR="0089301D" w:rsidRPr="00992D5E" w:rsidRDefault="0089301D" w:rsidP="00767391">
      <w:pPr>
        <w:spacing w:after="100" w:line="240" w:lineRule="auto"/>
        <w:jc w:val="both"/>
        <w:rPr>
          <w:rFonts w:cstheme="minorHAnsi"/>
          <w:lang w:val="sr-Cyrl-BA"/>
        </w:rPr>
      </w:pPr>
      <w:r w:rsidRPr="00992D5E">
        <w:rPr>
          <w:rFonts w:cstheme="minorHAnsi"/>
          <w:lang w:val="sr-Cyrl-BA"/>
        </w:rPr>
        <w:t xml:space="preserve">На подручју општине Прњавор ради седам апотека које су на услузи грађанима. </w:t>
      </w:r>
    </w:p>
    <w:p w14:paraId="575FC69A" w14:textId="29404AE5" w:rsidR="00B86A76" w:rsidRDefault="00A77B31" w:rsidP="00767391">
      <w:pPr>
        <w:spacing w:after="100" w:line="240" w:lineRule="auto"/>
        <w:jc w:val="both"/>
        <w:rPr>
          <w:rFonts w:cstheme="minorHAnsi"/>
          <w:lang w:val="sr-Cyrl-BA"/>
        </w:rPr>
      </w:pPr>
      <w:r>
        <w:rPr>
          <w:rFonts w:cstheme="minorHAnsi"/>
          <w:lang w:val="sr-Cyrl-BA"/>
        </w:rPr>
        <w:t>Свакодневна брига о здрављу животиња на подручју општине Прњавор се врши кроз рад 4 ветеринарске амбуланте и 2 ветеринарске станице. Примарно се баве превентивом и лијечењем</w:t>
      </w:r>
      <w:r w:rsidR="00261D93">
        <w:rPr>
          <w:rFonts w:cstheme="minorHAnsi"/>
          <w:lang w:val="sr-Cyrl-BA"/>
        </w:rPr>
        <w:t xml:space="preserve"> обољења и поремећаја код животиња, као и сузбијањем ширења зооноза и заразних обољења.</w:t>
      </w:r>
      <w:r>
        <w:rPr>
          <w:rFonts w:cstheme="minorHAnsi"/>
          <w:lang w:val="sr-Cyrl-BA"/>
        </w:rPr>
        <w:t xml:space="preserve"> </w:t>
      </w:r>
    </w:p>
    <w:p w14:paraId="4B52FC35" w14:textId="77777777" w:rsidR="00A77B31" w:rsidRPr="00992D5E" w:rsidRDefault="00A77B31" w:rsidP="00767391">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BC79B2" w:rsidRPr="00992D5E" w14:paraId="3A9274E4" w14:textId="77777777" w:rsidTr="00384D52">
        <w:tc>
          <w:tcPr>
            <w:tcW w:w="5000" w:type="pct"/>
            <w:shd w:val="clear" w:color="auto" w:fill="A8D08D" w:themeFill="accent6" w:themeFillTint="99"/>
          </w:tcPr>
          <w:p w14:paraId="0969A724" w14:textId="215C7F10" w:rsidR="00E03289" w:rsidRPr="00992D5E" w:rsidRDefault="00E03289" w:rsidP="005D50D9">
            <w:pPr>
              <w:jc w:val="both"/>
              <w:rPr>
                <w:rFonts w:cstheme="minorHAnsi"/>
                <w:lang w:val="sr-Cyrl-BA"/>
              </w:rPr>
            </w:pPr>
            <w:r w:rsidRPr="00992D5E">
              <w:rPr>
                <w:rFonts w:cstheme="minorHAnsi"/>
                <w:lang w:val="sr-Cyrl-BA"/>
              </w:rPr>
              <w:t>ЈЗУ Дом здравља Прњавор своју дјелатност обавља у 13 теренских амбуланти и 7 објеката који се налазе у кругу Дома здравља Прњавор</w:t>
            </w:r>
            <w:r w:rsidR="005D50D9" w:rsidRPr="00992D5E">
              <w:rPr>
                <w:rFonts w:cstheme="minorHAnsi"/>
                <w:lang w:val="sr-Cyrl-BA"/>
              </w:rPr>
              <w:t xml:space="preserve">. </w:t>
            </w:r>
            <w:r w:rsidRPr="00992D5E">
              <w:rPr>
                <w:rFonts w:cstheme="minorHAnsi"/>
                <w:lang w:val="sr-Cyrl-BA"/>
              </w:rPr>
              <w:t xml:space="preserve">Објекат Дома здравља Прњавор је током 2020. године саниран према правилима енергетске ефикасности у шта је уложено око </w:t>
            </w:r>
            <w:r w:rsidR="00517A6E">
              <w:rPr>
                <w:rFonts w:cstheme="minorHAnsi"/>
                <w:lang w:val="sr-Cyrl-BA"/>
              </w:rPr>
              <w:t>95</w:t>
            </w:r>
            <w:r w:rsidRPr="00992D5E">
              <w:rPr>
                <w:rFonts w:cstheme="minorHAnsi"/>
                <w:lang w:val="sr-Cyrl-BA"/>
              </w:rPr>
              <w:t xml:space="preserve">0.000,00 КМ.  </w:t>
            </w:r>
          </w:p>
          <w:p w14:paraId="353DCD12" w14:textId="39AD75C1" w:rsidR="00E03289" w:rsidRPr="00992D5E" w:rsidRDefault="00E03289" w:rsidP="005D50D9">
            <w:pPr>
              <w:jc w:val="both"/>
              <w:rPr>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r w:rsidR="005D50D9" w:rsidRPr="00992D5E">
              <w:rPr>
                <w:rFonts w:cstheme="minorHAnsi"/>
                <w:lang w:val="sr-Cyrl-BA"/>
              </w:rPr>
              <w:t>.</w:t>
            </w:r>
          </w:p>
          <w:p w14:paraId="43EEC899" w14:textId="46A1B3AB" w:rsidR="00BC79B2" w:rsidRPr="00992D5E" w:rsidRDefault="00E03289" w:rsidP="005D50D9">
            <w:pPr>
              <w:spacing w:after="100"/>
              <w:jc w:val="both"/>
              <w:rPr>
                <w:rFonts w:cstheme="minorHAnsi"/>
                <w:lang w:val="sr-Cyrl-BA"/>
              </w:rPr>
            </w:pPr>
            <w:r w:rsidRPr="00992D5E">
              <w:rPr>
                <w:rFonts w:cstheme="minorHAnsi"/>
                <w:lang w:val="sr-Cyrl-BA"/>
              </w:rPr>
              <w:t>На подручју општине Прњавор ради седам апотека</w:t>
            </w:r>
            <w:r w:rsidR="00817DDC" w:rsidRPr="00992D5E">
              <w:rPr>
                <w:rFonts w:cstheme="minorHAnsi"/>
                <w:lang w:val="sr-Cyrl-BA"/>
              </w:rPr>
              <w:t>.</w:t>
            </w:r>
          </w:p>
        </w:tc>
      </w:tr>
    </w:tbl>
    <w:p w14:paraId="1FAED92A" w14:textId="77777777" w:rsidR="0089301D" w:rsidRPr="00992D5E" w:rsidRDefault="0089301D" w:rsidP="00BE6D2F">
      <w:pPr>
        <w:spacing w:after="0" w:line="240" w:lineRule="auto"/>
        <w:jc w:val="both"/>
        <w:rPr>
          <w:noProof/>
          <w:lang w:val="sr-Cyrl-BA"/>
        </w:rPr>
      </w:pPr>
    </w:p>
    <w:p w14:paraId="6377D2E9" w14:textId="77777777" w:rsidR="0013244B" w:rsidRPr="00992D5E" w:rsidRDefault="0013244B" w:rsidP="00BE6D2F">
      <w:pPr>
        <w:spacing w:after="0" w:line="240" w:lineRule="auto"/>
        <w:jc w:val="both"/>
        <w:rPr>
          <w:noProof/>
          <w:lang w:val="sr-Cyrl-BA"/>
        </w:rPr>
      </w:pPr>
    </w:p>
    <w:p w14:paraId="2533A6BE" w14:textId="07E96F4A" w:rsidR="00BE6D2F" w:rsidRPr="00992D5E" w:rsidRDefault="00D327D3" w:rsidP="00D327D3">
      <w:pPr>
        <w:pStyle w:val="Heading3"/>
        <w:rPr>
          <w:noProof/>
          <w:sz w:val="22"/>
          <w:szCs w:val="22"/>
          <w:lang w:val="sr-Cyrl-BA"/>
        </w:rPr>
      </w:pPr>
      <w:bookmarkStart w:id="98" w:name="_Toc92743503"/>
      <w:bookmarkStart w:id="99" w:name="_Toc110237118"/>
      <w:r w:rsidRPr="00992D5E">
        <w:rPr>
          <w:noProof/>
          <w:sz w:val="22"/>
          <w:szCs w:val="22"/>
          <w:lang w:val="sr-Cyrl-BA"/>
        </w:rPr>
        <w:t>II.6</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социјалној</w:t>
      </w:r>
      <w:r w:rsidR="00BE6D2F" w:rsidRPr="00992D5E">
        <w:rPr>
          <w:noProof/>
          <w:sz w:val="22"/>
          <w:szCs w:val="22"/>
          <w:lang w:val="sr-Cyrl-BA"/>
        </w:rPr>
        <w:t xml:space="preserve"> </w:t>
      </w:r>
      <w:r w:rsidR="001B6249" w:rsidRPr="00992D5E">
        <w:rPr>
          <w:noProof/>
          <w:sz w:val="22"/>
          <w:szCs w:val="22"/>
          <w:lang w:val="sr-Cyrl-BA"/>
        </w:rPr>
        <w:t>заштит</w:t>
      </w:r>
      <w:bookmarkEnd w:id="98"/>
      <w:r w:rsidR="001B6249" w:rsidRPr="00992D5E">
        <w:rPr>
          <w:noProof/>
          <w:sz w:val="22"/>
          <w:szCs w:val="22"/>
          <w:lang w:val="sr-Cyrl-BA"/>
        </w:rPr>
        <w:t>и</w:t>
      </w:r>
      <w:bookmarkEnd w:id="99"/>
    </w:p>
    <w:p w14:paraId="010D0932" w14:textId="30599707" w:rsidR="0013244B" w:rsidRPr="00BB0A00" w:rsidRDefault="0013244B" w:rsidP="00BB0A00">
      <w:pPr>
        <w:spacing w:after="0" w:line="240" w:lineRule="auto"/>
        <w:jc w:val="both"/>
        <w:rPr>
          <w:b/>
          <w:bCs/>
          <w:i/>
          <w:iCs/>
          <w:noProof/>
          <w:lang w:val="sr-Cyrl-BA"/>
        </w:rPr>
      </w:pPr>
      <w:r w:rsidRPr="00992D5E">
        <w:rPr>
          <w:rFonts w:cstheme="minorHAnsi"/>
          <w:lang w:val="sr-Cyrl-BA"/>
        </w:rPr>
        <w:t>Центар за социјални рад Прњавор основала је Скупштина општине Прњавор као установу социјалне заштите са јавним овлаштењима у области социјалне, дјечије, породичне заштите и старатељства, извршавања васпитних мјера и мјера заштитног надзора, те установу за обављање услуга социјалног рада без  смјештаја.</w:t>
      </w:r>
    </w:p>
    <w:p w14:paraId="7F29C415" w14:textId="18912FAF"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Основну дјелатност Центра представљају непосредни облици социјалне, дјечије и породичне заштите.                                         </w:t>
      </w:r>
    </w:p>
    <w:p w14:paraId="7AFC0A1D" w14:textId="1C300504"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Поред ЈУ Центра за социјални рад Прњавор, као установе социјалне заштите  постоје  још  двије  установе социјалне заштите на подручију  општине. Услуге  смјештаја  старих  лица  пружају два  дома  за  стара  лица и то  "Наша кућа Шпанић" који  има  смјештајни капацитет од 20 корисника  и "Кућа његе Сандић" са капацитетом од 40 лежајева. </w:t>
      </w:r>
    </w:p>
    <w:p w14:paraId="321CFFD5" w14:textId="62013B7C" w:rsidR="0013244B" w:rsidRPr="00992D5E" w:rsidRDefault="0013244B" w:rsidP="0013244B">
      <w:pPr>
        <w:spacing w:after="100" w:line="240" w:lineRule="auto"/>
        <w:jc w:val="both"/>
        <w:rPr>
          <w:rFonts w:cstheme="minorHAnsi"/>
          <w:lang w:val="sr-Cyrl-BA"/>
        </w:rPr>
      </w:pPr>
      <w:r w:rsidRPr="00992D5E">
        <w:rPr>
          <w:rFonts w:cstheme="minorHAnsi"/>
          <w:lang w:val="sr-Cyrl-BA"/>
        </w:rPr>
        <w:t>Центар за социјални рад Прњавор је  у сарадњи са UNICEF-оm био иницијатор и носилац активности око оснивања Дневног центра за дјецу са сметњама у развоју који је  31.01.2013. званично почео са радом. Дневни  центар  је током  протеклих  година  пружао  услугу рехабилитације и боравка дјеце  са  сметњама у  развоју, а</w:t>
      </w:r>
      <w:r w:rsidR="00116189" w:rsidRPr="00992D5E">
        <w:rPr>
          <w:rFonts w:cstheme="minorHAnsi"/>
          <w:lang w:val="sr-Cyrl-BA"/>
        </w:rPr>
        <w:t xml:space="preserve"> </w:t>
      </w:r>
      <w:r w:rsidRPr="00992D5E">
        <w:rPr>
          <w:rFonts w:cstheme="minorHAnsi"/>
          <w:lang w:val="sr-Cyrl-BA"/>
        </w:rPr>
        <w:t xml:space="preserve">средства за финансирање ове услуге су обезбијеђена у буџету  општине  Прњавор. </w:t>
      </w:r>
    </w:p>
    <w:p w14:paraId="1D8F6D9D" w14:textId="37E89A75" w:rsidR="0013244B" w:rsidRDefault="00D1296A" w:rsidP="0013244B">
      <w:pPr>
        <w:spacing w:after="100" w:line="240" w:lineRule="auto"/>
        <w:jc w:val="both"/>
        <w:rPr>
          <w:rFonts w:cstheme="minorHAnsi"/>
          <w:lang w:val="sr-Cyrl-BA"/>
        </w:rPr>
      </w:pPr>
      <w:r w:rsidRPr="00992D5E">
        <w:rPr>
          <w:rFonts w:cstheme="minorHAnsi"/>
          <w:lang w:val="sr-Cyrl-BA"/>
        </w:rPr>
        <w:t>П</w:t>
      </w:r>
      <w:r w:rsidR="0013244B" w:rsidRPr="00992D5E">
        <w:rPr>
          <w:rFonts w:cstheme="minorHAnsi"/>
          <w:lang w:val="sr-Cyrl-BA"/>
        </w:rPr>
        <w:t xml:space="preserve">римјетан  је  </w:t>
      </w:r>
      <w:r w:rsidRPr="00992D5E">
        <w:rPr>
          <w:rFonts w:cstheme="minorHAnsi"/>
          <w:lang w:val="sr-Cyrl-BA"/>
        </w:rPr>
        <w:t>сталан</w:t>
      </w:r>
      <w:r w:rsidR="0013244B" w:rsidRPr="00992D5E">
        <w:rPr>
          <w:rFonts w:cstheme="minorHAnsi"/>
          <w:lang w:val="sr-Cyrl-BA"/>
        </w:rPr>
        <w:t xml:space="preserve"> пораст броја  становника  општине за  које  Центар  пружа  неку  од  услуга у складу са законом  или  лица која остварују неко од права из закона о социјалној и дјечијој заштити.</w:t>
      </w:r>
    </w:p>
    <w:p w14:paraId="717A54CA" w14:textId="77777777" w:rsidR="00BC244C" w:rsidRPr="00992D5E" w:rsidRDefault="00BC244C" w:rsidP="0013244B">
      <w:pPr>
        <w:spacing w:after="100" w:line="240" w:lineRule="auto"/>
        <w:jc w:val="both"/>
        <w:rPr>
          <w:rFonts w:cstheme="minorHAnsi"/>
          <w:lang w:val="sr-Cyrl-BA"/>
        </w:rPr>
      </w:pPr>
    </w:p>
    <w:p w14:paraId="030F6D56" w14:textId="688906F5" w:rsidR="006B3D2E" w:rsidRPr="00992D5E" w:rsidRDefault="006B3D2E" w:rsidP="007F5C99">
      <w:pPr>
        <w:spacing w:after="100" w:line="240" w:lineRule="auto"/>
        <w:jc w:val="center"/>
        <w:rPr>
          <w:rFonts w:cstheme="minorHAnsi"/>
          <w:b/>
          <w:bCs/>
          <w:lang w:val="sr-Cyrl-BA"/>
        </w:rPr>
      </w:pPr>
      <w:r w:rsidRPr="00992D5E">
        <w:rPr>
          <w:rFonts w:cstheme="minorHAnsi"/>
          <w:b/>
          <w:bCs/>
          <w:lang w:val="sr-Cyrl-BA"/>
        </w:rPr>
        <w:t>Табела: Корисници права и услуга Центра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582"/>
        <w:gridCol w:w="1509"/>
        <w:gridCol w:w="1508"/>
        <w:gridCol w:w="1872"/>
        <w:gridCol w:w="1599"/>
      </w:tblGrid>
      <w:tr w:rsidR="0013244B" w:rsidRPr="00992D5E" w14:paraId="3845A48A"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226CF4B5" w14:textId="77777777" w:rsidR="0013244B" w:rsidRPr="00992D5E" w:rsidRDefault="0013244B" w:rsidP="0013244B">
            <w:pPr>
              <w:jc w:val="both"/>
              <w:rPr>
                <w:rFonts w:cstheme="minorHAnsi"/>
                <w:b/>
                <w:bCs/>
                <w:sz w:val="20"/>
                <w:szCs w:val="20"/>
                <w:lang w:val="sr-Cyrl-BA"/>
              </w:rPr>
            </w:pPr>
          </w:p>
        </w:tc>
        <w:tc>
          <w:tcPr>
            <w:tcW w:w="821" w:type="pct"/>
            <w:shd w:val="clear" w:color="auto" w:fill="70AD47" w:themeFill="accent6"/>
          </w:tcPr>
          <w:p w14:paraId="48F480F8"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cnfStyle w:val="000010000000" w:firstRow="0" w:lastRow="0" w:firstColumn="0" w:lastColumn="0" w:oddVBand="1" w:evenVBand="0" w:oddHBand="0" w:evenHBand="0" w:firstRowFirstColumn="0" w:firstRowLastColumn="0" w:lastRowFirstColumn="0" w:lastRowLastColumn="0"/>
            <w:tcW w:w="783" w:type="pct"/>
            <w:shd w:val="clear" w:color="auto" w:fill="70AD47" w:themeFill="accent6"/>
          </w:tcPr>
          <w:p w14:paraId="6704934A" w14:textId="77777777" w:rsidR="0013244B" w:rsidRPr="00992D5E" w:rsidRDefault="0013244B" w:rsidP="002F5E62">
            <w:pPr>
              <w:jc w:val="center"/>
              <w:rPr>
                <w:rFonts w:cstheme="minorHAnsi"/>
                <w:b/>
                <w:bCs/>
                <w:sz w:val="20"/>
                <w:szCs w:val="20"/>
                <w:lang w:val="sr-Cyrl-BA"/>
              </w:rPr>
            </w:pPr>
            <w:r w:rsidRPr="00992D5E">
              <w:rPr>
                <w:rFonts w:cstheme="minorHAnsi"/>
                <w:b/>
                <w:bCs/>
                <w:sz w:val="20"/>
                <w:szCs w:val="20"/>
                <w:lang w:val="sr-Cyrl-BA"/>
              </w:rPr>
              <w:t>2017</w:t>
            </w:r>
          </w:p>
        </w:tc>
        <w:tc>
          <w:tcPr>
            <w:tcW w:w="783" w:type="pct"/>
            <w:shd w:val="clear" w:color="auto" w:fill="70AD47" w:themeFill="accent6"/>
          </w:tcPr>
          <w:p w14:paraId="35937EFC"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cnfStyle w:val="000010000000" w:firstRow="0" w:lastRow="0" w:firstColumn="0" w:lastColumn="0" w:oddVBand="1" w:evenVBand="0" w:oddHBand="0" w:evenHBand="0" w:firstRowFirstColumn="0" w:firstRowLastColumn="0" w:lastRowFirstColumn="0" w:lastRowLastColumn="0"/>
            <w:tcW w:w="972" w:type="pct"/>
            <w:shd w:val="clear" w:color="auto" w:fill="70AD47" w:themeFill="accent6"/>
          </w:tcPr>
          <w:p w14:paraId="767B621C" w14:textId="77777777" w:rsidR="0013244B" w:rsidRPr="00992D5E" w:rsidRDefault="0013244B" w:rsidP="002F5E62">
            <w:pPr>
              <w:jc w:val="center"/>
              <w:rPr>
                <w:rFonts w:cstheme="minorHAnsi"/>
                <w:b/>
                <w:bCs/>
                <w:sz w:val="20"/>
                <w:szCs w:val="20"/>
                <w:lang w:val="sr-Cyrl-BA"/>
              </w:rPr>
            </w:pPr>
            <w:r w:rsidRPr="00992D5E">
              <w:rPr>
                <w:rFonts w:cstheme="minorHAnsi"/>
                <w:b/>
                <w:bCs/>
                <w:sz w:val="20"/>
                <w:szCs w:val="20"/>
                <w:lang w:val="sr-Cyrl-BA"/>
              </w:rPr>
              <w:t>2019</w:t>
            </w:r>
          </w:p>
        </w:tc>
        <w:tc>
          <w:tcPr>
            <w:tcW w:w="830" w:type="pct"/>
            <w:shd w:val="clear" w:color="auto" w:fill="70AD47" w:themeFill="accent6"/>
          </w:tcPr>
          <w:p w14:paraId="766FC0D5"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13244B" w:rsidRPr="00992D5E" w14:paraId="66FA50CA"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62C61108" w14:textId="6C065A70" w:rsidR="0013244B" w:rsidRPr="00992D5E" w:rsidRDefault="0013244B" w:rsidP="0013244B">
            <w:pPr>
              <w:jc w:val="both"/>
              <w:rPr>
                <w:rFonts w:cstheme="minorHAnsi"/>
                <w:b/>
                <w:bCs/>
                <w:sz w:val="20"/>
                <w:szCs w:val="20"/>
                <w:lang w:val="sr-Cyrl-BA"/>
              </w:rPr>
            </w:pPr>
            <w:r w:rsidRPr="00992D5E">
              <w:rPr>
                <w:rFonts w:cstheme="minorHAnsi"/>
                <w:b/>
                <w:bCs/>
                <w:sz w:val="20"/>
                <w:szCs w:val="20"/>
                <w:lang w:val="sr-Cyrl-BA"/>
              </w:rPr>
              <w:t xml:space="preserve">Број  корисника услуга и права </w:t>
            </w:r>
          </w:p>
        </w:tc>
        <w:tc>
          <w:tcPr>
            <w:tcW w:w="821" w:type="pct"/>
          </w:tcPr>
          <w:p w14:paraId="63884402"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20757</w:t>
            </w:r>
          </w:p>
        </w:tc>
        <w:tc>
          <w:tcPr>
            <w:cnfStyle w:val="000010000000" w:firstRow="0" w:lastRow="0" w:firstColumn="0" w:lastColumn="0" w:oddVBand="1" w:evenVBand="0" w:oddHBand="0" w:evenHBand="0" w:firstRowFirstColumn="0" w:firstRowLastColumn="0" w:lastRowFirstColumn="0" w:lastRowLastColumn="0"/>
            <w:tcW w:w="783" w:type="pct"/>
          </w:tcPr>
          <w:p w14:paraId="7DA5F456"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20400</w:t>
            </w:r>
          </w:p>
        </w:tc>
        <w:tc>
          <w:tcPr>
            <w:tcW w:w="783" w:type="pct"/>
          </w:tcPr>
          <w:p w14:paraId="629B91DC"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21321</w:t>
            </w:r>
          </w:p>
        </w:tc>
        <w:tc>
          <w:tcPr>
            <w:cnfStyle w:val="000010000000" w:firstRow="0" w:lastRow="0" w:firstColumn="0" w:lastColumn="0" w:oddVBand="1" w:evenVBand="0" w:oddHBand="0" w:evenHBand="0" w:firstRowFirstColumn="0" w:firstRowLastColumn="0" w:lastRowFirstColumn="0" w:lastRowLastColumn="0"/>
            <w:tcW w:w="972" w:type="pct"/>
          </w:tcPr>
          <w:p w14:paraId="05378043"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22316</w:t>
            </w:r>
          </w:p>
        </w:tc>
        <w:tc>
          <w:tcPr>
            <w:tcW w:w="830" w:type="pct"/>
          </w:tcPr>
          <w:p w14:paraId="3D404DED"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22467</w:t>
            </w:r>
          </w:p>
        </w:tc>
      </w:tr>
      <w:tr w:rsidR="0013244B" w:rsidRPr="00992D5E" w14:paraId="6A47FB66"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2BFA5177" w14:textId="77777777" w:rsidR="0013244B" w:rsidRPr="00992D5E" w:rsidRDefault="0013244B" w:rsidP="0013244B">
            <w:pPr>
              <w:jc w:val="both"/>
              <w:rPr>
                <w:rFonts w:cstheme="minorHAnsi"/>
                <w:b/>
                <w:bCs/>
                <w:sz w:val="20"/>
                <w:szCs w:val="20"/>
                <w:lang w:val="sr-Cyrl-BA"/>
              </w:rPr>
            </w:pPr>
            <w:r w:rsidRPr="00992D5E">
              <w:rPr>
                <w:rFonts w:cstheme="minorHAnsi"/>
                <w:b/>
                <w:bCs/>
                <w:sz w:val="20"/>
                <w:szCs w:val="20"/>
                <w:lang w:val="sr-Cyrl-BA"/>
              </w:rPr>
              <w:t>%</w:t>
            </w:r>
          </w:p>
        </w:tc>
        <w:tc>
          <w:tcPr>
            <w:tcW w:w="821" w:type="pct"/>
          </w:tcPr>
          <w:p w14:paraId="3D141447"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cnfStyle w:val="000010000000" w:firstRow="0" w:lastRow="0" w:firstColumn="0" w:lastColumn="0" w:oddVBand="1" w:evenVBand="0" w:oddHBand="0" w:evenHBand="0" w:firstRowFirstColumn="0" w:firstRowLastColumn="0" w:lastRowFirstColumn="0" w:lastRowLastColumn="0"/>
            <w:tcW w:w="783" w:type="pct"/>
          </w:tcPr>
          <w:p w14:paraId="465ABDA9"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59%</w:t>
            </w:r>
          </w:p>
        </w:tc>
        <w:tc>
          <w:tcPr>
            <w:tcW w:w="783" w:type="pct"/>
          </w:tcPr>
          <w:p w14:paraId="222ADC61"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w:t>
            </w:r>
          </w:p>
        </w:tc>
        <w:tc>
          <w:tcPr>
            <w:cnfStyle w:val="000010000000" w:firstRow="0" w:lastRow="0" w:firstColumn="0" w:lastColumn="0" w:oddVBand="1" w:evenVBand="0" w:oddHBand="0" w:evenHBand="0" w:firstRowFirstColumn="0" w:firstRowLastColumn="0" w:lastRowFirstColumn="0" w:lastRowLastColumn="0"/>
            <w:tcW w:w="972" w:type="pct"/>
          </w:tcPr>
          <w:p w14:paraId="615542DD"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65%</w:t>
            </w:r>
          </w:p>
        </w:tc>
        <w:tc>
          <w:tcPr>
            <w:tcW w:w="830" w:type="pct"/>
          </w:tcPr>
          <w:p w14:paraId="1EF2F905"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r>
    </w:tbl>
    <w:p w14:paraId="6367FC7E" w14:textId="2D662D7D" w:rsidR="006B3D2E" w:rsidRPr="00992D5E" w:rsidRDefault="007F5C99" w:rsidP="0013244B">
      <w:pPr>
        <w:tabs>
          <w:tab w:val="left" w:pos="2640"/>
        </w:tabs>
        <w:spacing w:after="100" w:line="240" w:lineRule="auto"/>
        <w:rPr>
          <w:rFonts w:cstheme="minorHAnsi"/>
          <w:i/>
          <w:iCs/>
          <w:lang w:val="sr-Cyrl-BA"/>
        </w:rPr>
      </w:pPr>
      <w:r w:rsidRPr="00992D5E">
        <w:rPr>
          <w:rFonts w:cstheme="minorHAnsi"/>
          <w:i/>
          <w:iCs/>
          <w:lang w:val="sr-Cyrl-BA"/>
        </w:rPr>
        <w:t>Извор: Центар за соци</w:t>
      </w:r>
      <w:r w:rsidR="0093161E" w:rsidRPr="00992D5E">
        <w:rPr>
          <w:rFonts w:cstheme="minorHAnsi"/>
          <w:i/>
          <w:iCs/>
          <w:lang w:val="sr-Cyrl-BA"/>
        </w:rPr>
        <w:t>ј</w:t>
      </w:r>
      <w:r w:rsidRPr="00992D5E">
        <w:rPr>
          <w:rFonts w:cstheme="minorHAnsi"/>
          <w:i/>
          <w:iCs/>
          <w:lang w:val="sr-Cyrl-BA"/>
        </w:rPr>
        <w:t>а</w:t>
      </w:r>
      <w:r w:rsidR="0093161E" w:rsidRPr="00992D5E">
        <w:rPr>
          <w:rFonts w:cstheme="minorHAnsi"/>
          <w:i/>
          <w:iCs/>
          <w:lang w:val="sr-Cyrl-BA"/>
        </w:rPr>
        <w:t>л</w:t>
      </w:r>
      <w:r w:rsidRPr="00992D5E">
        <w:rPr>
          <w:rFonts w:cstheme="minorHAnsi"/>
          <w:i/>
          <w:iCs/>
          <w:lang w:val="sr-Cyrl-BA"/>
        </w:rPr>
        <w:t>ни рад Прњавор</w:t>
      </w:r>
    </w:p>
    <w:p w14:paraId="7DE1C8E0" w14:textId="1DD897B4" w:rsidR="0013244B" w:rsidRPr="00992D5E" w:rsidRDefault="006B3D2E" w:rsidP="007F5C99">
      <w:pPr>
        <w:tabs>
          <w:tab w:val="left" w:pos="2640"/>
        </w:tabs>
        <w:spacing w:after="100" w:line="240" w:lineRule="auto"/>
        <w:jc w:val="center"/>
        <w:rPr>
          <w:rFonts w:cstheme="minorHAnsi"/>
          <w:b/>
          <w:bCs/>
          <w:lang w:val="sr-Cyrl-BA"/>
        </w:rPr>
      </w:pPr>
      <w:r w:rsidRPr="00992D5E">
        <w:rPr>
          <w:rFonts w:cstheme="minorHAnsi"/>
          <w:b/>
          <w:bCs/>
          <w:lang w:val="sr-Cyrl-BA"/>
        </w:rPr>
        <w:t>Табела: Новчана давања корисницима од стране Центра за социјални рад  и</w:t>
      </w:r>
      <w:r w:rsidR="007F5C99" w:rsidRPr="00992D5E">
        <w:rPr>
          <w:rFonts w:cstheme="minorHAnsi"/>
          <w:b/>
          <w:bCs/>
          <w:lang w:val="sr-Cyrl-BA"/>
        </w:rPr>
        <w:t xml:space="preserve"> Јавног фонда за дјечију заштиту</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99"/>
        <w:gridCol w:w="1599"/>
        <w:gridCol w:w="1865"/>
        <w:gridCol w:w="1510"/>
        <w:gridCol w:w="1631"/>
      </w:tblGrid>
      <w:tr w:rsidR="0013244B" w:rsidRPr="00992D5E" w14:paraId="46632B52"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2495A819" w14:textId="77777777" w:rsidR="0013244B" w:rsidRPr="00992D5E" w:rsidRDefault="0013244B" w:rsidP="003D319C">
            <w:pPr>
              <w:tabs>
                <w:tab w:val="left" w:pos="2640"/>
              </w:tabs>
              <w:rPr>
                <w:rFonts w:cstheme="minorHAnsi"/>
                <w:b/>
                <w:bCs/>
                <w:sz w:val="20"/>
                <w:szCs w:val="20"/>
                <w:lang w:val="sr-Cyrl-BA"/>
              </w:rPr>
            </w:pPr>
          </w:p>
        </w:tc>
        <w:tc>
          <w:tcPr>
            <w:tcW w:w="830" w:type="pct"/>
            <w:shd w:val="clear" w:color="auto" w:fill="70AD47" w:themeFill="accent6"/>
          </w:tcPr>
          <w:p w14:paraId="1C5E9B74"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cnfStyle w:val="000010000000" w:firstRow="0" w:lastRow="0" w:firstColumn="0" w:lastColumn="0" w:oddVBand="1" w:evenVBand="0" w:oddHBand="0" w:evenHBand="0" w:firstRowFirstColumn="0" w:firstRowLastColumn="0" w:lastRowFirstColumn="0" w:lastRowLastColumn="0"/>
            <w:tcW w:w="830" w:type="pct"/>
            <w:shd w:val="clear" w:color="auto" w:fill="70AD47" w:themeFill="accent6"/>
          </w:tcPr>
          <w:p w14:paraId="747E78D8" w14:textId="77777777" w:rsidR="0013244B" w:rsidRPr="00992D5E" w:rsidRDefault="0013244B" w:rsidP="002F5E62">
            <w:pPr>
              <w:tabs>
                <w:tab w:val="left" w:pos="2640"/>
              </w:tabs>
              <w:jc w:val="center"/>
              <w:rPr>
                <w:rFonts w:cstheme="minorHAnsi"/>
                <w:b/>
                <w:bCs/>
                <w:sz w:val="20"/>
                <w:szCs w:val="20"/>
                <w:lang w:val="sr-Cyrl-BA"/>
              </w:rPr>
            </w:pPr>
            <w:r w:rsidRPr="00992D5E">
              <w:rPr>
                <w:rFonts w:cstheme="minorHAnsi"/>
                <w:b/>
                <w:bCs/>
                <w:sz w:val="20"/>
                <w:szCs w:val="20"/>
                <w:lang w:val="sr-Cyrl-BA"/>
              </w:rPr>
              <w:t>2017</w:t>
            </w:r>
          </w:p>
        </w:tc>
        <w:tc>
          <w:tcPr>
            <w:tcW w:w="968" w:type="pct"/>
            <w:shd w:val="clear" w:color="auto" w:fill="70AD47" w:themeFill="accent6"/>
          </w:tcPr>
          <w:p w14:paraId="32EEF027"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cnfStyle w:val="000010000000" w:firstRow="0" w:lastRow="0" w:firstColumn="0" w:lastColumn="0" w:oddVBand="1" w:evenVBand="0" w:oddHBand="0" w:evenHBand="0" w:firstRowFirstColumn="0" w:firstRowLastColumn="0" w:lastRowFirstColumn="0" w:lastRowLastColumn="0"/>
            <w:tcW w:w="784" w:type="pct"/>
            <w:shd w:val="clear" w:color="auto" w:fill="70AD47" w:themeFill="accent6"/>
          </w:tcPr>
          <w:p w14:paraId="137FE169" w14:textId="77777777" w:rsidR="0013244B" w:rsidRPr="00992D5E" w:rsidRDefault="0013244B" w:rsidP="002F5E62">
            <w:pPr>
              <w:tabs>
                <w:tab w:val="left" w:pos="2640"/>
              </w:tabs>
              <w:jc w:val="center"/>
              <w:rPr>
                <w:rFonts w:cstheme="minorHAnsi"/>
                <w:b/>
                <w:bCs/>
                <w:sz w:val="20"/>
                <w:szCs w:val="20"/>
                <w:lang w:val="sr-Cyrl-BA"/>
              </w:rPr>
            </w:pPr>
            <w:r w:rsidRPr="00992D5E">
              <w:rPr>
                <w:rFonts w:cstheme="minorHAnsi"/>
                <w:b/>
                <w:bCs/>
                <w:sz w:val="20"/>
                <w:szCs w:val="20"/>
                <w:lang w:val="sr-Cyrl-BA"/>
              </w:rPr>
              <w:t>2019</w:t>
            </w:r>
          </w:p>
        </w:tc>
        <w:tc>
          <w:tcPr>
            <w:tcW w:w="847" w:type="pct"/>
            <w:shd w:val="clear" w:color="auto" w:fill="70AD47" w:themeFill="accent6"/>
          </w:tcPr>
          <w:p w14:paraId="2BF7396F"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13244B" w:rsidRPr="00992D5E" w14:paraId="2C787BDA"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6581B404"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 xml:space="preserve">Број  корисника </w:t>
            </w:r>
            <w:r w:rsidRPr="00992D5E">
              <w:rPr>
                <w:rFonts w:cstheme="minorHAnsi"/>
                <w:b/>
                <w:bCs/>
                <w:sz w:val="20"/>
                <w:szCs w:val="20"/>
                <w:lang w:val="sr-Cyrl-BA"/>
              </w:rPr>
              <w:lastRenderedPageBreak/>
              <w:t xml:space="preserve">новчаних давања од стране општине </w:t>
            </w:r>
          </w:p>
        </w:tc>
        <w:tc>
          <w:tcPr>
            <w:tcW w:w="830" w:type="pct"/>
          </w:tcPr>
          <w:p w14:paraId="3BE3E561"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lastRenderedPageBreak/>
              <w:t>2201</w:t>
            </w:r>
          </w:p>
        </w:tc>
        <w:tc>
          <w:tcPr>
            <w:cnfStyle w:val="000010000000" w:firstRow="0" w:lastRow="0" w:firstColumn="0" w:lastColumn="0" w:oddVBand="1" w:evenVBand="0" w:oddHBand="0" w:evenHBand="0" w:firstRowFirstColumn="0" w:firstRowLastColumn="0" w:lastRowFirstColumn="0" w:lastRowLastColumn="0"/>
            <w:tcW w:w="830" w:type="pct"/>
          </w:tcPr>
          <w:p w14:paraId="30E3919B"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2278</w:t>
            </w:r>
          </w:p>
        </w:tc>
        <w:tc>
          <w:tcPr>
            <w:tcW w:w="968" w:type="pct"/>
          </w:tcPr>
          <w:p w14:paraId="2555B935"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2313</w:t>
            </w:r>
          </w:p>
        </w:tc>
        <w:tc>
          <w:tcPr>
            <w:cnfStyle w:val="000010000000" w:firstRow="0" w:lastRow="0" w:firstColumn="0" w:lastColumn="0" w:oddVBand="1" w:evenVBand="0" w:oddHBand="0" w:evenHBand="0" w:firstRowFirstColumn="0" w:firstRowLastColumn="0" w:lastRowFirstColumn="0" w:lastRowLastColumn="0"/>
            <w:tcW w:w="784" w:type="pct"/>
          </w:tcPr>
          <w:p w14:paraId="64AEEE2F"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2412</w:t>
            </w:r>
          </w:p>
        </w:tc>
        <w:tc>
          <w:tcPr>
            <w:tcW w:w="847" w:type="pct"/>
          </w:tcPr>
          <w:p w14:paraId="25F4694D"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2469</w:t>
            </w:r>
          </w:p>
        </w:tc>
      </w:tr>
      <w:tr w:rsidR="0013244B" w:rsidRPr="00992D5E" w14:paraId="30769AB8"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25341B9C"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w:t>
            </w:r>
          </w:p>
        </w:tc>
        <w:tc>
          <w:tcPr>
            <w:tcW w:w="830" w:type="pct"/>
          </w:tcPr>
          <w:p w14:paraId="5B13F91A"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w:t>
            </w:r>
          </w:p>
        </w:tc>
        <w:tc>
          <w:tcPr>
            <w:cnfStyle w:val="000010000000" w:firstRow="0" w:lastRow="0" w:firstColumn="0" w:lastColumn="0" w:oddVBand="1" w:evenVBand="0" w:oddHBand="0" w:evenHBand="0" w:firstRowFirstColumn="0" w:firstRowLastColumn="0" w:lastRowFirstColumn="0" w:lastRowLastColumn="0"/>
            <w:tcW w:w="830" w:type="pct"/>
          </w:tcPr>
          <w:p w14:paraId="28483496"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6,6%</w:t>
            </w:r>
          </w:p>
        </w:tc>
        <w:tc>
          <w:tcPr>
            <w:tcW w:w="968" w:type="pct"/>
          </w:tcPr>
          <w:p w14:paraId="751625AC" w14:textId="40427E8D"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r w:rsidR="00D7228D" w:rsidRPr="00992D5E">
              <w:rPr>
                <w:rFonts w:cstheme="minorHAnsi"/>
                <w:sz w:val="20"/>
                <w:szCs w:val="20"/>
                <w:lang w:val="sr-Cyrl-BA"/>
              </w:rPr>
              <w:t>,0</w:t>
            </w:r>
            <w:r w:rsidRPr="00992D5E">
              <w:rPr>
                <w:rFonts w:cstheme="minorHAnsi"/>
                <w:sz w:val="20"/>
                <w:szCs w:val="20"/>
                <w:lang w:val="sr-Cyrl-BA"/>
              </w:rPr>
              <w:t>%</w:t>
            </w:r>
          </w:p>
        </w:tc>
        <w:tc>
          <w:tcPr>
            <w:cnfStyle w:val="000010000000" w:firstRow="0" w:lastRow="0" w:firstColumn="0" w:lastColumn="0" w:oddVBand="1" w:evenVBand="0" w:oddHBand="0" w:evenHBand="0" w:firstRowFirstColumn="0" w:firstRowLastColumn="0" w:lastRowFirstColumn="0" w:lastRowLastColumn="0"/>
            <w:tcW w:w="784" w:type="pct"/>
          </w:tcPr>
          <w:p w14:paraId="6DB026C0"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7,1%</w:t>
            </w:r>
          </w:p>
        </w:tc>
        <w:tc>
          <w:tcPr>
            <w:tcW w:w="847" w:type="pct"/>
          </w:tcPr>
          <w:p w14:paraId="19CB89EA"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w:t>
            </w:r>
          </w:p>
        </w:tc>
      </w:tr>
      <w:tr w:rsidR="0013244B" w:rsidRPr="00992D5E" w14:paraId="670B1F30"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511A4DF9"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Број корисника новчаних давања  од стране ЈФДЗ</w:t>
            </w:r>
          </w:p>
        </w:tc>
        <w:tc>
          <w:tcPr>
            <w:tcW w:w="830" w:type="pct"/>
          </w:tcPr>
          <w:p w14:paraId="792E2E15"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924</w:t>
            </w:r>
          </w:p>
        </w:tc>
        <w:tc>
          <w:tcPr>
            <w:cnfStyle w:val="000010000000" w:firstRow="0" w:lastRow="0" w:firstColumn="0" w:lastColumn="0" w:oddVBand="1" w:evenVBand="0" w:oddHBand="0" w:evenHBand="0" w:firstRowFirstColumn="0" w:firstRowLastColumn="0" w:lastRowFirstColumn="0" w:lastRowLastColumn="0"/>
            <w:tcW w:w="830" w:type="pct"/>
          </w:tcPr>
          <w:p w14:paraId="7BAAD9A8"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779</w:t>
            </w:r>
          </w:p>
        </w:tc>
        <w:tc>
          <w:tcPr>
            <w:tcW w:w="968" w:type="pct"/>
          </w:tcPr>
          <w:p w14:paraId="646CEFF3"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821</w:t>
            </w:r>
          </w:p>
        </w:tc>
        <w:tc>
          <w:tcPr>
            <w:cnfStyle w:val="000010000000" w:firstRow="0" w:lastRow="0" w:firstColumn="0" w:lastColumn="0" w:oddVBand="1" w:evenVBand="0" w:oddHBand="0" w:evenHBand="0" w:firstRowFirstColumn="0" w:firstRowLastColumn="0" w:lastRowFirstColumn="0" w:lastRowLastColumn="0"/>
            <w:tcW w:w="784" w:type="pct"/>
          </w:tcPr>
          <w:p w14:paraId="423E2919"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837</w:t>
            </w:r>
          </w:p>
        </w:tc>
        <w:tc>
          <w:tcPr>
            <w:tcW w:w="847" w:type="pct"/>
          </w:tcPr>
          <w:p w14:paraId="65BB8C88"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710</w:t>
            </w:r>
          </w:p>
        </w:tc>
      </w:tr>
      <w:tr w:rsidR="0013244B" w:rsidRPr="00992D5E" w14:paraId="73498A50"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30B84FDA"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w:t>
            </w:r>
          </w:p>
        </w:tc>
        <w:tc>
          <w:tcPr>
            <w:tcW w:w="830" w:type="pct"/>
          </w:tcPr>
          <w:p w14:paraId="29DC28C0"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c>
          <w:tcPr>
            <w:cnfStyle w:val="000010000000" w:firstRow="0" w:lastRow="0" w:firstColumn="0" w:lastColumn="0" w:oddVBand="1" w:evenVBand="0" w:oddHBand="0" w:evenHBand="0" w:firstRowFirstColumn="0" w:firstRowLastColumn="0" w:lastRowFirstColumn="0" w:lastRowLastColumn="0"/>
            <w:tcW w:w="830" w:type="pct"/>
          </w:tcPr>
          <w:p w14:paraId="7E141D52"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2,3%</w:t>
            </w:r>
          </w:p>
        </w:tc>
        <w:tc>
          <w:tcPr>
            <w:tcW w:w="968" w:type="pct"/>
          </w:tcPr>
          <w:p w14:paraId="64B5CF3E"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c>
          <w:tcPr>
            <w:cnfStyle w:val="000010000000" w:firstRow="0" w:lastRow="0" w:firstColumn="0" w:lastColumn="0" w:oddVBand="1" w:evenVBand="0" w:oddHBand="0" w:evenHBand="0" w:firstRowFirstColumn="0" w:firstRowLastColumn="0" w:lastRowFirstColumn="0" w:lastRowLastColumn="0"/>
            <w:tcW w:w="784" w:type="pct"/>
          </w:tcPr>
          <w:p w14:paraId="2DDC727D"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2,4%</w:t>
            </w:r>
          </w:p>
        </w:tc>
        <w:tc>
          <w:tcPr>
            <w:tcW w:w="847" w:type="pct"/>
          </w:tcPr>
          <w:p w14:paraId="7D20EDA3" w14:textId="0C52121A"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r w:rsidR="00D7228D" w:rsidRPr="00992D5E">
              <w:rPr>
                <w:rFonts w:cstheme="minorHAnsi"/>
                <w:sz w:val="20"/>
                <w:szCs w:val="20"/>
                <w:lang w:val="sr-Cyrl-BA"/>
              </w:rPr>
              <w:t>,0</w:t>
            </w:r>
            <w:r w:rsidRPr="00992D5E">
              <w:rPr>
                <w:rFonts w:cstheme="minorHAnsi"/>
                <w:sz w:val="20"/>
                <w:szCs w:val="20"/>
                <w:lang w:val="sr-Cyrl-BA"/>
              </w:rPr>
              <w:t>%</w:t>
            </w:r>
          </w:p>
        </w:tc>
      </w:tr>
    </w:tbl>
    <w:p w14:paraId="7D67D2DF" w14:textId="4C7366AE" w:rsidR="007F5C99" w:rsidRPr="00992D5E" w:rsidRDefault="007F5C99" w:rsidP="00BB0A00">
      <w:pPr>
        <w:tabs>
          <w:tab w:val="left" w:pos="2640"/>
        </w:tabs>
        <w:spacing w:after="0" w:line="240" w:lineRule="auto"/>
        <w:rPr>
          <w:rFonts w:cstheme="minorHAnsi"/>
          <w:i/>
          <w:iCs/>
          <w:lang w:val="sr-Cyrl-BA"/>
        </w:rPr>
      </w:pPr>
      <w:r w:rsidRPr="00992D5E">
        <w:rPr>
          <w:rFonts w:cstheme="minorHAnsi"/>
          <w:i/>
          <w:iCs/>
          <w:lang w:val="sr-Cyrl-BA"/>
        </w:rPr>
        <w:t>Извор: Центар за соција</w:t>
      </w:r>
      <w:r w:rsidR="0093161E" w:rsidRPr="00992D5E">
        <w:rPr>
          <w:rFonts w:cstheme="minorHAnsi"/>
          <w:i/>
          <w:iCs/>
          <w:lang w:val="sr-Cyrl-BA"/>
        </w:rPr>
        <w:t>л</w:t>
      </w:r>
      <w:r w:rsidRPr="00992D5E">
        <w:rPr>
          <w:rFonts w:cstheme="minorHAnsi"/>
          <w:i/>
          <w:iCs/>
          <w:lang w:val="sr-Cyrl-BA"/>
        </w:rPr>
        <w:t>ни рад Прњавор</w:t>
      </w:r>
    </w:p>
    <w:p w14:paraId="2A5C935C" w14:textId="77777777" w:rsidR="009D724E" w:rsidRPr="00992D5E" w:rsidRDefault="009D724E" w:rsidP="00BB0A00">
      <w:pPr>
        <w:spacing w:after="0" w:line="240" w:lineRule="auto"/>
        <w:jc w:val="both"/>
        <w:rPr>
          <w:rFonts w:cstheme="minorHAnsi"/>
          <w:lang w:val="sr-Cyrl-BA"/>
        </w:rPr>
      </w:pPr>
    </w:p>
    <w:p w14:paraId="298E9256" w14:textId="6C699A97" w:rsidR="0013244B" w:rsidRPr="00992D5E" w:rsidRDefault="0013244B" w:rsidP="00BB0A00">
      <w:pPr>
        <w:spacing w:after="0" w:line="240" w:lineRule="auto"/>
        <w:jc w:val="both"/>
        <w:rPr>
          <w:rFonts w:cstheme="minorHAnsi"/>
          <w:lang w:val="sr-Cyrl-BA"/>
        </w:rPr>
      </w:pPr>
      <w:r w:rsidRPr="00992D5E">
        <w:rPr>
          <w:rFonts w:cstheme="minorHAnsi"/>
          <w:lang w:val="sr-Cyrl-BA"/>
        </w:rPr>
        <w:t xml:space="preserve">У Центру  је  тренутно  запоселних  13 радника,  од  чега  је  8 стручних  радника.  </w:t>
      </w:r>
    </w:p>
    <w:p w14:paraId="5D90B8D8" w14:textId="405DA86C" w:rsidR="0013244B" w:rsidRPr="00992D5E" w:rsidRDefault="0013244B" w:rsidP="00BB0A00">
      <w:pPr>
        <w:spacing w:after="0" w:line="240" w:lineRule="auto"/>
        <w:jc w:val="both"/>
        <w:rPr>
          <w:rFonts w:cstheme="minorHAnsi"/>
          <w:lang w:val="sr-Cyrl-BA"/>
        </w:rPr>
      </w:pPr>
      <w:r w:rsidRPr="00992D5E">
        <w:rPr>
          <w:rFonts w:cstheme="minorHAnsi"/>
          <w:lang w:val="sr-Cyrl-BA"/>
        </w:rPr>
        <w:t xml:space="preserve">У складу са Правилником о условима за оснивање установа социјалне заштите и обављање дјелатности  социјалне заштите,  неопходно  је  да  се  повећа  број  стручних  радника на 10. </w:t>
      </w:r>
    </w:p>
    <w:p w14:paraId="14101AE0" w14:textId="3B43FED5" w:rsidR="0013244B" w:rsidRDefault="0013244B" w:rsidP="00BB0A00">
      <w:pPr>
        <w:spacing w:after="0" w:line="240" w:lineRule="auto"/>
        <w:jc w:val="both"/>
        <w:rPr>
          <w:rFonts w:cstheme="minorHAnsi"/>
          <w:lang w:val="sr-Cyrl-BA"/>
        </w:rPr>
      </w:pPr>
      <w:r w:rsidRPr="00992D5E">
        <w:rPr>
          <w:rFonts w:cstheme="minorHAnsi"/>
          <w:lang w:val="sr-Cyrl-BA"/>
        </w:rPr>
        <w:t>Центар  за  социјални  рад  Прњавор  има  донесен  акт  везано за  поступање у  кризним  ситуацијама,  изазваним   пандемијом  вируса. Планом  деловања  предвиђено  је и ангажовање  волонтера,  те  увезивање  са  невладиним  сектором. Центар  посједује  адекватну  рачунарску  опрему и  теренске  аутомобиле, организовано  дежурство, обученe  стручњаке  за  пружање  психолошке подршке  лицима која су захваћена кризном ситуацијом, међутим  уочава  се  да  су  недовољани   кадровски капацитети  да  би  се   ниво  дјеловања  подигао  на  виши  ниво,  посебно  ако  анализира</w:t>
      </w:r>
      <w:r w:rsidR="00D94407" w:rsidRPr="00992D5E">
        <w:rPr>
          <w:rFonts w:cstheme="minorHAnsi"/>
          <w:lang w:val="sr-Cyrl-BA"/>
        </w:rPr>
        <w:t>м</w:t>
      </w:r>
      <w:r w:rsidRPr="00992D5E">
        <w:rPr>
          <w:rFonts w:cstheme="minorHAnsi"/>
          <w:lang w:val="sr-Cyrl-BA"/>
        </w:rPr>
        <w:t>о  податак да  је у 2019</w:t>
      </w:r>
      <w:r w:rsidR="009A3B5E" w:rsidRPr="00992D5E">
        <w:rPr>
          <w:rFonts w:cstheme="minorHAnsi"/>
          <w:lang w:val="sr-Cyrl-BA"/>
        </w:rPr>
        <w:t>.</w:t>
      </w:r>
      <w:r w:rsidRPr="00992D5E">
        <w:rPr>
          <w:rFonts w:cstheme="minorHAnsi"/>
          <w:lang w:val="sr-Cyrl-BA"/>
        </w:rPr>
        <w:t xml:space="preserve"> и 2020</w:t>
      </w:r>
      <w:r w:rsidR="009A3B5E" w:rsidRPr="00992D5E">
        <w:rPr>
          <w:rFonts w:cstheme="minorHAnsi"/>
          <w:lang w:val="sr-Cyrl-BA"/>
        </w:rPr>
        <w:t>.</w:t>
      </w:r>
      <w:r w:rsidRPr="00992D5E">
        <w:rPr>
          <w:rFonts w:cstheme="minorHAnsi"/>
          <w:lang w:val="sr-Cyrl-BA"/>
        </w:rPr>
        <w:t xml:space="preserve">  години  65 % становништва  користило  неку  од  услуга   Центра  за  социјални ра</w:t>
      </w:r>
      <w:r w:rsidR="009A3B5E" w:rsidRPr="00992D5E">
        <w:rPr>
          <w:rFonts w:cstheme="minorHAnsi"/>
          <w:lang w:val="sr-Cyrl-BA"/>
        </w:rPr>
        <w:t>д</w:t>
      </w:r>
      <w:r w:rsidRPr="00992D5E">
        <w:rPr>
          <w:rFonts w:cstheme="minorHAnsi"/>
          <w:lang w:val="sr-Cyrl-BA"/>
        </w:rPr>
        <w:t>.</w:t>
      </w:r>
    </w:p>
    <w:p w14:paraId="3A940A18" w14:textId="7D13C4DC" w:rsidR="00BB0A00" w:rsidRDefault="00BB0A00" w:rsidP="00BB0A00">
      <w:pPr>
        <w:spacing w:after="0" w:line="240" w:lineRule="auto"/>
        <w:jc w:val="both"/>
        <w:rPr>
          <w:rFonts w:cstheme="minorHAnsi"/>
          <w:lang w:val="sr-Cyrl-BA"/>
        </w:rPr>
      </w:pPr>
    </w:p>
    <w:p w14:paraId="7A74394F" w14:textId="77777777" w:rsidR="00BC244C" w:rsidRPr="00992D5E" w:rsidRDefault="00BC244C" w:rsidP="00BB0A00">
      <w:pPr>
        <w:spacing w:after="0" w:line="240" w:lineRule="auto"/>
        <w:jc w:val="both"/>
        <w:rPr>
          <w:rFonts w:cstheme="minorHAnsi"/>
          <w:lang w:val="sr-Cyrl-BA"/>
        </w:rPr>
      </w:pPr>
    </w:p>
    <w:p w14:paraId="6535007C" w14:textId="77777777" w:rsidR="0013244B" w:rsidRPr="00E83E41" w:rsidRDefault="0013244B" w:rsidP="00BB0A00">
      <w:pPr>
        <w:spacing w:after="0" w:line="240" w:lineRule="auto"/>
        <w:jc w:val="both"/>
        <w:rPr>
          <w:rFonts w:cstheme="minorHAnsi"/>
          <w:i/>
          <w:iCs/>
          <w:lang w:val="sr-Cyrl-BA"/>
        </w:rPr>
      </w:pPr>
      <w:r w:rsidRPr="00E83E41">
        <w:rPr>
          <w:rFonts w:cstheme="minorHAnsi"/>
          <w:i/>
          <w:iCs/>
          <w:lang w:val="sr-Cyrl-BA"/>
        </w:rPr>
        <w:t>Анализа  потреба  рањивих   група  становништа</w:t>
      </w:r>
    </w:p>
    <w:p w14:paraId="37F80739" w14:textId="77777777" w:rsidR="0013244B" w:rsidRPr="00992D5E" w:rsidRDefault="0013244B" w:rsidP="00BB0A00">
      <w:pPr>
        <w:spacing w:after="0" w:line="240" w:lineRule="auto"/>
        <w:jc w:val="both"/>
        <w:rPr>
          <w:rFonts w:cstheme="minorHAnsi"/>
          <w:lang w:val="sr-Cyrl-BA"/>
        </w:rPr>
      </w:pPr>
      <w:r w:rsidRPr="00992D5E">
        <w:rPr>
          <w:rFonts w:cstheme="minorHAnsi"/>
          <w:lang w:val="sr-Cyrl-BA"/>
        </w:rPr>
        <w:t>Дневни центар  Невен  пружа  усугу  дневне  рехабиитације и  окупационе  терапије  за   дјецу  са  сметњама у  развоју,  међутим  у нашој  локалној  заједници и је и значајан  број одраслих лица са сметњама у психофизичком функционисању и особа са  инвалидитетом  који  бораве у  својим  породицама и практично  су  искључени  из  друштвеног живота локалне заједнице. Центар у оквиру  својих  могућности  организује  окупљања  и рехабиитационе активности  за  лица  из  поменуте  категорије  али  је  то  недовољно.</w:t>
      </w:r>
    </w:p>
    <w:p w14:paraId="4139EBF3" w14:textId="1247AD68"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Услугу  коју  пружа  Центар  за  социјални рад дјеци која су васпитно  запуштенa и занемарена и  њиховима  породицима  је на  нивоу  индивидуалног  рада,  што  је  често  недовољано. Закон  даје  могућност укључивања ове категорије дјеце  у савјетовалишта  или дневне центре за  дјецу и младе,  што  нисмо  у могућности  пружити  на  нивоу наше локалне  заједнице  усљед  недовољних   кадровских  и  просторних  капацитета   нашег  центра. </w:t>
      </w:r>
    </w:p>
    <w:p w14:paraId="661DA5BD" w14:textId="7B8B6C7B"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Стручни  радници  Центра  врше  надзор  над  породицима  гдје  се  препозна  да  је развој дјеце угрожен породичним приликама.  Кроз  стручне  савјете и  посјете  на  терену  настоји се  радити  са  родитељима  на корекцији   њиховог понашања, јачању  родитељских  компетенција  и  едукативни рад са дјецом. За  значајан  број  породица  било би у интересу да се организује  вишечасовни седмични рад са дјецом и  породицима, а за  такав  начин  рада  потребани  су нам  простор и  стручна  лица. Кроз  рад са овом  категоријом  корисника  превенирнао  </w:t>
      </w:r>
      <w:r w:rsidR="009850D1" w:rsidRPr="00992D5E">
        <w:rPr>
          <w:rFonts w:cstheme="minorHAnsi"/>
          <w:lang w:val="sr-Cyrl-BA"/>
        </w:rPr>
        <w:t xml:space="preserve">је </w:t>
      </w:r>
      <w:r w:rsidRPr="00992D5E">
        <w:rPr>
          <w:rFonts w:cstheme="minorHAnsi"/>
          <w:lang w:val="sr-Cyrl-BA"/>
        </w:rPr>
        <w:t xml:space="preserve">раздвајање  дјеце  од  родитеља. </w:t>
      </w:r>
    </w:p>
    <w:p w14:paraId="1A6C230C" w14:textId="77777777"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Све  три  наведене  рањиве  групе   на  нивоу  наше  локане  заједнице су  ускраћене  за  једну квалитетнију и свеобухватнију услугу која би се могла ријешити кроз  обезбјеђивање  адекватног  простора и  стручњака  за  рад. </w:t>
      </w:r>
    </w:p>
    <w:p w14:paraId="0A9C1778" w14:textId="61D8F600" w:rsidR="000B253E" w:rsidRPr="00992D5E" w:rsidRDefault="0013244B" w:rsidP="0013244B">
      <w:pPr>
        <w:spacing w:after="100" w:line="240" w:lineRule="auto"/>
        <w:jc w:val="both"/>
        <w:rPr>
          <w:rFonts w:cstheme="minorHAnsi"/>
          <w:lang w:val="sr-Cyrl-BA"/>
        </w:rPr>
      </w:pPr>
      <w:r w:rsidRPr="00992D5E">
        <w:rPr>
          <w:rFonts w:cstheme="minorHAnsi"/>
          <w:lang w:val="sr-Cyrl-BA"/>
        </w:rPr>
        <w:t>Центар  за  социјални  рад  Прњавор  је  смјештен у изнајмљеним  просторијама  Дома  здравља  у  згради  на  другом  спрату и  неопходно  је   радити  на  изналажњу  рјешења  за  трајни  и  адекватнији смјештај  Центра  гдје  би  био  ријешен,  приступ  лицима  са  инвалидитетом,  те   би  се  кроз  трајно  рјешавање  смјештаја  центра  могло  наћи  и рјешење  за  адекватан  простор,  односно  изградњу стамбеног  објекта  који  би  имао  намјену, поред  смјештаја  центра</w:t>
      </w:r>
      <w:r w:rsidR="008E0B12" w:rsidRPr="00992D5E">
        <w:rPr>
          <w:rFonts w:cstheme="minorHAnsi"/>
          <w:lang w:val="sr-Cyrl-BA"/>
        </w:rPr>
        <w:t xml:space="preserve">, </w:t>
      </w:r>
      <w:r w:rsidRPr="00992D5E">
        <w:rPr>
          <w:rFonts w:cstheme="minorHAnsi"/>
          <w:lang w:val="sr-Cyrl-BA"/>
        </w:rPr>
        <w:t>за  радно окупациони и  корективни рад  са  пунољетним   лицима  са  инвалидитетом,  са   васпитно  запуш</w:t>
      </w:r>
      <w:r w:rsidR="00043847" w:rsidRPr="00992D5E">
        <w:rPr>
          <w:rFonts w:cstheme="minorHAnsi"/>
          <w:lang w:val="sr-Cyrl-BA"/>
        </w:rPr>
        <w:t>т</w:t>
      </w:r>
      <w:r w:rsidRPr="00992D5E">
        <w:rPr>
          <w:rFonts w:cstheme="minorHAnsi"/>
          <w:lang w:val="sr-Cyrl-BA"/>
        </w:rPr>
        <w:t>еном и занемареном  дјецом, те са породицама у којима је развој дјеце  угрожен  породичним приликама.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82"/>
        <w:gridCol w:w="509"/>
        <w:gridCol w:w="583"/>
        <w:gridCol w:w="583"/>
        <w:gridCol w:w="509"/>
        <w:gridCol w:w="583"/>
        <w:gridCol w:w="583"/>
        <w:gridCol w:w="509"/>
        <w:gridCol w:w="583"/>
        <w:gridCol w:w="583"/>
        <w:gridCol w:w="509"/>
        <w:gridCol w:w="583"/>
        <w:gridCol w:w="583"/>
        <w:gridCol w:w="509"/>
        <w:gridCol w:w="583"/>
      </w:tblGrid>
      <w:tr w:rsidR="000B253E" w:rsidRPr="00992D5E" w14:paraId="09B5078A" w14:textId="77777777" w:rsidTr="000B253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14:paraId="5DE3DD7E" w14:textId="4DE790CB" w:rsidR="000B253E" w:rsidRPr="00992D5E" w:rsidRDefault="000B253E" w:rsidP="000B253E">
            <w:pPr>
              <w:jc w:val="center"/>
              <w:rPr>
                <w:rFonts w:eastAsia="Times New Roman" w:cstheme="minorHAnsi"/>
                <w:noProof/>
                <w:color w:val="auto"/>
                <w:sz w:val="20"/>
                <w:szCs w:val="20"/>
                <w:lang w:val="sr-Cyrl-BA"/>
              </w:rPr>
            </w:pPr>
            <w:r w:rsidRPr="00992D5E">
              <w:rPr>
                <w:rFonts w:eastAsia="Times New Roman" w:cstheme="minorHAnsi"/>
                <w:noProof/>
                <w:color w:val="auto"/>
                <w:sz w:val="20"/>
                <w:szCs w:val="20"/>
                <w:lang w:val="sr-Cyrl-BA"/>
              </w:rPr>
              <w:lastRenderedPageBreak/>
              <w:t>Табела: Видови помоћи који се исплаћују  путем Центра за социјални рад и број корисника</w:t>
            </w:r>
            <w:r w:rsidRPr="00992D5E">
              <w:rPr>
                <w:rFonts w:eastAsia="Times New Roman" w:cstheme="minorHAnsi"/>
                <w:i/>
                <w:iCs/>
                <w:noProof/>
                <w:color w:val="auto"/>
                <w:sz w:val="20"/>
                <w:szCs w:val="20"/>
                <w:lang w:val="sr-Cyrl-BA"/>
              </w:rPr>
              <w:t xml:space="preserve"> </w:t>
            </w:r>
            <w:r w:rsidRPr="00992D5E">
              <w:rPr>
                <w:rFonts w:eastAsia="Times New Roman" w:cstheme="minorHAnsi"/>
                <w:noProof/>
                <w:color w:val="auto"/>
                <w:sz w:val="20"/>
                <w:szCs w:val="20"/>
                <w:lang w:val="sr-Cyrl-BA"/>
              </w:rPr>
              <w:t>помоћи</w:t>
            </w:r>
          </w:p>
        </w:tc>
      </w:tr>
      <w:tr w:rsidR="000B253E" w:rsidRPr="00992D5E" w14:paraId="1C583294"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vMerge w:val="restart"/>
            <w:noWrap/>
            <w:hideMark/>
          </w:tcPr>
          <w:p w14:paraId="00EEE7AB" w14:textId="4DABA085" w:rsidR="001076DC" w:rsidRPr="00992D5E" w:rsidRDefault="001076DC" w:rsidP="001076DC">
            <w:pPr>
              <w:jc w:val="cente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Врста</w:t>
            </w:r>
            <w:r w:rsidR="00DB57DE" w:rsidRPr="00992D5E">
              <w:rPr>
                <w:rFonts w:eastAsia="Times New Roman" w:cstheme="minorHAnsi"/>
                <w:noProof/>
                <w:color w:val="auto"/>
                <w:sz w:val="16"/>
                <w:szCs w:val="16"/>
                <w:lang w:val="sr-Cyrl-BA"/>
              </w:rPr>
              <w:t xml:space="preserve"> помоћи</w:t>
            </w:r>
          </w:p>
        </w:tc>
        <w:tc>
          <w:tcPr>
            <w:tcW w:w="4347" w:type="pct"/>
            <w:gridSpan w:val="15"/>
            <w:noWrap/>
            <w:hideMark/>
          </w:tcPr>
          <w:p w14:paraId="683A36E1" w14:textId="65B5C589"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Број корисника</w:t>
            </w:r>
          </w:p>
        </w:tc>
      </w:tr>
      <w:tr w:rsidR="000B253E" w:rsidRPr="00992D5E" w14:paraId="38F64BD7"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vMerge/>
            <w:hideMark/>
          </w:tcPr>
          <w:p w14:paraId="7E9918BA" w14:textId="77777777" w:rsidR="001076DC" w:rsidRPr="00992D5E" w:rsidRDefault="001076DC" w:rsidP="001076DC">
            <w:pPr>
              <w:rPr>
                <w:rFonts w:eastAsia="Times New Roman" w:cstheme="minorHAnsi"/>
                <w:noProof/>
                <w:color w:val="auto"/>
                <w:sz w:val="16"/>
                <w:szCs w:val="16"/>
                <w:lang w:val="sr-Cyrl-BA"/>
              </w:rPr>
            </w:pPr>
          </w:p>
        </w:tc>
        <w:tc>
          <w:tcPr>
            <w:tcW w:w="869" w:type="pct"/>
            <w:gridSpan w:val="3"/>
            <w:noWrap/>
            <w:hideMark/>
          </w:tcPr>
          <w:p w14:paraId="525683EA"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2016</w:t>
            </w:r>
          </w:p>
        </w:tc>
        <w:tc>
          <w:tcPr>
            <w:tcW w:w="870" w:type="pct"/>
            <w:gridSpan w:val="3"/>
            <w:noWrap/>
            <w:hideMark/>
          </w:tcPr>
          <w:p w14:paraId="5C0F9B05"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870" w:type="pct"/>
            <w:gridSpan w:val="3"/>
            <w:noWrap/>
            <w:hideMark/>
          </w:tcPr>
          <w:p w14:paraId="5DBB080D"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2018</w:t>
            </w:r>
          </w:p>
        </w:tc>
        <w:tc>
          <w:tcPr>
            <w:tcW w:w="870" w:type="pct"/>
            <w:gridSpan w:val="3"/>
            <w:noWrap/>
            <w:hideMark/>
          </w:tcPr>
          <w:p w14:paraId="6B30B083"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2019</w:t>
            </w:r>
          </w:p>
        </w:tc>
        <w:tc>
          <w:tcPr>
            <w:tcW w:w="870" w:type="pct"/>
            <w:gridSpan w:val="3"/>
            <w:noWrap/>
            <w:hideMark/>
          </w:tcPr>
          <w:p w14:paraId="45F090F8"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2020</w:t>
            </w:r>
          </w:p>
        </w:tc>
      </w:tr>
      <w:tr w:rsidR="000B253E" w:rsidRPr="00992D5E" w14:paraId="6AEC839E"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vMerge/>
            <w:hideMark/>
          </w:tcPr>
          <w:p w14:paraId="5BC85776" w14:textId="77777777" w:rsidR="001076DC" w:rsidRPr="00992D5E" w:rsidRDefault="001076DC" w:rsidP="001076DC">
            <w:pPr>
              <w:rPr>
                <w:rFonts w:eastAsia="Times New Roman" w:cstheme="minorHAnsi"/>
                <w:noProof/>
                <w:color w:val="auto"/>
                <w:sz w:val="16"/>
                <w:szCs w:val="16"/>
                <w:lang w:val="sr-Cyrl-BA"/>
              </w:rPr>
            </w:pPr>
          </w:p>
        </w:tc>
        <w:tc>
          <w:tcPr>
            <w:tcW w:w="302" w:type="pct"/>
            <w:noWrap/>
            <w:hideMark/>
          </w:tcPr>
          <w:p w14:paraId="2FD03A56" w14:textId="7434D7F2"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625AC15E" w14:textId="71757F9D"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4EB921F8" w14:textId="76A56C48"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2F58F35F" w14:textId="5897DAE3"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027D59E8" w14:textId="43B4D5AF"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1DEEDD52" w14:textId="5D061987"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6FAD4391" w14:textId="137491BB"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65060C08" w14:textId="083B83F8"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34088093" w14:textId="051A66C0"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45394FEF" w14:textId="3BF0790D"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42BC5712" w14:textId="00C9502E"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4E651FCF" w14:textId="47918EBB"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188232FA" w14:textId="24EE0B13"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55EA4E13" w14:textId="34F88716"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18C22405" w14:textId="2004DC2F"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0B253E" w:rsidRPr="00992D5E" w14:paraId="6673D22A"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0E824042" w14:textId="3DEABC5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тална новчана  помоћ</w:t>
            </w:r>
          </w:p>
        </w:tc>
        <w:tc>
          <w:tcPr>
            <w:tcW w:w="302" w:type="pct"/>
            <w:noWrap/>
            <w:hideMark/>
          </w:tcPr>
          <w:p w14:paraId="35E7E13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59</w:t>
            </w:r>
          </w:p>
        </w:tc>
        <w:tc>
          <w:tcPr>
            <w:tcW w:w="264" w:type="pct"/>
            <w:noWrap/>
            <w:hideMark/>
          </w:tcPr>
          <w:p w14:paraId="1BB6FE0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303" w:type="pct"/>
            <w:noWrap/>
            <w:hideMark/>
          </w:tcPr>
          <w:p w14:paraId="563B20B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303" w:type="pct"/>
            <w:noWrap/>
            <w:hideMark/>
          </w:tcPr>
          <w:p w14:paraId="3563CB3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64" w:type="pct"/>
            <w:noWrap/>
            <w:hideMark/>
          </w:tcPr>
          <w:p w14:paraId="50783E5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303" w:type="pct"/>
            <w:noWrap/>
            <w:hideMark/>
          </w:tcPr>
          <w:p w14:paraId="2FFD953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303" w:type="pct"/>
            <w:noWrap/>
            <w:hideMark/>
          </w:tcPr>
          <w:p w14:paraId="2E52E6A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64" w:type="pct"/>
            <w:noWrap/>
            <w:hideMark/>
          </w:tcPr>
          <w:p w14:paraId="3D6775E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303" w:type="pct"/>
            <w:noWrap/>
            <w:hideMark/>
          </w:tcPr>
          <w:p w14:paraId="4523D61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303" w:type="pct"/>
            <w:noWrap/>
            <w:hideMark/>
          </w:tcPr>
          <w:p w14:paraId="0AD93E2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64" w:type="pct"/>
            <w:noWrap/>
            <w:hideMark/>
          </w:tcPr>
          <w:p w14:paraId="4B30F83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303" w:type="pct"/>
            <w:noWrap/>
            <w:hideMark/>
          </w:tcPr>
          <w:p w14:paraId="30AF1E5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303" w:type="pct"/>
            <w:noWrap/>
            <w:hideMark/>
          </w:tcPr>
          <w:p w14:paraId="492C9B1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64" w:type="pct"/>
            <w:noWrap/>
            <w:hideMark/>
          </w:tcPr>
          <w:p w14:paraId="4F46C23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303" w:type="pct"/>
            <w:noWrap/>
            <w:hideMark/>
          </w:tcPr>
          <w:p w14:paraId="68963B7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0B253E" w:rsidRPr="00992D5E" w14:paraId="4760848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04528D39" w14:textId="656B5F40"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овчана накнада за помоћ и његу друге особе</w:t>
            </w:r>
          </w:p>
        </w:tc>
        <w:tc>
          <w:tcPr>
            <w:tcW w:w="302" w:type="pct"/>
            <w:noWrap/>
            <w:hideMark/>
          </w:tcPr>
          <w:p w14:paraId="6E006FC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433</w:t>
            </w:r>
          </w:p>
        </w:tc>
        <w:tc>
          <w:tcPr>
            <w:tcW w:w="264" w:type="pct"/>
            <w:noWrap/>
            <w:hideMark/>
          </w:tcPr>
          <w:p w14:paraId="21CC848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525</w:t>
            </w:r>
          </w:p>
        </w:tc>
        <w:tc>
          <w:tcPr>
            <w:tcW w:w="303" w:type="pct"/>
            <w:noWrap/>
            <w:hideMark/>
          </w:tcPr>
          <w:p w14:paraId="3E05E0A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303" w:type="pct"/>
            <w:noWrap/>
            <w:hideMark/>
          </w:tcPr>
          <w:p w14:paraId="0289235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64" w:type="pct"/>
            <w:noWrap/>
            <w:hideMark/>
          </w:tcPr>
          <w:p w14:paraId="621CA56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303" w:type="pct"/>
            <w:noWrap/>
            <w:hideMark/>
          </w:tcPr>
          <w:p w14:paraId="00033FF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303" w:type="pct"/>
            <w:noWrap/>
            <w:hideMark/>
          </w:tcPr>
          <w:p w14:paraId="17BA7AE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64" w:type="pct"/>
            <w:noWrap/>
            <w:hideMark/>
          </w:tcPr>
          <w:p w14:paraId="680A511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303" w:type="pct"/>
            <w:noWrap/>
            <w:hideMark/>
          </w:tcPr>
          <w:p w14:paraId="6ED54D6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303" w:type="pct"/>
            <w:noWrap/>
            <w:hideMark/>
          </w:tcPr>
          <w:p w14:paraId="08078EEA"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64" w:type="pct"/>
            <w:noWrap/>
            <w:hideMark/>
          </w:tcPr>
          <w:p w14:paraId="25024B8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303" w:type="pct"/>
            <w:noWrap/>
            <w:hideMark/>
          </w:tcPr>
          <w:p w14:paraId="6417329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303" w:type="pct"/>
            <w:noWrap/>
            <w:hideMark/>
          </w:tcPr>
          <w:p w14:paraId="68FC6A1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64" w:type="pct"/>
            <w:noWrap/>
            <w:hideMark/>
          </w:tcPr>
          <w:p w14:paraId="367F377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303" w:type="pct"/>
            <w:noWrap/>
            <w:hideMark/>
          </w:tcPr>
          <w:p w14:paraId="497FD02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0B253E" w:rsidRPr="00992D5E" w14:paraId="0FF9009D"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CC87F76" w14:textId="1067D14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w:t>
            </w:r>
            <w:r w:rsidR="001076DC" w:rsidRPr="00992D5E">
              <w:rPr>
                <w:rFonts w:eastAsia="Times New Roman" w:cstheme="minorHAnsi"/>
                <w:noProof/>
                <w:color w:val="auto"/>
                <w:sz w:val="16"/>
                <w:szCs w:val="16"/>
                <w:lang w:val="sr-Cyrl-BA"/>
              </w:rPr>
              <w:t>руга материјална помоћ</w:t>
            </w:r>
          </w:p>
        </w:tc>
        <w:tc>
          <w:tcPr>
            <w:tcW w:w="302" w:type="pct"/>
            <w:noWrap/>
            <w:hideMark/>
          </w:tcPr>
          <w:p w14:paraId="12CEC4F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264" w:type="pct"/>
            <w:noWrap/>
            <w:hideMark/>
          </w:tcPr>
          <w:p w14:paraId="2166C4D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w:t>
            </w:r>
          </w:p>
        </w:tc>
        <w:tc>
          <w:tcPr>
            <w:tcW w:w="303" w:type="pct"/>
            <w:noWrap/>
            <w:hideMark/>
          </w:tcPr>
          <w:p w14:paraId="7E9A642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303" w:type="pct"/>
            <w:noWrap/>
            <w:hideMark/>
          </w:tcPr>
          <w:p w14:paraId="0400927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64" w:type="pct"/>
            <w:noWrap/>
            <w:hideMark/>
          </w:tcPr>
          <w:p w14:paraId="24FFD3E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303" w:type="pct"/>
            <w:noWrap/>
            <w:hideMark/>
          </w:tcPr>
          <w:p w14:paraId="0570CAE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303" w:type="pct"/>
            <w:noWrap/>
            <w:hideMark/>
          </w:tcPr>
          <w:p w14:paraId="53253AD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64" w:type="pct"/>
            <w:noWrap/>
            <w:hideMark/>
          </w:tcPr>
          <w:p w14:paraId="5650118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303" w:type="pct"/>
            <w:noWrap/>
            <w:hideMark/>
          </w:tcPr>
          <w:p w14:paraId="58BDD27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303" w:type="pct"/>
            <w:noWrap/>
            <w:hideMark/>
          </w:tcPr>
          <w:p w14:paraId="0541132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64" w:type="pct"/>
            <w:noWrap/>
            <w:hideMark/>
          </w:tcPr>
          <w:p w14:paraId="2C89724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303" w:type="pct"/>
            <w:noWrap/>
            <w:hideMark/>
          </w:tcPr>
          <w:p w14:paraId="2FF2BC5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303" w:type="pct"/>
            <w:noWrap/>
            <w:hideMark/>
          </w:tcPr>
          <w:p w14:paraId="0E30B45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64" w:type="pct"/>
            <w:noWrap/>
            <w:hideMark/>
          </w:tcPr>
          <w:p w14:paraId="7D8454A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303" w:type="pct"/>
            <w:noWrap/>
            <w:hideMark/>
          </w:tcPr>
          <w:p w14:paraId="58B0C16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0B253E" w:rsidRPr="00992D5E" w14:paraId="1CE2B79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E99393C" w14:textId="54451BB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О</w:t>
            </w:r>
            <w:r w:rsidR="001076DC" w:rsidRPr="00992D5E">
              <w:rPr>
                <w:rFonts w:eastAsia="Times New Roman" w:cstheme="minorHAnsi"/>
                <w:noProof/>
                <w:color w:val="auto"/>
                <w:sz w:val="16"/>
                <w:szCs w:val="16"/>
                <w:lang w:val="sr-Cyrl-BA"/>
              </w:rPr>
              <w:t>способљавање за живот и рад</w:t>
            </w:r>
          </w:p>
        </w:tc>
        <w:tc>
          <w:tcPr>
            <w:tcW w:w="302" w:type="pct"/>
            <w:noWrap/>
            <w:hideMark/>
          </w:tcPr>
          <w:p w14:paraId="3735A77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c>
          <w:tcPr>
            <w:tcW w:w="264" w:type="pct"/>
            <w:noWrap/>
            <w:hideMark/>
          </w:tcPr>
          <w:p w14:paraId="20662C9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303" w:type="pct"/>
            <w:noWrap/>
            <w:hideMark/>
          </w:tcPr>
          <w:p w14:paraId="0AC964B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303" w:type="pct"/>
            <w:noWrap/>
            <w:hideMark/>
          </w:tcPr>
          <w:p w14:paraId="6B297B5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64" w:type="pct"/>
            <w:noWrap/>
            <w:hideMark/>
          </w:tcPr>
          <w:p w14:paraId="316EE2E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303" w:type="pct"/>
            <w:noWrap/>
            <w:hideMark/>
          </w:tcPr>
          <w:p w14:paraId="06026C7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303" w:type="pct"/>
            <w:noWrap/>
            <w:hideMark/>
          </w:tcPr>
          <w:p w14:paraId="2608CB5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64" w:type="pct"/>
            <w:noWrap/>
            <w:hideMark/>
          </w:tcPr>
          <w:p w14:paraId="3A6D402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0C426AC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303" w:type="pct"/>
            <w:noWrap/>
            <w:hideMark/>
          </w:tcPr>
          <w:p w14:paraId="6B0691D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64" w:type="pct"/>
            <w:noWrap/>
            <w:hideMark/>
          </w:tcPr>
          <w:p w14:paraId="76156DC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2F2207A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478C2B5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64" w:type="pct"/>
            <w:noWrap/>
            <w:hideMark/>
          </w:tcPr>
          <w:p w14:paraId="67689A9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32FFDD8A"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0B253E" w:rsidRPr="00992D5E" w14:paraId="45AAB0D4"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40A93DF8" w14:textId="66CBD1D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мјештај у другу породице</w:t>
            </w:r>
          </w:p>
        </w:tc>
        <w:tc>
          <w:tcPr>
            <w:tcW w:w="302" w:type="pct"/>
            <w:noWrap/>
            <w:hideMark/>
          </w:tcPr>
          <w:p w14:paraId="37BB3C7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64" w:type="pct"/>
            <w:noWrap/>
            <w:hideMark/>
          </w:tcPr>
          <w:p w14:paraId="250AA3B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437E6E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0FA1AE3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64" w:type="pct"/>
            <w:noWrap/>
            <w:hideMark/>
          </w:tcPr>
          <w:p w14:paraId="48A64C3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EC62BE7"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038EFB9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64" w:type="pct"/>
            <w:noWrap/>
            <w:hideMark/>
          </w:tcPr>
          <w:p w14:paraId="1F55711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BE07EE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303" w:type="pct"/>
            <w:noWrap/>
            <w:hideMark/>
          </w:tcPr>
          <w:p w14:paraId="5E7083C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1D7C8E2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4E659F9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2BA7692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64" w:type="pct"/>
            <w:noWrap/>
            <w:hideMark/>
          </w:tcPr>
          <w:p w14:paraId="5078B63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41F3EBD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0B253E" w:rsidRPr="00992D5E" w14:paraId="0639244D"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404E912D" w14:textId="3CA8EE80"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мјештај у установе социјалне заштите</w:t>
            </w:r>
          </w:p>
        </w:tc>
        <w:tc>
          <w:tcPr>
            <w:tcW w:w="302" w:type="pct"/>
            <w:noWrap/>
            <w:hideMark/>
          </w:tcPr>
          <w:p w14:paraId="2124553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264" w:type="pct"/>
            <w:noWrap/>
            <w:hideMark/>
          </w:tcPr>
          <w:p w14:paraId="09E6387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303" w:type="pct"/>
            <w:noWrap/>
            <w:hideMark/>
          </w:tcPr>
          <w:p w14:paraId="600FD42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303" w:type="pct"/>
            <w:noWrap/>
            <w:hideMark/>
          </w:tcPr>
          <w:p w14:paraId="5A4B20E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64" w:type="pct"/>
            <w:noWrap/>
            <w:hideMark/>
          </w:tcPr>
          <w:p w14:paraId="0F3B23D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303" w:type="pct"/>
            <w:noWrap/>
            <w:hideMark/>
          </w:tcPr>
          <w:p w14:paraId="6ADB306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303" w:type="pct"/>
            <w:noWrap/>
            <w:hideMark/>
          </w:tcPr>
          <w:p w14:paraId="75DD6AF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64" w:type="pct"/>
            <w:noWrap/>
            <w:hideMark/>
          </w:tcPr>
          <w:p w14:paraId="4A5E37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303" w:type="pct"/>
            <w:noWrap/>
            <w:hideMark/>
          </w:tcPr>
          <w:p w14:paraId="1B95C04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303" w:type="pct"/>
            <w:noWrap/>
            <w:hideMark/>
          </w:tcPr>
          <w:p w14:paraId="5AFED49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64" w:type="pct"/>
            <w:noWrap/>
            <w:hideMark/>
          </w:tcPr>
          <w:p w14:paraId="7D2F5CE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303" w:type="pct"/>
            <w:noWrap/>
            <w:hideMark/>
          </w:tcPr>
          <w:p w14:paraId="1D0D04C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303" w:type="pct"/>
            <w:noWrap/>
            <w:hideMark/>
          </w:tcPr>
          <w:p w14:paraId="177C485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64" w:type="pct"/>
            <w:noWrap/>
            <w:hideMark/>
          </w:tcPr>
          <w:p w14:paraId="15EFFE7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303" w:type="pct"/>
            <w:noWrap/>
            <w:hideMark/>
          </w:tcPr>
          <w:p w14:paraId="33029C7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0B253E" w:rsidRPr="00992D5E" w14:paraId="4FE053AB"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93251BF" w14:textId="21625FF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Ј</w:t>
            </w:r>
            <w:r w:rsidR="001076DC" w:rsidRPr="00992D5E">
              <w:rPr>
                <w:rFonts w:eastAsia="Times New Roman" w:cstheme="minorHAnsi"/>
                <w:noProof/>
                <w:color w:val="auto"/>
                <w:sz w:val="16"/>
                <w:szCs w:val="16"/>
                <w:lang w:val="sr-Cyrl-BA"/>
              </w:rPr>
              <w:t>еднократне новчане помоћи</w:t>
            </w:r>
          </w:p>
        </w:tc>
        <w:tc>
          <w:tcPr>
            <w:tcW w:w="302" w:type="pct"/>
            <w:noWrap/>
            <w:hideMark/>
          </w:tcPr>
          <w:p w14:paraId="7A76F9E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64" w:type="pct"/>
            <w:noWrap/>
            <w:hideMark/>
          </w:tcPr>
          <w:p w14:paraId="415F0EB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303" w:type="pct"/>
            <w:noWrap/>
            <w:hideMark/>
          </w:tcPr>
          <w:p w14:paraId="76C4EBB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303" w:type="pct"/>
            <w:noWrap/>
            <w:hideMark/>
          </w:tcPr>
          <w:p w14:paraId="7B944FE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64" w:type="pct"/>
            <w:noWrap/>
            <w:hideMark/>
          </w:tcPr>
          <w:p w14:paraId="03CB45F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303" w:type="pct"/>
            <w:noWrap/>
            <w:hideMark/>
          </w:tcPr>
          <w:p w14:paraId="2848BD6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303" w:type="pct"/>
            <w:noWrap/>
            <w:hideMark/>
          </w:tcPr>
          <w:p w14:paraId="0995C3C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64" w:type="pct"/>
            <w:noWrap/>
            <w:hideMark/>
          </w:tcPr>
          <w:p w14:paraId="518449B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303" w:type="pct"/>
            <w:noWrap/>
            <w:hideMark/>
          </w:tcPr>
          <w:p w14:paraId="5B0DA41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303" w:type="pct"/>
            <w:noWrap/>
            <w:hideMark/>
          </w:tcPr>
          <w:p w14:paraId="355CC45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64" w:type="pct"/>
            <w:noWrap/>
            <w:hideMark/>
          </w:tcPr>
          <w:p w14:paraId="42E45FF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303" w:type="pct"/>
            <w:noWrap/>
            <w:hideMark/>
          </w:tcPr>
          <w:p w14:paraId="4E419EC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303" w:type="pct"/>
            <w:noWrap/>
            <w:hideMark/>
          </w:tcPr>
          <w:p w14:paraId="4676212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64" w:type="pct"/>
            <w:noWrap/>
            <w:hideMark/>
          </w:tcPr>
          <w:p w14:paraId="3CE2804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303" w:type="pct"/>
            <w:noWrap/>
            <w:hideMark/>
          </w:tcPr>
          <w:p w14:paraId="585F021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0B253E" w:rsidRPr="00992D5E" w14:paraId="7E86D4E7"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6BF6B81C" w14:textId="36ADCD5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З</w:t>
            </w:r>
            <w:r w:rsidR="001076DC" w:rsidRPr="00992D5E">
              <w:rPr>
                <w:rFonts w:eastAsia="Times New Roman" w:cstheme="minorHAnsi"/>
                <w:noProof/>
                <w:color w:val="auto"/>
                <w:sz w:val="16"/>
                <w:szCs w:val="16"/>
                <w:lang w:val="sr-Cyrl-BA"/>
              </w:rPr>
              <w:t>дравствено осигурање</w:t>
            </w:r>
          </w:p>
        </w:tc>
        <w:tc>
          <w:tcPr>
            <w:tcW w:w="302" w:type="pct"/>
            <w:noWrap/>
            <w:hideMark/>
          </w:tcPr>
          <w:p w14:paraId="73020713"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2FD65C50"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4DA03F0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303" w:type="pct"/>
            <w:noWrap/>
            <w:hideMark/>
          </w:tcPr>
          <w:p w14:paraId="179DF051"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21191CEF"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5B77B79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303" w:type="pct"/>
            <w:noWrap/>
            <w:hideMark/>
          </w:tcPr>
          <w:p w14:paraId="1ACA1F1A"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5717F1B9"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4CA138C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303" w:type="pct"/>
            <w:noWrap/>
            <w:hideMark/>
          </w:tcPr>
          <w:p w14:paraId="600BD35A"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40B81237"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709F9EB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303" w:type="pct"/>
            <w:noWrap/>
            <w:hideMark/>
          </w:tcPr>
          <w:p w14:paraId="3699EC44"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4A09AF50"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70977C4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0B253E" w:rsidRPr="00992D5E" w14:paraId="4B416E21"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15A29589" w14:textId="6A236C9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w:t>
            </w:r>
            <w:r w:rsidR="001076DC" w:rsidRPr="00992D5E">
              <w:rPr>
                <w:rFonts w:eastAsia="Times New Roman" w:cstheme="minorHAnsi"/>
                <w:noProof/>
                <w:color w:val="auto"/>
                <w:sz w:val="16"/>
                <w:szCs w:val="16"/>
                <w:lang w:val="sr-Cyrl-BA"/>
              </w:rPr>
              <w:t>слуге социјалног рада и другог стручног рада</w:t>
            </w:r>
          </w:p>
        </w:tc>
        <w:tc>
          <w:tcPr>
            <w:tcW w:w="302" w:type="pct"/>
            <w:noWrap/>
            <w:hideMark/>
          </w:tcPr>
          <w:p w14:paraId="194F66B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11914</w:t>
            </w:r>
          </w:p>
        </w:tc>
        <w:tc>
          <w:tcPr>
            <w:tcW w:w="264" w:type="pct"/>
            <w:noWrap/>
            <w:hideMark/>
          </w:tcPr>
          <w:p w14:paraId="16251C7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5718</w:t>
            </w:r>
          </w:p>
        </w:tc>
        <w:tc>
          <w:tcPr>
            <w:tcW w:w="303" w:type="pct"/>
            <w:noWrap/>
            <w:hideMark/>
          </w:tcPr>
          <w:p w14:paraId="28C1660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17632</w:t>
            </w:r>
          </w:p>
        </w:tc>
        <w:tc>
          <w:tcPr>
            <w:tcW w:w="303" w:type="pct"/>
            <w:noWrap/>
            <w:hideMark/>
          </w:tcPr>
          <w:p w14:paraId="1E741D3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11695</w:t>
            </w:r>
          </w:p>
        </w:tc>
        <w:tc>
          <w:tcPr>
            <w:tcW w:w="264" w:type="pct"/>
            <w:noWrap/>
            <w:hideMark/>
          </w:tcPr>
          <w:p w14:paraId="6791BEC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5648</w:t>
            </w:r>
          </w:p>
        </w:tc>
        <w:tc>
          <w:tcPr>
            <w:tcW w:w="303" w:type="pct"/>
            <w:noWrap/>
            <w:hideMark/>
          </w:tcPr>
          <w:p w14:paraId="5D51363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17343</w:t>
            </w:r>
          </w:p>
        </w:tc>
        <w:tc>
          <w:tcPr>
            <w:tcW w:w="303" w:type="pct"/>
            <w:noWrap/>
            <w:hideMark/>
          </w:tcPr>
          <w:p w14:paraId="0F9A500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10852</w:t>
            </w:r>
          </w:p>
        </w:tc>
        <w:tc>
          <w:tcPr>
            <w:tcW w:w="264" w:type="pct"/>
            <w:noWrap/>
            <w:hideMark/>
          </w:tcPr>
          <w:p w14:paraId="2DFCC0C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7335</w:t>
            </w:r>
          </w:p>
        </w:tc>
        <w:tc>
          <w:tcPr>
            <w:tcW w:w="303" w:type="pct"/>
            <w:noWrap/>
            <w:hideMark/>
          </w:tcPr>
          <w:p w14:paraId="547D9BB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18187</w:t>
            </w:r>
          </w:p>
        </w:tc>
        <w:tc>
          <w:tcPr>
            <w:tcW w:w="303" w:type="pct"/>
            <w:noWrap/>
            <w:hideMark/>
          </w:tcPr>
          <w:p w14:paraId="71CC99F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12635</w:t>
            </w:r>
          </w:p>
        </w:tc>
        <w:tc>
          <w:tcPr>
            <w:tcW w:w="264" w:type="pct"/>
            <w:noWrap/>
            <w:hideMark/>
          </w:tcPr>
          <w:p w14:paraId="513C9A8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6432</w:t>
            </w:r>
          </w:p>
        </w:tc>
        <w:tc>
          <w:tcPr>
            <w:tcW w:w="303" w:type="pct"/>
            <w:noWrap/>
            <w:hideMark/>
          </w:tcPr>
          <w:p w14:paraId="1D015DF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19067</w:t>
            </w:r>
          </w:p>
        </w:tc>
        <w:tc>
          <w:tcPr>
            <w:tcW w:w="303" w:type="pct"/>
            <w:noWrap/>
            <w:hideMark/>
          </w:tcPr>
          <w:p w14:paraId="587E077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12785</w:t>
            </w:r>
          </w:p>
        </w:tc>
        <w:tc>
          <w:tcPr>
            <w:tcW w:w="264" w:type="pct"/>
            <w:noWrap/>
            <w:hideMark/>
          </w:tcPr>
          <w:p w14:paraId="75F2734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6503</w:t>
            </w:r>
          </w:p>
        </w:tc>
        <w:tc>
          <w:tcPr>
            <w:tcW w:w="303" w:type="pct"/>
            <w:noWrap/>
            <w:hideMark/>
          </w:tcPr>
          <w:p w14:paraId="713CF9A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19288</w:t>
            </w:r>
          </w:p>
        </w:tc>
      </w:tr>
      <w:tr w:rsidR="000B253E" w:rsidRPr="00992D5E" w14:paraId="68E5E68A"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282ABD55" w14:textId="6C4E24C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К</w:t>
            </w:r>
            <w:r w:rsidR="001076DC" w:rsidRPr="00992D5E">
              <w:rPr>
                <w:rFonts w:eastAsia="Times New Roman" w:cstheme="minorHAnsi"/>
                <w:noProof/>
                <w:color w:val="auto"/>
                <w:sz w:val="16"/>
                <w:szCs w:val="16"/>
                <w:lang w:val="sr-Cyrl-BA"/>
              </w:rPr>
              <w:t>ућна њега и помоћ у кући</w:t>
            </w:r>
          </w:p>
        </w:tc>
        <w:tc>
          <w:tcPr>
            <w:tcW w:w="302" w:type="pct"/>
            <w:noWrap/>
            <w:hideMark/>
          </w:tcPr>
          <w:p w14:paraId="0AAE3B7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592B6EE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w:t>
            </w:r>
          </w:p>
        </w:tc>
        <w:tc>
          <w:tcPr>
            <w:tcW w:w="303" w:type="pct"/>
            <w:noWrap/>
            <w:hideMark/>
          </w:tcPr>
          <w:p w14:paraId="7249D89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303" w:type="pct"/>
            <w:noWrap/>
            <w:hideMark/>
          </w:tcPr>
          <w:p w14:paraId="16065EA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64" w:type="pct"/>
            <w:noWrap/>
            <w:hideMark/>
          </w:tcPr>
          <w:p w14:paraId="0D6967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1FC60C8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303" w:type="pct"/>
            <w:noWrap/>
            <w:hideMark/>
          </w:tcPr>
          <w:p w14:paraId="0BDC624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20B3FF1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303" w:type="pct"/>
            <w:noWrap/>
            <w:hideMark/>
          </w:tcPr>
          <w:p w14:paraId="344DC40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303" w:type="pct"/>
            <w:noWrap/>
            <w:hideMark/>
          </w:tcPr>
          <w:p w14:paraId="26666D5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427D041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303" w:type="pct"/>
            <w:noWrap/>
            <w:hideMark/>
          </w:tcPr>
          <w:p w14:paraId="511382C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748D1FF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6510942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303" w:type="pct"/>
            <w:noWrap/>
            <w:hideMark/>
          </w:tcPr>
          <w:p w14:paraId="4811AB5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0B253E" w:rsidRPr="00992D5E" w14:paraId="4E691616"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6CA2B1A" w14:textId="5F8269BA"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w:t>
            </w:r>
            <w:r w:rsidR="001076DC" w:rsidRPr="00992D5E">
              <w:rPr>
                <w:rFonts w:eastAsia="Times New Roman" w:cstheme="minorHAnsi"/>
                <w:noProof/>
                <w:color w:val="auto"/>
                <w:sz w:val="16"/>
                <w:szCs w:val="16"/>
                <w:lang w:val="sr-Cyrl-BA"/>
              </w:rPr>
              <w:t>јечији додатак</w:t>
            </w:r>
          </w:p>
        </w:tc>
        <w:tc>
          <w:tcPr>
            <w:tcW w:w="302" w:type="pct"/>
            <w:noWrap/>
            <w:hideMark/>
          </w:tcPr>
          <w:p w14:paraId="24E45EA9" w14:textId="48BC40A2"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6810478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303" w:type="pct"/>
            <w:noWrap/>
            <w:hideMark/>
          </w:tcPr>
          <w:p w14:paraId="53958AA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303" w:type="pct"/>
            <w:noWrap/>
            <w:hideMark/>
          </w:tcPr>
          <w:p w14:paraId="2AF4AC0B" w14:textId="0653DDF1"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0778DC2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303" w:type="pct"/>
            <w:noWrap/>
            <w:hideMark/>
          </w:tcPr>
          <w:p w14:paraId="42A2291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303" w:type="pct"/>
            <w:noWrap/>
            <w:hideMark/>
          </w:tcPr>
          <w:p w14:paraId="62104E25" w14:textId="49521F3A"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2692D10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303" w:type="pct"/>
            <w:noWrap/>
            <w:hideMark/>
          </w:tcPr>
          <w:p w14:paraId="6969255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303" w:type="pct"/>
            <w:noWrap/>
            <w:hideMark/>
          </w:tcPr>
          <w:p w14:paraId="01C9B4B4" w14:textId="00C6C03B"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3225FEC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303" w:type="pct"/>
            <w:noWrap/>
            <w:hideMark/>
          </w:tcPr>
          <w:p w14:paraId="76AD257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303" w:type="pct"/>
            <w:noWrap/>
            <w:hideMark/>
          </w:tcPr>
          <w:p w14:paraId="6B841888" w14:textId="3469DE06"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5ADF77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303" w:type="pct"/>
            <w:noWrap/>
            <w:hideMark/>
          </w:tcPr>
          <w:p w14:paraId="3DFA826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0B253E" w:rsidRPr="00992D5E" w14:paraId="3112EDB5"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30812914" w14:textId="2066D26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акнада умјесто плате родитељу који је у радном односу</w:t>
            </w:r>
          </w:p>
        </w:tc>
        <w:tc>
          <w:tcPr>
            <w:tcW w:w="302" w:type="pct"/>
            <w:noWrap/>
            <w:hideMark/>
          </w:tcPr>
          <w:p w14:paraId="6611AAFF" w14:textId="7908615D"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ED9E47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303" w:type="pct"/>
            <w:noWrap/>
            <w:hideMark/>
          </w:tcPr>
          <w:p w14:paraId="181E44F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303" w:type="pct"/>
            <w:noWrap/>
            <w:hideMark/>
          </w:tcPr>
          <w:p w14:paraId="5C48266C" w14:textId="5A7618C0"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56F6D8A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303" w:type="pct"/>
            <w:noWrap/>
            <w:hideMark/>
          </w:tcPr>
          <w:p w14:paraId="56E222D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303" w:type="pct"/>
            <w:noWrap/>
            <w:hideMark/>
          </w:tcPr>
          <w:p w14:paraId="3C60217F" w14:textId="6E84E24A"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EF1DB3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303" w:type="pct"/>
            <w:noWrap/>
            <w:hideMark/>
          </w:tcPr>
          <w:p w14:paraId="2F7434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303" w:type="pct"/>
            <w:noWrap/>
            <w:hideMark/>
          </w:tcPr>
          <w:p w14:paraId="182082A2" w14:textId="63C9401E"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32403C5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303" w:type="pct"/>
            <w:noWrap/>
            <w:hideMark/>
          </w:tcPr>
          <w:p w14:paraId="6557DE5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303" w:type="pct"/>
            <w:noWrap/>
            <w:hideMark/>
          </w:tcPr>
          <w:p w14:paraId="76F9E920" w14:textId="5C77692A"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6C7166E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303" w:type="pct"/>
            <w:noWrap/>
            <w:hideMark/>
          </w:tcPr>
          <w:p w14:paraId="5586D7D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0B253E" w:rsidRPr="00992D5E" w14:paraId="7F03FB0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3E35FEBD" w14:textId="225C0DE2"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акнада умјесто плате родитељу који/ која није у радном односу</w:t>
            </w:r>
          </w:p>
        </w:tc>
        <w:tc>
          <w:tcPr>
            <w:tcW w:w="302" w:type="pct"/>
            <w:noWrap/>
            <w:hideMark/>
          </w:tcPr>
          <w:p w14:paraId="387A652A" w14:textId="518C16CF"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A87C13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303" w:type="pct"/>
            <w:noWrap/>
            <w:hideMark/>
          </w:tcPr>
          <w:p w14:paraId="550B52D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303" w:type="pct"/>
            <w:noWrap/>
            <w:hideMark/>
          </w:tcPr>
          <w:p w14:paraId="2E75B402" w14:textId="7FA07269"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7487898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303" w:type="pct"/>
            <w:noWrap/>
            <w:hideMark/>
          </w:tcPr>
          <w:p w14:paraId="0EB3702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303" w:type="pct"/>
            <w:noWrap/>
            <w:hideMark/>
          </w:tcPr>
          <w:p w14:paraId="14E29B41" w14:textId="7AEA1223"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546AD59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303" w:type="pct"/>
            <w:noWrap/>
            <w:hideMark/>
          </w:tcPr>
          <w:p w14:paraId="2190FEE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303" w:type="pct"/>
            <w:noWrap/>
            <w:hideMark/>
          </w:tcPr>
          <w:p w14:paraId="5290108D" w14:textId="3AADB0F1"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7BD7DE3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303" w:type="pct"/>
            <w:noWrap/>
            <w:hideMark/>
          </w:tcPr>
          <w:p w14:paraId="2375D56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303" w:type="pct"/>
            <w:noWrap/>
            <w:hideMark/>
          </w:tcPr>
          <w:p w14:paraId="7A87B098" w14:textId="6C0A5A0E"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28EA69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303" w:type="pct"/>
            <w:noWrap/>
            <w:hideMark/>
          </w:tcPr>
          <w:p w14:paraId="7598B927"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0B253E" w:rsidRPr="00992D5E" w14:paraId="0941274F"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6C18704" w14:textId="2E7729B2" w:rsidR="001076DC" w:rsidRPr="00992D5E" w:rsidRDefault="001076DC"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Укупно особа</w:t>
            </w:r>
          </w:p>
        </w:tc>
        <w:tc>
          <w:tcPr>
            <w:tcW w:w="302" w:type="pct"/>
            <w:noWrap/>
            <w:hideMark/>
          </w:tcPr>
          <w:p w14:paraId="5965981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12841</w:t>
            </w:r>
          </w:p>
        </w:tc>
        <w:tc>
          <w:tcPr>
            <w:tcW w:w="264" w:type="pct"/>
            <w:noWrap/>
            <w:hideMark/>
          </w:tcPr>
          <w:p w14:paraId="2987A86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7735</w:t>
            </w:r>
          </w:p>
        </w:tc>
        <w:tc>
          <w:tcPr>
            <w:tcW w:w="303" w:type="pct"/>
            <w:noWrap/>
            <w:hideMark/>
          </w:tcPr>
          <w:p w14:paraId="54555F2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20757</w:t>
            </w:r>
          </w:p>
        </w:tc>
        <w:tc>
          <w:tcPr>
            <w:tcW w:w="303" w:type="pct"/>
            <w:noWrap/>
            <w:hideMark/>
          </w:tcPr>
          <w:p w14:paraId="6A3010D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12651</w:t>
            </w:r>
          </w:p>
        </w:tc>
        <w:tc>
          <w:tcPr>
            <w:tcW w:w="264" w:type="pct"/>
            <w:noWrap/>
            <w:hideMark/>
          </w:tcPr>
          <w:p w14:paraId="5101FDD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7576</w:t>
            </w:r>
          </w:p>
        </w:tc>
        <w:tc>
          <w:tcPr>
            <w:tcW w:w="303" w:type="pct"/>
            <w:noWrap/>
            <w:hideMark/>
          </w:tcPr>
          <w:p w14:paraId="5474DC4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20400</w:t>
            </w:r>
          </w:p>
        </w:tc>
        <w:tc>
          <w:tcPr>
            <w:tcW w:w="303" w:type="pct"/>
            <w:noWrap/>
            <w:hideMark/>
          </w:tcPr>
          <w:p w14:paraId="223282B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11815</w:t>
            </w:r>
          </w:p>
        </w:tc>
        <w:tc>
          <w:tcPr>
            <w:tcW w:w="264" w:type="pct"/>
            <w:noWrap/>
            <w:hideMark/>
          </w:tcPr>
          <w:p w14:paraId="06CD0C1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9325</w:t>
            </w:r>
          </w:p>
        </w:tc>
        <w:tc>
          <w:tcPr>
            <w:tcW w:w="303" w:type="pct"/>
            <w:noWrap/>
            <w:hideMark/>
          </w:tcPr>
          <w:p w14:paraId="0356440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21321</w:t>
            </w:r>
          </w:p>
        </w:tc>
        <w:tc>
          <w:tcPr>
            <w:tcW w:w="303" w:type="pct"/>
            <w:noWrap/>
            <w:hideMark/>
          </w:tcPr>
          <w:p w14:paraId="1F7D4AD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13753</w:t>
            </w:r>
          </w:p>
        </w:tc>
        <w:tc>
          <w:tcPr>
            <w:tcW w:w="264" w:type="pct"/>
            <w:noWrap/>
            <w:hideMark/>
          </w:tcPr>
          <w:p w14:paraId="24ACE2B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8405</w:t>
            </w:r>
          </w:p>
        </w:tc>
        <w:tc>
          <w:tcPr>
            <w:tcW w:w="303" w:type="pct"/>
            <w:noWrap/>
            <w:hideMark/>
          </w:tcPr>
          <w:p w14:paraId="17823A5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22316</w:t>
            </w:r>
          </w:p>
        </w:tc>
        <w:tc>
          <w:tcPr>
            <w:tcW w:w="303" w:type="pct"/>
            <w:noWrap/>
            <w:hideMark/>
          </w:tcPr>
          <w:p w14:paraId="7A049D0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13849</w:t>
            </w:r>
          </w:p>
        </w:tc>
        <w:tc>
          <w:tcPr>
            <w:tcW w:w="264" w:type="pct"/>
            <w:noWrap/>
            <w:hideMark/>
          </w:tcPr>
          <w:p w14:paraId="1E0900B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8395</w:t>
            </w:r>
          </w:p>
        </w:tc>
        <w:tc>
          <w:tcPr>
            <w:tcW w:w="303" w:type="pct"/>
            <w:noWrap/>
            <w:hideMark/>
          </w:tcPr>
          <w:p w14:paraId="5A6C568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22467</w:t>
            </w:r>
          </w:p>
        </w:tc>
      </w:tr>
    </w:tbl>
    <w:p w14:paraId="429F32B4" w14:textId="5B624C5E" w:rsidR="00845BA9" w:rsidRPr="00992D5E" w:rsidRDefault="00845BA9"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316"/>
        <w:gridCol w:w="1009"/>
        <w:gridCol w:w="1266"/>
        <w:gridCol w:w="1339"/>
        <w:gridCol w:w="1242"/>
      </w:tblGrid>
      <w:tr w:rsidR="00845BA9" w:rsidRPr="00992D5E" w14:paraId="15CB6C7B" w14:textId="77777777" w:rsidTr="00845BA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0D050CDF" w14:textId="494D5B80" w:rsidR="00845BA9" w:rsidRPr="00992D5E" w:rsidRDefault="00845BA9" w:rsidP="00845BA9">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Износ исплаћене помоћи путем Центра за социјални рад</w:t>
            </w:r>
          </w:p>
        </w:tc>
      </w:tr>
      <w:tr w:rsidR="001945C1" w:rsidRPr="00992D5E" w14:paraId="2320B220"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vMerge w:val="restart"/>
            <w:tcBorders>
              <w:left w:val="none" w:sz="0" w:space="0" w:color="auto"/>
            </w:tcBorders>
            <w:noWrap/>
            <w:hideMark/>
          </w:tcPr>
          <w:p w14:paraId="380D5744" w14:textId="41714C35" w:rsidR="001945C1" w:rsidRPr="00992D5E" w:rsidRDefault="00845BA9" w:rsidP="001945C1">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w:t>
            </w:r>
            <w:r w:rsidR="001945C1" w:rsidRPr="00992D5E">
              <w:rPr>
                <w:rFonts w:eastAsia="Times New Roman" w:cstheme="minorHAnsi"/>
                <w:noProof/>
                <w:color w:val="000000"/>
                <w:sz w:val="16"/>
                <w:szCs w:val="16"/>
                <w:lang w:val="sr-Cyrl-BA"/>
              </w:rPr>
              <w:t>рста помоћи</w:t>
            </w:r>
          </w:p>
        </w:tc>
        <w:tc>
          <w:tcPr>
            <w:tcW w:w="3204" w:type="pct"/>
            <w:gridSpan w:val="5"/>
            <w:hideMark/>
          </w:tcPr>
          <w:p w14:paraId="72D9A876" w14:textId="6679A849" w:rsidR="001945C1" w:rsidRPr="00992D5E" w:rsidRDefault="001945C1" w:rsidP="001945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Износ помоћи у КМ/мјесечно (просјек)</w:t>
            </w:r>
          </w:p>
        </w:tc>
      </w:tr>
      <w:tr w:rsidR="001945C1" w:rsidRPr="00992D5E" w14:paraId="6027EB1C"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vMerge/>
            <w:tcBorders>
              <w:left w:val="none" w:sz="0" w:space="0" w:color="auto"/>
            </w:tcBorders>
            <w:hideMark/>
          </w:tcPr>
          <w:p w14:paraId="385E47D2" w14:textId="77777777" w:rsidR="001945C1" w:rsidRPr="00992D5E" w:rsidRDefault="001945C1" w:rsidP="001945C1">
            <w:pPr>
              <w:rPr>
                <w:rFonts w:eastAsia="Times New Roman" w:cstheme="minorHAnsi"/>
                <w:noProof/>
                <w:color w:val="000000"/>
                <w:sz w:val="16"/>
                <w:szCs w:val="16"/>
                <w:lang w:val="sr-Cyrl-BA"/>
              </w:rPr>
            </w:pPr>
          </w:p>
        </w:tc>
        <w:tc>
          <w:tcPr>
            <w:tcW w:w="683" w:type="pct"/>
            <w:hideMark/>
          </w:tcPr>
          <w:p w14:paraId="13F62719"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524" w:type="pct"/>
            <w:hideMark/>
          </w:tcPr>
          <w:p w14:paraId="65469B75"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657" w:type="pct"/>
            <w:hideMark/>
          </w:tcPr>
          <w:p w14:paraId="60C6CC3E"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695" w:type="pct"/>
            <w:hideMark/>
          </w:tcPr>
          <w:p w14:paraId="45964036"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645" w:type="pct"/>
            <w:hideMark/>
          </w:tcPr>
          <w:p w14:paraId="302A41B8"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1945C1" w:rsidRPr="00992D5E" w14:paraId="5C5B3881"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76738502" w14:textId="7F47412B"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Ст</w:t>
            </w:r>
            <w:r w:rsidR="001945C1" w:rsidRPr="00992D5E">
              <w:rPr>
                <w:rFonts w:eastAsia="Times New Roman" w:cstheme="minorHAnsi"/>
                <w:noProof/>
                <w:color w:val="000000"/>
                <w:sz w:val="16"/>
                <w:szCs w:val="16"/>
                <w:lang w:val="sr-Cyrl-BA"/>
              </w:rPr>
              <w:t>ална новчана  помоћ</w:t>
            </w:r>
          </w:p>
        </w:tc>
        <w:tc>
          <w:tcPr>
            <w:tcW w:w="683" w:type="pct"/>
            <w:noWrap/>
            <w:hideMark/>
          </w:tcPr>
          <w:p w14:paraId="48C296E3"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23250.4</w:t>
            </w:r>
          </w:p>
        </w:tc>
        <w:tc>
          <w:tcPr>
            <w:tcW w:w="524" w:type="pct"/>
            <w:noWrap/>
            <w:hideMark/>
          </w:tcPr>
          <w:p w14:paraId="6C23515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22442.53</w:t>
            </w:r>
          </w:p>
        </w:tc>
        <w:tc>
          <w:tcPr>
            <w:tcW w:w="657" w:type="pct"/>
            <w:noWrap/>
            <w:hideMark/>
          </w:tcPr>
          <w:p w14:paraId="21F540E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19816.97</w:t>
            </w:r>
          </w:p>
        </w:tc>
        <w:tc>
          <w:tcPr>
            <w:tcW w:w="695" w:type="pct"/>
            <w:noWrap/>
            <w:hideMark/>
          </w:tcPr>
          <w:p w14:paraId="58C7381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17776.62</w:t>
            </w:r>
          </w:p>
        </w:tc>
        <w:tc>
          <w:tcPr>
            <w:tcW w:w="645" w:type="pct"/>
            <w:noWrap/>
            <w:hideMark/>
          </w:tcPr>
          <w:p w14:paraId="6DBF3B8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16202.5</w:t>
            </w:r>
          </w:p>
        </w:tc>
      </w:tr>
      <w:tr w:rsidR="001945C1" w:rsidRPr="00992D5E" w14:paraId="51A2D454"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329388F4" w14:textId="5EF40F53"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овчана накнада за помоћ и његу друге особе</w:t>
            </w:r>
          </w:p>
        </w:tc>
        <w:tc>
          <w:tcPr>
            <w:tcW w:w="683" w:type="pct"/>
            <w:noWrap/>
            <w:hideMark/>
          </w:tcPr>
          <w:p w14:paraId="60F9B52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98110.6</w:t>
            </w:r>
          </w:p>
        </w:tc>
        <w:tc>
          <w:tcPr>
            <w:tcW w:w="524" w:type="pct"/>
            <w:noWrap/>
            <w:hideMark/>
          </w:tcPr>
          <w:p w14:paraId="66A89CE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109695.63</w:t>
            </w:r>
          </w:p>
        </w:tc>
        <w:tc>
          <w:tcPr>
            <w:tcW w:w="657" w:type="pct"/>
            <w:noWrap/>
            <w:hideMark/>
          </w:tcPr>
          <w:p w14:paraId="6D98E332"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112601.5</w:t>
            </w:r>
          </w:p>
        </w:tc>
        <w:tc>
          <w:tcPr>
            <w:tcW w:w="695" w:type="pct"/>
            <w:noWrap/>
            <w:hideMark/>
          </w:tcPr>
          <w:p w14:paraId="1D50F0B9"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120583.36</w:t>
            </w:r>
          </w:p>
        </w:tc>
        <w:tc>
          <w:tcPr>
            <w:tcW w:w="645" w:type="pct"/>
            <w:noWrap/>
            <w:hideMark/>
          </w:tcPr>
          <w:p w14:paraId="452FB0EA"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133342.76</w:t>
            </w:r>
          </w:p>
        </w:tc>
      </w:tr>
      <w:tr w:rsidR="001945C1" w:rsidRPr="00992D5E" w14:paraId="064302A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6EB873C1" w14:textId="22A325AC"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1945C1" w:rsidRPr="00992D5E">
              <w:rPr>
                <w:rFonts w:eastAsia="Times New Roman" w:cstheme="minorHAnsi"/>
                <w:noProof/>
                <w:color w:val="000000"/>
                <w:sz w:val="16"/>
                <w:szCs w:val="16"/>
                <w:lang w:val="sr-Cyrl-BA"/>
              </w:rPr>
              <w:t>руга материјална помоћ</w:t>
            </w:r>
          </w:p>
        </w:tc>
        <w:tc>
          <w:tcPr>
            <w:tcW w:w="683" w:type="pct"/>
            <w:noWrap/>
            <w:hideMark/>
          </w:tcPr>
          <w:p w14:paraId="353D99C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3330.98</w:t>
            </w:r>
          </w:p>
        </w:tc>
        <w:tc>
          <w:tcPr>
            <w:tcW w:w="524" w:type="pct"/>
            <w:noWrap/>
            <w:hideMark/>
          </w:tcPr>
          <w:p w14:paraId="1740C85A"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2495.18</w:t>
            </w:r>
          </w:p>
        </w:tc>
        <w:tc>
          <w:tcPr>
            <w:tcW w:w="657" w:type="pct"/>
            <w:noWrap/>
            <w:hideMark/>
          </w:tcPr>
          <w:p w14:paraId="2B52D78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8482.1</w:t>
            </w:r>
          </w:p>
        </w:tc>
        <w:tc>
          <w:tcPr>
            <w:tcW w:w="695" w:type="pct"/>
            <w:noWrap/>
            <w:hideMark/>
          </w:tcPr>
          <w:p w14:paraId="242202D2"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20578.1</w:t>
            </w:r>
          </w:p>
        </w:tc>
        <w:tc>
          <w:tcPr>
            <w:tcW w:w="645" w:type="pct"/>
            <w:noWrap/>
            <w:hideMark/>
          </w:tcPr>
          <w:p w14:paraId="47D30A68"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3075.05</w:t>
            </w:r>
          </w:p>
        </w:tc>
      </w:tr>
      <w:tr w:rsidR="001945C1" w:rsidRPr="00992D5E" w14:paraId="3227579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53C8EC4C" w14:textId="6E316989"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1945C1" w:rsidRPr="00992D5E">
              <w:rPr>
                <w:rFonts w:eastAsia="Times New Roman" w:cstheme="minorHAnsi"/>
                <w:noProof/>
                <w:color w:val="000000"/>
                <w:sz w:val="16"/>
                <w:szCs w:val="16"/>
                <w:lang w:val="sr-Cyrl-BA"/>
              </w:rPr>
              <w:t>способљавање за живот и рад</w:t>
            </w:r>
          </w:p>
        </w:tc>
        <w:tc>
          <w:tcPr>
            <w:tcW w:w="683" w:type="pct"/>
            <w:noWrap/>
            <w:hideMark/>
          </w:tcPr>
          <w:p w14:paraId="5E1E0B9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5962</w:t>
            </w:r>
          </w:p>
        </w:tc>
        <w:tc>
          <w:tcPr>
            <w:tcW w:w="524" w:type="pct"/>
            <w:noWrap/>
            <w:hideMark/>
          </w:tcPr>
          <w:p w14:paraId="41AF2327"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6312.97</w:t>
            </w:r>
          </w:p>
        </w:tc>
        <w:tc>
          <w:tcPr>
            <w:tcW w:w="657" w:type="pct"/>
            <w:noWrap/>
            <w:hideMark/>
          </w:tcPr>
          <w:p w14:paraId="76E468B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5748.5</w:t>
            </w:r>
          </w:p>
        </w:tc>
        <w:tc>
          <w:tcPr>
            <w:tcW w:w="695" w:type="pct"/>
            <w:noWrap/>
            <w:hideMark/>
          </w:tcPr>
          <w:p w14:paraId="3391C3E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1712.03</w:t>
            </w:r>
          </w:p>
        </w:tc>
        <w:tc>
          <w:tcPr>
            <w:tcW w:w="645" w:type="pct"/>
            <w:noWrap/>
            <w:hideMark/>
          </w:tcPr>
          <w:p w14:paraId="7A15D207"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888.77</w:t>
            </w:r>
          </w:p>
        </w:tc>
      </w:tr>
      <w:tr w:rsidR="001945C1" w:rsidRPr="00992D5E" w14:paraId="464946F4"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2A574DCA" w14:textId="45562E3D"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1945C1" w:rsidRPr="00992D5E">
              <w:rPr>
                <w:rFonts w:eastAsia="Times New Roman" w:cstheme="minorHAnsi"/>
                <w:noProof/>
                <w:color w:val="000000"/>
                <w:sz w:val="16"/>
                <w:szCs w:val="16"/>
                <w:lang w:val="sr-Cyrl-BA"/>
              </w:rPr>
              <w:t>мјештај у другу породицу</w:t>
            </w:r>
          </w:p>
        </w:tc>
        <w:tc>
          <w:tcPr>
            <w:tcW w:w="683" w:type="pct"/>
            <w:noWrap/>
            <w:hideMark/>
          </w:tcPr>
          <w:p w14:paraId="724FF86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7037.71</w:t>
            </w:r>
          </w:p>
        </w:tc>
        <w:tc>
          <w:tcPr>
            <w:tcW w:w="524" w:type="pct"/>
            <w:noWrap/>
            <w:hideMark/>
          </w:tcPr>
          <w:p w14:paraId="00F86B5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7489.9</w:t>
            </w:r>
          </w:p>
        </w:tc>
        <w:tc>
          <w:tcPr>
            <w:tcW w:w="657" w:type="pct"/>
            <w:noWrap/>
            <w:hideMark/>
          </w:tcPr>
          <w:p w14:paraId="553ADB2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8969.66</w:t>
            </w:r>
          </w:p>
        </w:tc>
        <w:tc>
          <w:tcPr>
            <w:tcW w:w="695" w:type="pct"/>
            <w:noWrap/>
            <w:hideMark/>
          </w:tcPr>
          <w:p w14:paraId="4DF6F66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9629.75</w:t>
            </w:r>
          </w:p>
        </w:tc>
        <w:tc>
          <w:tcPr>
            <w:tcW w:w="645" w:type="pct"/>
            <w:noWrap/>
            <w:hideMark/>
          </w:tcPr>
          <w:p w14:paraId="1657EDC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9013.07</w:t>
            </w:r>
          </w:p>
        </w:tc>
      </w:tr>
      <w:tr w:rsidR="001945C1" w:rsidRPr="00992D5E" w14:paraId="21BB148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0433D4D0" w14:textId="1B329516"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1945C1" w:rsidRPr="00992D5E">
              <w:rPr>
                <w:rFonts w:eastAsia="Times New Roman" w:cstheme="minorHAnsi"/>
                <w:noProof/>
                <w:color w:val="000000"/>
                <w:sz w:val="16"/>
                <w:szCs w:val="16"/>
                <w:lang w:val="sr-Cyrl-BA"/>
              </w:rPr>
              <w:t>мјештај у установе социјалне заштите</w:t>
            </w:r>
          </w:p>
        </w:tc>
        <w:tc>
          <w:tcPr>
            <w:tcW w:w="683" w:type="pct"/>
            <w:noWrap/>
            <w:hideMark/>
          </w:tcPr>
          <w:p w14:paraId="5377DEB1"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18780.84</w:t>
            </w:r>
          </w:p>
        </w:tc>
        <w:tc>
          <w:tcPr>
            <w:tcW w:w="524" w:type="pct"/>
            <w:noWrap/>
            <w:hideMark/>
          </w:tcPr>
          <w:p w14:paraId="38A70FC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19715.51</w:t>
            </w:r>
          </w:p>
        </w:tc>
        <w:tc>
          <w:tcPr>
            <w:tcW w:w="657" w:type="pct"/>
            <w:noWrap/>
            <w:hideMark/>
          </w:tcPr>
          <w:p w14:paraId="7C163410"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25744.57</w:t>
            </w:r>
          </w:p>
        </w:tc>
        <w:tc>
          <w:tcPr>
            <w:tcW w:w="695" w:type="pct"/>
            <w:noWrap/>
            <w:hideMark/>
          </w:tcPr>
          <w:p w14:paraId="7AD84F0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24477.77</w:t>
            </w:r>
          </w:p>
        </w:tc>
        <w:tc>
          <w:tcPr>
            <w:tcW w:w="645" w:type="pct"/>
            <w:noWrap/>
            <w:hideMark/>
          </w:tcPr>
          <w:p w14:paraId="575CE49C"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23674.55</w:t>
            </w:r>
          </w:p>
        </w:tc>
      </w:tr>
      <w:tr w:rsidR="001945C1" w:rsidRPr="00992D5E" w14:paraId="0928D501"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210E7EEB" w14:textId="3B0B807B"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Је</w:t>
            </w:r>
            <w:r w:rsidR="001945C1" w:rsidRPr="00992D5E">
              <w:rPr>
                <w:rFonts w:eastAsia="Times New Roman" w:cstheme="minorHAnsi"/>
                <w:noProof/>
                <w:color w:val="000000"/>
                <w:sz w:val="16"/>
                <w:szCs w:val="16"/>
                <w:lang w:val="sr-Cyrl-BA"/>
              </w:rPr>
              <w:t>днократне новчане помоћи</w:t>
            </w:r>
          </w:p>
        </w:tc>
        <w:tc>
          <w:tcPr>
            <w:tcW w:w="683" w:type="pct"/>
            <w:noWrap/>
            <w:hideMark/>
          </w:tcPr>
          <w:p w14:paraId="4427BFF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10492.13</w:t>
            </w:r>
          </w:p>
        </w:tc>
        <w:tc>
          <w:tcPr>
            <w:tcW w:w="524" w:type="pct"/>
            <w:noWrap/>
            <w:hideMark/>
          </w:tcPr>
          <w:p w14:paraId="43FCEC61"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6640.96</w:t>
            </w:r>
          </w:p>
        </w:tc>
        <w:tc>
          <w:tcPr>
            <w:tcW w:w="657" w:type="pct"/>
            <w:noWrap/>
            <w:hideMark/>
          </w:tcPr>
          <w:p w14:paraId="59052A2A"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6628.74</w:t>
            </w:r>
          </w:p>
        </w:tc>
        <w:tc>
          <w:tcPr>
            <w:tcW w:w="695" w:type="pct"/>
            <w:noWrap/>
            <w:hideMark/>
          </w:tcPr>
          <w:p w14:paraId="362F80CC"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6224.79</w:t>
            </w:r>
          </w:p>
        </w:tc>
        <w:tc>
          <w:tcPr>
            <w:tcW w:w="645" w:type="pct"/>
            <w:noWrap/>
            <w:hideMark/>
          </w:tcPr>
          <w:p w14:paraId="576CEF65"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5832.47</w:t>
            </w:r>
          </w:p>
        </w:tc>
      </w:tr>
      <w:tr w:rsidR="001945C1" w:rsidRPr="00992D5E" w14:paraId="330E29B0"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7E803CA2" w14:textId="71E3E34D"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1945C1" w:rsidRPr="00992D5E">
              <w:rPr>
                <w:rFonts w:eastAsia="Times New Roman" w:cstheme="minorHAnsi"/>
                <w:noProof/>
                <w:color w:val="000000"/>
                <w:sz w:val="16"/>
                <w:szCs w:val="16"/>
                <w:lang w:val="sr-Cyrl-BA"/>
              </w:rPr>
              <w:t>дравствено осигурање</w:t>
            </w:r>
          </w:p>
        </w:tc>
        <w:tc>
          <w:tcPr>
            <w:tcW w:w="683" w:type="pct"/>
            <w:noWrap/>
            <w:hideMark/>
          </w:tcPr>
          <w:p w14:paraId="18A318AD"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11500.74</w:t>
            </w:r>
          </w:p>
        </w:tc>
        <w:tc>
          <w:tcPr>
            <w:tcW w:w="524" w:type="pct"/>
            <w:noWrap/>
            <w:hideMark/>
          </w:tcPr>
          <w:p w14:paraId="43F66835"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11204.35</w:t>
            </w:r>
          </w:p>
        </w:tc>
        <w:tc>
          <w:tcPr>
            <w:tcW w:w="657" w:type="pct"/>
            <w:noWrap/>
            <w:hideMark/>
          </w:tcPr>
          <w:p w14:paraId="5F089E6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10259.67</w:t>
            </w:r>
          </w:p>
        </w:tc>
        <w:tc>
          <w:tcPr>
            <w:tcW w:w="695" w:type="pct"/>
            <w:noWrap/>
            <w:hideMark/>
          </w:tcPr>
          <w:p w14:paraId="68B1DDDC"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9190.38</w:t>
            </w:r>
          </w:p>
        </w:tc>
        <w:tc>
          <w:tcPr>
            <w:tcW w:w="645" w:type="pct"/>
            <w:noWrap/>
            <w:hideMark/>
          </w:tcPr>
          <w:p w14:paraId="0A993836"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12489.27</w:t>
            </w:r>
          </w:p>
        </w:tc>
      </w:tr>
      <w:tr w:rsidR="001945C1" w:rsidRPr="00992D5E" w14:paraId="72A55720"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63876237" w14:textId="43EB293E"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1945C1" w:rsidRPr="00992D5E">
              <w:rPr>
                <w:rFonts w:eastAsia="Times New Roman" w:cstheme="minorHAnsi"/>
                <w:noProof/>
                <w:color w:val="000000"/>
                <w:sz w:val="16"/>
                <w:szCs w:val="16"/>
                <w:lang w:val="sr-Cyrl-BA"/>
              </w:rPr>
              <w:t>јечији додатак</w:t>
            </w:r>
          </w:p>
        </w:tc>
        <w:tc>
          <w:tcPr>
            <w:tcW w:w="683" w:type="pct"/>
            <w:noWrap/>
            <w:hideMark/>
          </w:tcPr>
          <w:p w14:paraId="5BCFD35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46017.5</w:t>
            </w:r>
          </w:p>
        </w:tc>
        <w:tc>
          <w:tcPr>
            <w:tcW w:w="524" w:type="pct"/>
            <w:noWrap/>
            <w:hideMark/>
          </w:tcPr>
          <w:p w14:paraId="4EEA889E"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43255</w:t>
            </w:r>
          </w:p>
        </w:tc>
        <w:tc>
          <w:tcPr>
            <w:tcW w:w="657" w:type="pct"/>
            <w:noWrap/>
            <w:hideMark/>
          </w:tcPr>
          <w:p w14:paraId="1687E61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36490.86</w:t>
            </w:r>
          </w:p>
        </w:tc>
        <w:tc>
          <w:tcPr>
            <w:tcW w:w="695" w:type="pct"/>
            <w:noWrap/>
            <w:hideMark/>
          </w:tcPr>
          <w:p w14:paraId="7693189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34646.62</w:t>
            </w:r>
          </w:p>
        </w:tc>
        <w:tc>
          <w:tcPr>
            <w:tcW w:w="645" w:type="pct"/>
            <w:noWrap/>
            <w:hideMark/>
          </w:tcPr>
          <w:p w14:paraId="0423F61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34979.7</w:t>
            </w:r>
          </w:p>
        </w:tc>
      </w:tr>
      <w:tr w:rsidR="001945C1" w:rsidRPr="00992D5E" w14:paraId="771719D7"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4C0C675A" w14:textId="4540511E"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акнада умјесто плате родитељу који је у радном односу</w:t>
            </w:r>
          </w:p>
        </w:tc>
        <w:tc>
          <w:tcPr>
            <w:tcW w:w="683" w:type="pct"/>
            <w:noWrap/>
            <w:hideMark/>
          </w:tcPr>
          <w:p w14:paraId="12E5C3EF"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66223.03</w:t>
            </w:r>
          </w:p>
        </w:tc>
        <w:tc>
          <w:tcPr>
            <w:tcW w:w="524" w:type="pct"/>
            <w:noWrap/>
            <w:hideMark/>
          </w:tcPr>
          <w:p w14:paraId="139A724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62613.5</w:t>
            </w:r>
          </w:p>
        </w:tc>
        <w:tc>
          <w:tcPr>
            <w:tcW w:w="657" w:type="pct"/>
            <w:noWrap/>
            <w:hideMark/>
          </w:tcPr>
          <w:p w14:paraId="271FE2F1"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80136.72</w:t>
            </w:r>
          </w:p>
        </w:tc>
        <w:tc>
          <w:tcPr>
            <w:tcW w:w="695" w:type="pct"/>
            <w:noWrap/>
            <w:hideMark/>
          </w:tcPr>
          <w:p w14:paraId="0D5211C5"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83667.72</w:t>
            </w:r>
          </w:p>
        </w:tc>
        <w:tc>
          <w:tcPr>
            <w:tcW w:w="645" w:type="pct"/>
            <w:noWrap/>
            <w:hideMark/>
          </w:tcPr>
          <w:p w14:paraId="20805A5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113416.52</w:t>
            </w:r>
          </w:p>
        </w:tc>
      </w:tr>
      <w:tr w:rsidR="001945C1" w:rsidRPr="00992D5E" w14:paraId="738173DC"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4C474391" w14:textId="4F56C3DF"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акнада умјесто плате родитељу који/која није у радном односу</w:t>
            </w:r>
          </w:p>
        </w:tc>
        <w:tc>
          <w:tcPr>
            <w:tcW w:w="683" w:type="pct"/>
            <w:noWrap/>
            <w:hideMark/>
          </w:tcPr>
          <w:p w14:paraId="64F7F242"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3418.33</w:t>
            </w:r>
          </w:p>
        </w:tc>
        <w:tc>
          <w:tcPr>
            <w:tcW w:w="524" w:type="pct"/>
            <w:noWrap/>
            <w:hideMark/>
          </w:tcPr>
          <w:p w14:paraId="1715ACF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3074.17</w:t>
            </w:r>
          </w:p>
        </w:tc>
        <w:tc>
          <w:tcPr>
            <w:tcW w:w="657" w:type="pct"/>
            <w:noWrap/>
            <w:hideMark/>
          </w:tcPr>
          <w:p w14:paraId="359A25A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31752.5</w:t>
            </w:r>
          </w:p>
        </w:tc>
        <w:tc>
          <w:tcPr>
            <w:tcW w:w="695" w:type="pct"/>
            <w:noWrap/>
            <w:hideMark/>
          </w:tcPr>
          <w:p w14:paraId="75A4276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62032.5</w:t>
            </w:r>
          </w:p>
        </w:tc>
        <w:tc>
          <w:tcPr>
            <w:tcW w:w="645" w:type="pct"/>
            <w:noWrap/>
            <w:hideMark/>
          </w:tcPr>
          <w:p w14:paraId="358968A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56376</w:t>
            </w:r>
          </w:p>
        </w:tc>
      </w:tr>
      <w:tr w:rsidR="001945C1" w:rsidRPr="00992D5E" w14:paraId="5EAD5F5F"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bottom w:val="none" w:sz="0" w:space="0" w:color="auto"/>
            </w:tcBorders>
            <w:hideMark/>
          </w:tcPr>
          <w:p w14:paraId="4846B5E8" w14:textId="6F79B374" w:rsidR="001945C1" w:rsidRPr="00992D5E" w:rsidRDefault="001945C1"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средстава</w:t>
            </w:r>
          </w:p>
        </w:tc>
        <w:tc>
          <w:tcPr>
            <w:tcW w:w="683" w:type="pct"/>
            <w:noWrap/>
            <w:hideMark/>
          </w:tcPr>
          <w:p w14:paraId="5BBD703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294124.26</w:t>
            </w:r>
          </w:p>
        </w:tc>
        <w:tc>
          <w:tcPr>
            <w:tcW w:w="524" w:type="pct"/>
            <w:noWrap/>
            <w:hideMark/>
          </w:tcPr>
          <w:p w14:paraId="0D865C73"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294939.7</w:t>
            </w:r>
          </w:p>
        </w:tc>
        <w:tc>
          <w:tcPr>
            <w:tcW w:w="657" w:type="pct"/>
            <w:noWrap/>
            <w:hideMark/>
          </w:tcPr>
          <w:p w14:paraId="76956E4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346631.79</w:t>
            </w:r>
          </w:p>
        </w:tc>
        <w:tc>
          <w:tcPr>
            <w:tcW w:w="695" w:type="pct"/>
            <w:noWrap/>
            <w:hideMark/>
          </w:tcPr>
          <w:p w14:paraId="5DB4BD6F"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390519.64</w:t>
            </w:r>
          </w:p>
        </w:tc>
        <w:tc>
          <w:tcPr>
            <w:tcW w:w="645" w:type="pct"/>
            <w:noWrap/>
            <w:hideMark/>
          </w:tcPr>
          <w:p w14:paraId="79D44022"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409290.66</w:t>
            </w:r>
          </w:p>
        </w:tc>
      </w:tr>
    </w:tbl>
    <w:p w14:paraId="1C6ECDC6" w14:textId="6518A157" w:rsidR="003F6417" w:rsidRPr="00992D5E" w:rsidRDefault="00845BA9" w:rsidP="0013244B">
      <w:pPr>
        <w:spacing w:after="100" w:line="240" w:lineRule="auto"/>
        <w:jc w:val="both"/>
        <w:rPr>
          <w:rFonts w:cstheme="minorHAnsi"/>
          <w:i/>
          <w:iCs/>
          <w:lang w:val="sr-Cyrl-BA"/>
        </w:rPr>
      </w:pPr>
      <w:r w:rsidRPr="00992D5E">
        <w:rPr>
          <w:rFonts w:cstheme="minorHAnsi"/>
          <w:i/>
          <w:iCs/>
          <w:lang w:val="sr-Cyrl-BA"/>
        </w:rPr>
        <w:lastRenderedPageBreak/>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94"/>
        <w:gridCol w:w="901"/>
        <w:gridCol w:w="466"/>
        <w:gridCol w:w="622"/>
        <w:gridCol w:w="1520"/>
        <w:gridCol w:w="300"/>
        <w:gridCol w:w="1031"/>
        <w:gridCol w:w="414"/>
        <w:gridCol w:w="1019"/>
        <w:gridCol w:w="497"/>
        <w:gridCol w:w="56"/>
        <w:gridCol w:w="553"/>
        <w:gridCol w:w="907"/>
      </w:tblGrid>
      <w:tr w:rsidR="004135E0" w:rsidRPr="00992D5E" w14:paraId="626DB814" w14:textId="77777777" w:rsidTr="008E1F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none" w:sz="0" w:space="0" w:color="auto"/>
              <w:left w:val="none" w:sz="0" w:space="0" w:color="auto"/>
              <w:right w:val="none" w:sz="0" w:space="0" w:color="auto"/>
            </w:tcBorders>
            <w:noWrap/>
            <w:hideMark/>
          </w:tcPr>
          <w:p w14:paraId="610A47B4" w14:textId="7ABD52A1" w:rsidR="004135E0" w:rsidRPr="00992D5E" w:rsidRDefault="004135E0" w:rsidP="009D724E">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w:t>
            </w:r>
            <w:r w:rsidR="00D5247E" w:rsidRPr="00992D5E">
              <w:rPr>
                <w:rFonts w:eastAsia="Times New Roman" w:cstheme="minorHAnsi"/>
                <w:noProof/>
                <w:color w:val="000000"/>
                <w:sz w:val="20"/>
                <w:szCs w:val="20"/>
                <w:lang w:val="sr-Cyrl-BA"/>
              </w:rPr>
              <w:t>:</w:t>
            </w:r>
            <w:r w:rsidRPr="00992D5E">
              <w:rPr>
                <w:rFonts w:eastAsia="Times New Roman" w:cstheme="minorHAnsi"/>
                <w:noProof/>
                <w:color w:val="000000"/>
                <w:sz w:val="20"/>
                <w:szCs w:val="20"/>
                <w:lang w:val="sr-Cyrl-BA"/>
              </w:rPr>
              <w:t xml:space="preserve"> Рањиве групе</w:t>
            </w:r>
          </w:p>
        </w:tc>
      </w:tr>
      <w:tr w:rsidR="004135E0" w:rsidRPr="00992D5E" w14:paraId="5DA10C7A" w14:textId="77777777" w:rsidTr="008E1F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4"/>
            <w:tcBorders>
              <w:left w:val="none" w:sz="0" w:space="0" w:color="auto"/>
            </w:tcBorders>
            <w:noWrap/>
            <w:hideMark/>
          </w:tcPr>
          <w:p w14:paraId="263BC27D" w14:textId="6C904C52" w:rsidR="004135E0" w:rsidRPr="00992D5E" w:rsidRDefault="004135E0" w:rsidP="004135E0">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Малољетници</w:t>
            </w:r>
          </w:p>
        </w:tc>
      </w:tr>
      <w:tr w:rsidR="00AB59C6" w:rsidRPr="00992D5E" w14:paraId="45E93F85" w14:textId="77777777" w:rsidTr="00FD72F2">
        <w:trPr>
          <w:trHeight w:val="1079"/>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066880B6"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1268" w:type="pct"/>
            <w:gridSpan w:val="3"/>
            <w:hideMark/>
          </w:tcPr>
          <w:p w14:paraId="15F4F05A" w14:textId="133A2ECD"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без родитељског старања</w:t>
            </w:r>
          </w:p>
        </w:tc>
        <w:tc>
          <w:tcPr>
            <w:tcW w:w="750" w:type="pct"/>
            <w:gridSpan w:val="2"/>
            <w:hideMark/>
          </w:tcPr>
          <w:p w14:paraId="70B5615E" w14:textId="617124D2"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Одгојно занемарена и запуштена дјеца</w:t>
            </w:r>
          </w:p>
        </w:tc>
        <w:tc>
          <w:tcPr>
            <w:tcW w:w="787" w:type="pct"/>
            <w:gridSpan w:val="2"/>
            <w:hideMark/>
          </w:tcPr>
          <w:p w14:paraId="79654795" w14:textId="6B253D6F"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чији је развој ометен породичним проблемима</w:t>
            </w:r>
          </w:p>
        </w:tc>
        <w:tc>
          <w:tcPr>
            <w:tcW w:w="787" w:type="pct"/>
            <w:gridSpan w:val="3"/>
            <w:hideMark/>
          </w:tcPr>
          <w:p w14:paraId="3D7829D2" w14:textId="1B7E933F"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са менталним и физичким сметњама</w:t>
            </w:r>
          </w:p>
        </w:tc>
      </w:tr>
      <w:tr w:rsidR="00AB59C6" w:rsidRPr="00992D5E" w14:paraId="4DB2A526"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7DFABDB7"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2016</w:t>
            </w:r>
          </w:p>
        </w:tc>
        <w:tc>
          <w:tcPr>
            <w:tcW w:w="1268" w:type="pct"/>
            <w:gridSpan w:val="3"/>
            <w:noWrap/>
          </w:tcPr>
          <w:p w14:paraId="637B5EB4"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w:t>
            </w:r>
          </w:p>
        </w:tc>
        <w:tc>
          <w:tcPr>
            <w:tcW w:w="750" w:type="pct"/>
            <w:gridSpan w:val="2"/>
            <w:noWrap/>
          </w:tcPr>
          <w:p w14:paraId="48DF6BBC"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787" w:type="pct"/>
            <w:gridSpan w:val="2"/>
            <w:noWrap/>
          </w:tcPr>
          <w:p w14:paraId="6DFA89F8"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174</w:t>
            </w:r>
          </w:p>
        </w:tc>
        <w:tc>
          <w:tcPr>
            <w:tcW w:w="787" w:type="pct"/>
            <w:gridSpan w:val="3"/>
            <w:noWrap/>
          </w:tcPr>
          <w:p w14:paraId="7E7AF269"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141</w:t>
            </w:r>
          </w:p>
        </w:tc>
      </w:tr>
      <w:tr w:rsidR="00AB59C6" w:rsidRPr="00992D5E" w14:paraId="58BE79C0" w14:textId="77777777" w:rsidTr="00AB59C6">
        <w:trPr>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59767826"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2017</w:t>
            </w:r>
          </w:p>
        </w:tc>
        <w:tc>
          <w:tcPr>
            <w:tcW w:w="1268" w:type="pct"/>
            <w:gridSpan w:val="3"/>
            <w:noWrap/>
          </w:tcPr>
          <w:p w14:paraId="12873B18"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w:t>
            </w:r>
          </w:p>
        </w:tc>
        <w:tc>
          <w:tcPr>
            <w:tcW w:w="750" w:type="pct"/>
            <w:gridSpan w:val="2"/>
            <w:noWrap/>
          </w:tcPr>
          <w:p w14:paraId="634E3CB7"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35</w:t>
            </w:r>
          </w:p>
        </w:tc>
        <w:tc>
          <w:tcPr>
            <w:tcW w:w="787" w:type="pct"/>
            <w:gridSpan w:val="2"/>
            <w:noWrap/>
          </w:tcPr>
          <w:p w14:paraId="2F6B8E1E"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136</w:t>
            </w:r>
          </w:p>
        </w:tc>
        <w:tc>
          <w:tcPr>
            <w:tcW w:w="787" w:type="pct"/>
            <w:gridSpan w:val="3"/>
            <w:noWrap/>
          </w:tcPr>
          <w:p w14:paraId="4FB11D51"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165</w:t>
            </w:r>
          </w:p>
        </w:tc>
      </w:tr>
      <w:tr w:rsidR="00AB59C6" w:rsidRPr="00992D5E" w14:paraId="5FE20028"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1E51A5FA"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2018</w:t>
            </w:r>
          </w:p>
        </w:tc>
        <w:tc>
          <w:tcPr>
            <w:tcW w:w="1268" w:type="pct"/>
            <w:gridSpan w:val="3"/>
            <w:noWrap/>
          </w:tcPr>
          <w:p w14:paraId="7BC65ED3"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w:t>
            </w:r>
          </w:p>
        </w:tc>
        <w:tc>
          <w:tcPr>
            <w:tcW w:w="750" w:type="pct"/>
            <w:gridSpan w:val="2"/>
            <w:noWrap/>
          </w:tcPr>
          <w:p w14:paraId="5E1BD8B3"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27</w:t>
            </w:r>
          </w:p>
        </w:tc>
        <w:tc>
          <w:tcPr>
            <w:tcW w:w="787" w:type="pct"/>
            <w:gridSpan w:val="2"/>
            <w:noWrap/>
          </w:tcPr>
          <w:p w14:paraId="3F7FA899"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158</w:t>
            </w:r>
          </w:p>
        </w:tc>
        <w:tc>
          <w:tcPr>
            <w:tcW w:w="787" w:type="pct"/>
            <w:gridSpan w:val="3"/>
            <w:noWrap/>
          </w:tcPr>
          <w:p w14:paraId="3E766A8A"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136</w:t>
            </w:r>
          </w:p>
        </w:tc>
      </w:tr>
      <w:tr w:rsidR="00AB59C6" w:rsidRPr="00992D5E" w14:paraId="721851DB" w14:textId="77777777" w:rsidTr="00AB59C6">
        <w:trPr>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7C2CD811"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2019</w:t>
            </w:r>
          </w:p>
        </w:tc>
        <w:tc>
          <w:tcPr>
            <w:tcW w:w="1268" w:type="pct"/>
            <w:gridSpan w:val="3"/>
            <w:noWrap/>
          </w:tcPr>
          <w:p w14:paraId="7C0443D3"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w:t>
            </w:r>
          </w:p>
        </w:tc>
        <w:tc>
          <w:tcPr>
            <w:tcW w:w="750" w:type="pct"/>
            <w:gridSpan w:val="2"/>
            <w:noWrap/>
          </w:tcPr>
          <w:p w14:paraId="6C9E95FD"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w:t>
            </w:r>
          </w:p>
        </w:tc>
        <w:tc>
          <w:tcPr>
            <w:tcW w:w="787" w:type="pct"/>
            <w:gridSpan w:val="2"/>
            <w:noWrap/>
          </w:tcPr>
          <w:p w14:paraId="533D0199"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134</w:t>
            </w:r>
          </w:p>
        </w:tc>
        <w:tc>
          <w:tcPr>
            <w:tcW w:w="787" w:type="pct"/>
            <w:gridSpan w:val="3"/>
            <w:noWrap/>
          </w:tcPr>
          <w:p w14:paraId="2F9E971F"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137</w:t>
            </w:r>
          </w:p>
        </w:tc>
      </w:tr>
      <w:tr w:rsidR="00AB59C6" w:rsidRPr="00992D5E" w14:paraId="43E80C4C"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2A093758"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2020</w:t>
            </w:r>
          </w:p>
        </w:tc>
        <w:tc>
          <w:tcPr>
            <w:tcW w:w="1268" w:type="pct"/>
            <w:gridSpan w:val="3"/>
            <w:noWrap/>
          </w:tcPr>
          <w:p w14:paraId="30014A00"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w:t>
            </w:r>
          </w:p>
        </w:tc>
        <w:tc>
          <w:tcPr>
            <w:tcW w:w="750" w:type="pct"/>
            <w:gridSpan w:val="2"/>
            <w:noWrap/>
          </w:tcPr>
          <w:p w14:paraId="0386AED4"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787" w:type="pct"/>
            <w:gridSpan w:val="2"/>
            <w:noWrap/>
          </w:tcPr>
          <w:p w14:paraId="6E9C2E8A"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119</w:t>
            </w:r>
          </w:p>
        </w:tc>
        <w:tc>
          <w:tcPr>
            <w:tcW w:w="787" w:type="pct"/>
            <w:gridSpan w:val="3"/>
            <w:noWrap/>
          </w:tcPr>
          <w:p w14:paraId="5E56D2F6"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141</w:t>
            </w:r>
          </w:p>
        </w:tc>
      </w:tr>
      <w:tr w:rsidR="00EB4E02" w:rsidRPr="00992D5E" w14:paraId="2FF4D970" w14:textId="77777777" w:rsidTr="00866CFF">
        <w:trPr>
          <w:trHeight w:val="341"/>
        </w:trPr>
        <w:tc>
          <w:tcPr>
            <w:cnfStyle w:val="001000000000" w:firstRow="0" w:lastRow="0" w:firstColumn="1" w:lastColumn="0" w:oddVBand="0" w:evenVBand="0" w:oddHBand="0" w:evenHBand="0" w:firstRowFirstColumn="0" w:firstRowLastColumn="0" w:lastRowFirstColumn="0" w:lastRowLastColumn="0"/>
            <w:tcW w:w="5000" w:type="pct"/>
            <w:gridSpan w:val="14"/>
            <w:tcBorders>
              <w:left w:val="none" w:sz="0" w:space="0" w:color="auto"/>
            </w:tcBorders>
            <w:noWrap/>
            <w:hideMark/>
          </w:tcPr>
          <w:p w14:paraId="69E276CF" w14:textId="77777777" w:rsidR="00EB4E02" w:rsidRPr="00992D5E" w:rsidRDefault="00EB4E02" w:rsidP="00866CFF">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Одрасли</w:t>
            </w:r>
          </w:p>
        </w:tc>
      </w:tr>
      <w:tr w:rsidR="00EB4E02" w:rsidRPr="00992D5E" w14:paraId="16784D18"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vMerge w:val="restart"/>
            <w:noWrap/>
            <w:hideMark/>
          </w:tcPr>
          <w:p w14:paraId="5F46694A"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1445" w:type="pct"/>
            <w:gridSpan w:val="4"/>
            <w:hideMark/>
          </w:tcPr>
          <w:p w14:paraId="2B42204A"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ометене у психичком и физичком развоју и особе са инвалидитетом</w:t>
            </w:r>
          </w:p>
        </w:tc>
        <w:tc>
          <w:tcPr>
            <w:tcW w:w="789" w:type="pct"/>
            <w:vMerge w:val="restart"/>
            <w:hideMark/>
          </w:tcPr>
          <w:p w14:paraId="22DD79A5"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Материјално неосигуране и за рад неспособне особе</w:t>
            </w:r>
          </w:p>
          <w:p w14:paraId="259082B7"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p>
        </w:tc>
        <w:tc>
          <w:tcPr>
            <w:tcW w:w="691" w:type="pct"/>
            <w:gridSpan w:val="2"/>
            <w:vMerge w:val="restart"/>
            <w:hideMark/>
          </w:tcPr>
          <w:p w14:paraId="33F35CCE"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Старе особе без породичног старања</w:t>
            </w:r>
          </w:p>
        </w:tc>
        <w:tc>
          <w:tcPr>
            <w:tcW w:w="744" w:type="pct"/>
            <w:gridSpan w:val="2"/>
            <w:vMerge w:val="restart"/>
            <w:hideMark/>
          </w:tcPr>
          <w:p w14:paraId="1A3C18C4"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друштвено негативног понашања</w:t>
            </w:r>
          </w:p>
        </w:tc>
        <w:tc>
          <w:tcPr>
            <w:tcW w:w="1045" w:type="pct"/>
            <w:gridSpan w:val="4"/>
            <w:hideMark/>
          </w:tcPr>
          <w:p w14:paraId="0E8EC71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и породице у стању соц. потребе којима је усљед посебних околности потребна помоћ</w:t>
            </w:r>
          </w:p>
        </w:tc>
      </w:tr>
      <w:tr w:rsidR="00EB4E02" w:rsidRPr="00992D5E" w14:paraId="7177DCCC"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vMerge/>
            <w:hideMark/>
          </w:tcPr>
          <w:p w14:paraId="20324ABE" w14:textId="77777777" w:rsidR="00EB4E02" w:rsidRPr="00992D5E" w:rsidRDefault="00EB4E02" w:rsidP="00866CFF">
            <w:pPr>
              <w:rPr>
                <w:rFonts w:eastAsia="Times New Roman" w:cstheme="minorHAnsi"/>
                <w:noProof/>
                <w:color w:val="000000"/>
                <w:sz w:val="16"/>
                <w:szCs w:val="16"/>
                <w:lang w:val="sr-Cyrl-BA"/>
              </w:rPr>
            </w:pPr>
          </w:p>
        </w:tc>
        <w:tc>
          <w:tcPr>
            <w:tcW w:w="412" w:type="pct"/>
            <w:noWrap/>
            <w:hideMark/>
          </w:tcPr>
          <w:p w14:paraId="446A1744"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468" w:type="pct"/>
            <w:noWrap/>
            <w:hideMark/>
          </w:tcPr>
          <w:p w14:paraId="350B670B"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565" w:type="pct"/>
            <w:gridSpan w:val="2"/>
            <w:hideMark/>
          </w:tcPr>
          <w:p w14:paraId="117CD496"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c>
          <w:tcPr>
            <w:tcW w:w="789" w:type="pct"/>
            <w:vMerge/>
            <w:noWrap/>
          </w:tcPr>
          <w:p w14:paraId="7CF42BD2"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691" w:type="pct"/>
            <w:gridSpan w:val="2"/>
            <w:vMerge/>
            <w:noWrap/>
          </w:tcPr>
          <w:p w14:paraId="3E42135F"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744" w:type="pct"/>
            <w:gridSpan w:val="2"/>
            <w:vMerge/>
            <w:noWrap/>
          </w:tcPr>
          <w:p w14:paraId="07EDF59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287" w:type="pct"/>
            <w:gridSpan w:val="2"/>
            <w:noWrap/>
            <w:hideMark/>
          </w:tcPr>
          <w:p w14:paraId="4EF244D1"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87" w:type="pct"/>
            <w:noWrap/>
            <w:hideMark/>
          </w:tcPr>
          <w:p w14:paraId="3F46E5E9"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471" w:type="pct"/>
            <w:hideMark/>
          </w:tcPr>
          <w:p w14:paraId="1DEEE946"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r>
      <w:tr w:rsidR="00EB4E02" w:rsidRPr="00992D5E" w14:paraId="1FF64819"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1E5E6B0F"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2016</w:t>
            </w:r>
          </w:p>
        </w:tc>
        <w:tc>
          <w:tcPr>
            <w:tcW w:w="412" w:type="pct"/>
            <w:noWrap/>
            <w:hideMark/>
          </w:tcPr>
          <w:p w14:paraId="273DD61F"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128</w:t>
            </w:r>
          </w:p>
        </w:tc>
        <w:tc>
          <w:tcPr>
            <w:tcW w:w="468" w:type="pct"/>
            <w:noWrap/>
            <w:hideMark/>
          </w:tcPr>
          <w:p w14:paraId="0A4C3B8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76</w:t>
            </w:r>
          </w:p>
        </w:tc>
        <w:tc>
          <w:tcPr>
            <w:tcW w:w="565" w:type="pct"/>
            <w:gridSpan w:val="2"/>
            <w:noWrap/>
            <w:hideMark/>
          </w:tcPr>
          <w:p w14:paraId="299482D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204</w:t>
            </w:r>
          </w:p>
        </w:tc>
        <w:tc>
          <w:tcPr>
            <w:tcW w:w="789" w:type="pct"/>
            <w:noWrap/>
            <w:hideMark/>
          </w:tcPr>
          <w:p w14:paraId="416C089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165</w:t>
            </w:r>
          </w:p>
        </w:tc>
        <w:tc>
          <w:tcPr>
            <w:tcW w:w="691" w:type="pct"/>
            <w:gridSpan w:val="2"/>
            <w:noWrap/>
            <w:hideMark/>
          </w:tcPr>
          <w:p w14:paraId="689228D9"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w:t>
            </w:r>
          </w:p>
        </w:tc>
        <w:tc>
          <w:tcPr>
            <w:tcW w:w="744" w:type="pct"/>
            <w:gridSpan w:val="2"/>
            <w:noWrap/>
            <w:hideMark/>
          </w:tcPr>
          <w:p w14:paraId="4A35FC2D"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w:t>
            </w:r>
          </w:p>
        </w:tc>
        <w:tc>
          <w:tcPr>
            <w:tcW w:w="287" w:type="pct"/>
            <w:gridSpan w:val="2"/>
            <w:noWrap/>
            <w:hideMark/>
          </w:tcPr>
          <w:p w14:paraId="1418210B"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3748</w:t>
            </w:r>
          </w:p>
        </w:tc>
        <w:tc>
          <w:tcPr>
            <w:tcW w:w="287" w:type="pct"/>
            <w:noWrap/>
            <w:hideMark/>
          </w:tcPr>
          <w:p w14:paraId="7CB85C8A"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3066</w:t>
            </w:r>
          </w:p>
        </w:tc>
        <w:tc>
          <w:tcPr>
            <w:tcW w:w="471" w:type="pct"/>
            <w:noWrap/>
            <w:hideMark/>
          </w:tcPr>
          <w:p w14:paraId="47C30727"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6814</w:t>
            </w:r>
          </w:p>
        </w:tc>
      </w:tr>
      <w:tr w:rsidR="00EB4E02" w:rsidRPr="00992D5E" w14:paraId="79113368"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4638B442"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2017</w:t>
            </w:r>
          </w:p>
        </w:tc>
        <w:tc>
          <w:tcPr>
            <w:tcW w:w="412" w:type="pct"/>
            <w:noWrap/>
            <w:hideMark/>
          </w:tcPr>
          <w:p w14:paraId="08682544"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122</w:t>
            </w:r>
          </w:p>
        </w:tc>
        <w:tc>
          <w:tcPr>
            <w:tcW w:w="468" w:type="pct"/>
            <w:noWrap/>
            <w:hideMark/>
          </w:tcPr>
          <w:p w14:paraId="1E6A5AA7"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72</w:t>
            </w:r>
          </w:p>
        </w:tc>
        <w:tc>
          <w:tcPr>
            <w:tcW w:w="565" w:type="pct"/>
            <w:gridSpan w:val="2"/>
            <w:noWrap/>
            <w:hideMark/>
          </w:tcPr>
          <w:p w14:paraId="71246DF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194</w:t>
            </w:r>
          </w:p>
        </w:tc>
        <w:tc>
          <w:tcPr>
            <w:tcW w:w="789" w:type="pct"/>
            <w:noWrap/>
            <w:hideMark/>
          </w:tcPr>
          <w:p w14:paraId="1D9A960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173</w:t>
            </w:r>
          </w:p>
        </w:tc>
        <w:tc>
          <w:tcPr>
            <w:tcW w:w="691" w:type="pct"/>
            <w:gridSpan w:val="2"/>
            <w:noWrap/>
            <w:hideMark/>
          </w:tcPr>
          <w:p w14:paraId="4E79B47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103</w:t>
            </w:r>
          </w:p>
        </w:tc>
        <w:tc>
          <w:tcPr>
            <w:tcW w:w="744" w:type="pct"/>
            <w:gridSpan w:val="2"/>
            <w:noWrap/>
            <w:hideMark/>
          </w:tcPr>
          <w:p w14:paraId="2E0C84EF"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32</w:t>
            </w:r>
          </w:p>
        </w:tc>
        <w:tc>
          <w:tcPr>
            <w:tcW w:w="287" w:type="pct"/>
            <w:gridSpan w:val="2"/>
            <w:noWrap/>
            <w:hideMark/>
          </w:tcPr>
          <w:p w14:paraId="3154808B"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3653</w:t>
            </w:r>
          </w:p>
        </w:tc>
        <w:tc>
          <w:tcPr>
            <w:tcW w:w="287" w:type="pct"/>
            <w:noWrap/>
            <w:hideMark/>
          </w:tcPr>
          <w:p w14:paraId="11D4256C"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3482</w:t>
            </w:r>
          </w:p>
        </w:tc>
        <w:tc>
          <w:tcPr>
            <w:tcW w:w="471" w:type="pct"/>
            <w:noWrap/>
            <w:hideMark/>
          </w:tcPr>
          <w:p w14:paraId="12AC5A4F"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7135</w:t>
            </w:r>
          </w:p>
        </w:tc>
      </w:tr>
      <w:tr w:rsidR="00EB4E02" w:rsidRPr="00992D5E" w14:paraId="2A8F6F36"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23EE0B27"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2018</w:t>
            </w:r>
          </w:p>
        </w:tc>
        <w:tc>
          <w:tcPr>
            <w:tcW w:w="412" w:type="pct"/>
            <w:noWrap/>
            <w:hideMark/>
          </w:tcPr>
          <w:p w14:paraId="7E2EA012"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79</w:t>
            </w:r>
          </w:p>
        </w:tc>
        <w:tc>
          <w:tcPr>
            <w:tcW w:w="468" w:type="pct"/>
            <w:noWrap/>
            <w:hideMark/>
          </w:tcPr>
          <w:p w14:paraId="5DBFC8A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73</w:t>
            </w:r>
          </w:p>
        </w:tc>
        <w:tc>
          <w:tcPr>
            <w:tcW w:w="565" w:type="pct"/>
            <w:gridSpan w:val="2"/>
            <w:noWrap/>
            <w:hideMark/>
          </w:tcPr>
          <w:p w14:paraId="2180862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152</w:t>
            </w:r>
          </w:p>
        </w:tc>
        <w:tc>
          <w:tcPr>
            <w:tcW w:w="789" w:type="pct"/>
            <w:noWrap/>
            <w:hideMark/>
          </w:tcPr>
          <w:p w14:paraId="5AA772D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164</w:t>
            </w:r>
          </w:p>
        </w:tc>
        <w:tc>
          <w:tcPr>
            <w:tcW w:w="691" w:type="pct"/>
            <w:gridSpan w:val="2"/>
            <w:noWrap/>
            <w:hideMark/>
          </w:tcPr>
          <w:p w14:paraId="64EC7DF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w:t>
            </w:r>
          </w:p>
        </w:tc>
        <w:tc>
          <w:tcPr>
            <w:tcW w:w="744" w:type="pct"/>
            <w:gridSpan w:val="2"/>
            <w:noWrap/>
            <w:hideMark/>
          </w:tcPr>
          <w:p w14:paraId="5FA83B0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287" w:type="pct"/>
            <w:gridSpan w:val="2"/>
            <w:noWrap/>
            <w:hideMark/>
          </w:tcPr>
          <w:p w14:paraId="53EC4E88"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3666</w:t>
            </w:r>
          </w:p>
        </w:tc>
        <w:tc>
          <w:tcPr>
            <w:tcW w:w="287" w:type="pct"/>
            <w:noWrap/>
            <w:hideMark/>
          </w:tcPr>
          <w:p w14:paraId="2B8DA7F3"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3470</w:t>
            </w:r>
          </w:p>
        </w:tc>
        <w:tc>
          <w:tcPr>
            <w:tcW w:w="471" w:type="pct"/>
            <w:noWrap/>
            <w:hideMark/>
          </w:tcPr>
          <w:p w14:paraId="7470E85F"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7136</w:t>
            </w:r>
          </w:p>
        </w:tc>
      </w:tr>
      <w:tr w:rsidR="00EB4E02" w:rsidRPr="00992D5E" w14:paraId="699F3CE4"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5BAA3744"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2019</w:t>
            </w:r>
          </w:p>
        </w:tc>
        <w:tc>
          <w:tcPr>
            <w:tcW w:w="412" w:type="pct"/>
            <w:noWrap/>
            <w:hideMark/>
          </w:tcPr>
          <w:p w14:paraId="2C1724F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181</w:t>
            </w:r>
          </w:p>
        </w:tc>
        <w:tc>
          <w:tcPr>
            <w:tcW w:w="468" w:type="pct"/>
            <w:noWrap/>
            <w:hideMark/>
          </w:tcPr>
          <w:p w14:paraId="0EF0E0FC"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111</w:t>
            </w:r>
          </w:p>
        </w:tc>
        <w:tc>
          <w:tcPr>
            <w:tcW w:w="565" w:type="pct"/>
            <w:gridSpan w:val="2"/>
            <w:noWrap/>
            <w:hideMark/>
          </w:tcPr>
          <w:p w14:paraId="49F3D63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292</w:t>
            </w:r>
          </w:p>
        </w:tc>
        <w:tc>
          <w:tcPr>
            <w:tcW w:w="789" w:type="pct"/>
            <w:noWrap/>
            <w:hideMark/>
          </w:tcPr>
          <w:p w14:paraId="2A6D3447"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142</w:t>
            </w:r>
          </w:p>
        </w:tc>
        <w:tc>
          <w:tcPr>
            <w:tcW w:w="691" w:type="pct"/>
            <w:gridSpan w:val="2"/>
            <w:noWrap/>
            <w:hideMark/>
          </w:tcPr>
          <w:p w14:paraId="3A7B41CA"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110</w:t>
            </w:r>
          </w:p>
        </w:tc>
        <w:tc>
          <w:tcPr>
            <w:tcW w:w="744" w:type="pct"/>
            <w:gridSpan w:val="2"/>
            <w:noWrap/>
            <w:hideMark/>
          </w:tcPr>
          <w:p w14:paraId="2597AC7D"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287" w:type="pct"/>
            <w:gridSpan w:val="2"/>
            <w:noWrap/>
            <w:hideMark/>
          </w:tcPr>
          <w:p w14:paraId="46C1038A"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3688</w:t>
            </w:r>
          </w:p>
        </w:tc>
        <w:tc>
          <w:tcPr>
            <w:tcW w:w="287" w:type="pct"/>
            <w:noWrap/>
            <w:hideMark/>
          </w:tcPr>
          <w:p w14:paraId="75B18D96"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4377</w:t>
            </w:r>
          </w:p>
        </w:tc>
        <w:tc>
          <w:tcPr>
            <w:tcW w:w="471" w:type="pct"/>
            <w:noWrap/>
            <w:hideMark/>
          </w:tcPr>
          <w:p w14:paraId="3791A622"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8065</w:t>
            </w:r>
          </w:p>
        </w:tc>
      </w:tr>
      <w:tr w:rsidR="00EB4E02" w:rsidRPr="00992D5E" w14:paraId="44722B15"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1CEFEF2A"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2020</w:t>
            </w:r>
          </w:p>
        </w:tc>
        <w:tc>
          <w:tcPr>
            <w:tcW w:w="412" w:type="pct"/>
            <w:noWrap/>
            <w:hideMark/>
          </w:tcPr>
          <w:p w14:paraId="3BB6ED2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w:t>
            </w:r>
          </w:p>
        </w:tc>
        <w:tc>
          <w:tcPr>
            <w:tcW w:w="468" w:type="pct"/>
            <w:noWrap/>
            <w:hideMark/>
          </w:tcPr>
          <w:p w14:paraId="73B4FBA2"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w:t>
            </w:r>
          </w:p>
        </w:tc>
        <w:tc>
          <w:tcPr>
            <w:tcW w:w="565" w:type="pct"/>
            <w:gridSpan w:val="2"/>
            <w:noWrap/>
            <w:hideMark/>
          </w:tcPr>
          <w:p w14:paraId="0126697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194</w:t>
            </w:r>
          </w:p>
        </w:tc>
        <w:tc>
          <w:tcPr>
            <w:tcW w:w="789" w:type="pct"/>
            <w:noWrap/>
            <w:hideMark/>
          </w:tcPr>
          <w:p w14:paraId="39A8DE8F"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125</w:t>
            </w:r>
          </w:p>
        </w:tc>
        <w:tc>
          <w:tcPr>
            <w:tcW w:w="691" w:type="pct"/>
            <w:gridSpan w:val="2"/>
            <w:noWrap/>
            <w:hideMark/>
          </w:tcPr>
          <w:p w14:paraId="1E6EF61C"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103</w:t>
            </w:r>
          </w:p>
        </w:tc>
        <w:tc>
          <w:tcPr>
            <w:tcW w:w="744" w:type="pct"/>
            <w:gridSpan w:val="2"/>
            <w:noWrap/>
            <w:hideMark/>
          </w:tcPr>
          <w:p w14:paraId="21E44D2A"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40</w:t>
            </w:r>
          </w:p>
        </w:tc>
        <w:tc>
          <w:tcPr>
            <w:tcW w:w="287" w:type="pct"/>
            <w:gridSpan w:val="2"/>
            <w:noWrap/>
            <w:hideMark/>
          </w:tcPr>
          <w:p w14:paraId="4E71188D"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3556</w:t>
            </w:r>
          </w:p>
        </w:tc>
        <w:tc>
          <w:tcPr>
            <w:tcW w:w="287" w:type="pct"/>
            <w:noWrap/>
            <w:hideMark/>
          </w:tcPr>
          <w:p w14:paraId="63C7C052"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4587</w:t>
            </w:r>
          </w:p>
        </w:tc>
        <w:tc>
          <w:tcPr>
            <w:tcW w:w="471" w:type="pct"/>
            <w:noWrap/>
            <w:hideMark/>
          </w:tcPr>
          <w:p w14:paraId="012A0799"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8143</w:t>
            </w:r>
          </w:p>
        </w:tc>
      </w:tr>
    </w:tbl>
    <w:p w14:paraId="730D7DD5" w14:textId="7CF275B9" w:rsidR="00FE11DE"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173"/>
        <w:gridCol w:w="1173"/>
        <w:gridCol w:w="1136"/>
        <w:gridCol w:w="1356"/>
        <w:gridCol w:w="1260"/>
      </w:tblGrid>
      <w:tr w:rsidR="00694F64" w:rsidRPr="00992D5E" w14:paraId="1A6E32C1" w14:textId="77777777" w:rsidTr="00893CD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6C7688E2" w14:textId="5FFC9EA6" w:rsidR="00694F64" w:rsidRPr="00992D5E" w:rsidRDefault="00694F64" w:rsidP="00893CD6">
            <w:pPr>
              <w:jc w:val="center"/>
              <w:rPr>
                <w:rFonts w:ascii="Times New Roman" w:eastAsia="Times New Roman" w:hAnsi="Times New Roman" w:cs="Times New Roman"/>
                <w:noProof/>
                <w:sz w:val="20"/>
                <w:szCs w:val="20"/>
                <w:lang w:val="sr-Cyrl-BA"/>
              </w:rPr>
            </w:pPr>
            <w:r w:rsidRPr="00992D5E">
              <w:rPr>
                <w:rFonts w:ascii="Calibri" w:eastAsia="Times New Roman" w:hAnsi="Calibri" w:cs="Calibri"/>
                <w:noProof/>
                <w:color w:val="000000"/>
                <w:sz w:val="20"/>
                <w:szCs w:val="20"/>
                <w:lang w:val="sr-Cyrl-BA"/>
              </w:rPr>
              <w:t>Табела: Приходи Центра за социјални рад</w:t>
            </w:r>
          </w:p>
        </w:tc>
      </w:tr>
      <w:tr w:rsidR="00775857" w:rsidRPr="00992D5E" w14:paraId="1C36BA3B"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109DC8D8" w14:textId="4CD52AA4"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Приходи</w:t>
            </w:r>
          </w:p>
        </w:tc>
        <w:tc>
          <w:tcPr>
            <w:tcW w:w="609" w:type="pct"/>
            <w:noWrap/>
            <w:hideMark/>
          </w:tcPr>
          <w:p w14:paraId="102EB8D3"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2016</w:t>
            </w:r>
          </w:p>
        </w:tc>
        <w:tc>
          <w:tcPr>
            <w:tcW w:w="609" w:type="pct"/>
            <w:noWrap/>
            <w:hideMark/>
          </w:tcPr>
          <w:p w14:paraId="6B752C86"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2017</w:t>
            </w:r>
          </w:p>
        </w:tc>
        <w:tc>
          <w:tcPr>
            <w:tcW w:w="590" w:type="pct"/>
            <w:noWrap/>
            <w:hideMark/>
          </w:tcPr>
          <w:p w14:paraId="093A0186"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2018</w:t>
            </w:r>
          </w:p>
        </w:tc>
        <w:tc>
          <w:tcPr>
            <w:tcW w:w="704" w:type="pct"/>
            <w:noWrap/>
            <w:hideMark/>
          </w:tcPr>
          <w:p w14:paraId="11593A70"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2019</w:t>
            </w:r>
          </w:p>
        </w:tc>
        <w:tc>
          <w:tcPr>
            <w:tcW w:w="654" w:type="pct"/>
            <w:noWrap/>
            <w:hideMark/>
          </w:tcPr>
          <w:p w14:paraId="27239C7A"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2020</w:t>
            </w:r>
          </w:p>
        </w:tc>
      </w:tr>
      <w:tr w:rsidR="00775857" w:rsidRPr="00992D5E" w14:paraId="453137DF"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7A932EF7" w14:textId="49769D0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Остварени приходи (КМ)</w:t>
            </w:r>
          </w:p>
        </w:tc>
        <w:tc>
          <w:tcPr>
            <w:tcW w:w="609" w:type="pct"/>
            <w:noWrap/>
            <w:hideMark/>
          </w:tcPr>
          <w:p w14:paraId="7B7DA925"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2,482,660.08</w:t>
            </w:r>
          </w:p>
        </w:tc>
        <w:tc>
          <w:tcPr>
            <w:tcW w:w="609" w:type="pct"/>
            <w:noWrap/>
            <w:hideMark/>
          </w:tcPr>
          <w:p w14:paraId="1ECEF48B"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2,583,812.51</w:t>
            </w:r>
          </w:p>
        </w:tc>
        <w:tc>
          <w:tcPr>
            <w:tcW w:w="590" w:type="pct"/>
            <w:noWrap/>
            <w:hideMark/>
          </w:tcPr>
          <w:p w14:paraId="048834F8"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2690 436,41</w:t>
            </w:r>
          </w:p>
        </w:tc>
        <w:tc>
          <w:tcPr>
            <w:tcW w:w="704" w:type="pct"/>
            <w:noWrap/>
            <w:hideMark/>
          </w:tcPr>
          <w:p w14:paraId="7864B19B"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2 882 745,21</w:t>
            </w:r>
          </w:p>
        </w:tc>
        <w:tc>
          <w:tcPr>
            <w:tcW w:w="654" w:type="pct"/>
            <w:noWrap/>
            <w:hideMark/>
          </w:tcPr>
          <w:p w14:paraId="49FE8B42"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3 205 781,70</w:t>
            </w:r>
          </w:p>
        </w:tc>
      </w:tr>
      <w:tr w:rsidR="00775857" w:rsidRPr="00992D5E" w14:paraId="403414A0"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0C393823" w14:textId="22054D3B"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удио Општине</w:t>
            </w:r>
          </w:p>
        </w:tc>
        <w:tc>
          <w:tcPr>
            <w:tcW w:w="609" w:type="pct"/>
            <w:noWrap/>
            <w:hideMark/>
          </w:tcPr>
          <w:p w14:paraId="0A2B4D31"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64.39</w:t>
            </w:r>
          </w:p>
        </w:tc>
        <w:tc>
          <w:tcPr>
            <w:tcW w:w="609" w:type="pct"/>
            <w:noWrap/>
            <w:hideMark/>
          </w:tcPr>
          <w:p w14:paraId="3A3D064D"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63.26</w:t>
            </w:r>
          </w:p>
        </w:tc>
        <w:tc>
          <w:tcPr>
            <w:tcW w:w="590" w:type="pct"/>
            <w:noWrap/>
            <w:hideMark/>
          </w:tcPr>
          <w:p w14:paraId="522785F9"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62.40</w:t>
            </w:r>
          </w:p>
        </w:tc>
        <w:tc>
          <w:tcPr>
            <w:tcW w:w="704" w:type="pct"/>
            <w:noWrap/>
            <w:hideMark/>
          </w:tcPr>
          <w:p w14:paraId="514B7EAB"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60.48</w:t>
            </w:r>
          </w:p>
        </w:tc>
        <w:tc>
          <w:tcPr>
            <w:tcW w:w="654" w:type="pct"/>
            <w:noWrap/>
            <w:hideMark/>
          </w:tcPr>
          <w:p w14:paraId="58473E76"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58.25</w:t>
            </w:r>
          </w:p>
        </w:tc>
      </w:tr>
      <w:tr w:rsidR="00775857" w:rsidRPr="00992D5E" w14:paraId="30159A2E"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29081D36" w14:textId="685C4BE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удио Републике</w:t>
            </w:r>
          </w:p>
        </w:tc>
        <w:tc>
          <w:tcPr>
            <w:tcW w:w="609" w:type="pct"/>
            <w:noWrap/>
            <w:hideMark/>
          </w:tcPr>
          <w:p w14:paraId="3755675A"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34.75</w:t>
            </w:r>
          </w:p>
        </w:tc>
        <w:tc>
          <w:tcPr>
            <w:tcW w:w="609" w:type="pct"/>
            <w:noWrap/>
            <w:hideMark/>
          </w:tcPr>
          <w:p w14:paraId="626AAD27"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35.95</w:t>
            </w:r>
          </w:p>
        </w:tc>
        <w:tc>
          <w:tcPr>
            <w:tcW w:w="590" w:type="pct"/>
            <w:noWrap/>
            <w:hideMark/>
          </w:tcPr>
          <w:p w14:paraId="3181999F"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36.69</w:t>
            </w:r>
          </w:p>
        </w:tc>
        <w:tc>
          <w:tcPr>
            <w:tcW w:w="704" w:type="pct"/>
            <w:noWrap/>
            <w:hideMark/>
          </w:tcPr>
          <w:p w14:paraId="53EF242E"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38.71</w:t>
            </w:r>
          </w:p>
        </w:tc>
        <w:tc>
          <w:tcPr>
            <w:tcW w:w="654" w:type="pct"/>
            <w:noWrap/>
            <w:hideMark/>
          </w:tcPr>
          <w:p w14:paraId="184BD420"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40.70</w:t>
            </w:r>
          </w:p>
        </w:tc>
      </w:tr>
      <w:tr w:rsidR="00775857" w:rsidRPr="00992D5E" w14:paraId="750500ED"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47C8A649" w14:textId="61F5FCDB"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учешћа прихода остварених властитом дјелатношћу установе</w:t>
            </w:r>
          </w:p>
        </w:tc>
        <w:tc>
          <w:tcPr>
            <w:tcW w:w="609" w:type="pct"/>
            <w:noWrap/>
            <w:hideMark/>
          </w:tcPr>
          <w:p w14:paraId="77A0149C"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0.86</w:t>
            </w:r>
          </w:p>
        </w:tc>
        <w:tc>
          <w:tcPr>
            <w:tcW w:w="609" w:type="pct"/>
            <w:noWrap/>
            <w:hideMark/>
          </w:tcPr>
          <w:p w14:paraId="5343998F"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0.79</w:t>
            </w:r>
          </w:p>
        </w:tc>
        <w:tc>
          <w:tcPr>
            <w:tcW w:w="590" w:type="pct"/>
            <w:noWrap/>
            <w:hideMark/>
          </w:tcPr>
          <w:p w14:paraId="6366EA93"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0.91</w:t>
            </w:r>
          </w:p>
        </w:tc>
        <w:tc>
          <w:tcPr>
            <w:tcW w:w="704" w:type="pct"/>
            <w:noWrap/>
            <w:hideMark/>
          </w:tcPr>
          <w:p w14:paraId="7E41EB41"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0.81</w:t>
            </w:r>
          </w:p>
        </w:tc>
        <w:tc>
          <w:tcPr>
            <w:tcW w:w="654" w:type="pct"/>
            <w:noWrap/>
            <w:hideMark/>
          </w:tcPr>
          <w:p w14:paraId="41EB255C"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1.05</w:t>
            </w:r>
          </w:p>
        </w:tc>
      </w:tr>
      <w:tr w:rsidR="00775857" w:rsidRPr="00992D5E" w14:paraId="3B4F3DBE"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bottom w:val="none" w:sz="0" w:space="0" w:color="auto"/>
            </w:tcBorders>
            <w:hideMark/>
          </w:tcPr>
          <w:p w14:paraId="5C018160" w14:textId="003EE49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учешћа других извора</w:t>
            </w:r>
          </w:p>
        </w:tc>
        <w:tc>
          <w:tcPr>
            <w:tcW w:w="609" w:type="pct"/>
            <w:noWrap/>
            <w:hideMark/>
          </w:tcPr>
          <w:p w14:paraId="40CD34B0" w14:textId="3C9635AC"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609" w:type="pct"/>
            <w:noWrap/>
            <w:hideMark/>
          </w:tcPr>
          <w:p w14:paraId="1B6B2499" w14:textId="3EA2214A"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590" w:type="pct"/>
            <w:noWrap/>
            <w:hideMark/>
          </w:tcPr>
          <w:p w14:paraId="7867C131" w14:textId="6CE3EC39"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704" w:type="pct"/>
            <w:noWrap/>
            <w:hideMark/>
          </w:tcPr>
          <w:p w14:paraId="3F6B7D2C" w14:textId="10CACF21"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654" w:type="pct"/>
            <w:noWrap/>
            <w:hideMark/>
          </w:tcPr>
          <w:p w14:paraId="19ADCAF1" w14:textId="4F78E4C0"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xml:space="preserve"> 0.00</w:t>
            </w:r>
          </w:p>
        </w:tc>
      </w:tr>
    </w:tbl>
    <w:p w14:paraId="3F0208E0" w14:textId="6AB98C40" w:rsidR="00775857"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p w14:paraId="6B465E65" w14:textId="77777777" w:rsidR="00BB0A00" w:rsidRPr="00992D5E" w:rsidRDefault="00BB0A00" w:rsidP="0013244B">
      <w:pPr>
        <w:spacing w:after="100" w:line="240" w:lineRule="auto"/>
        <w:jc w:val="both"/>
        <w:rPr>
          <w:rFonts w:cstheme="minorHAnsi"/>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1173"/>
        <w:gridCol w:w="1173"/>
        <w:gridCol w:w="1206"/>
        <w:gridCol w:w="1325"/>
        <w:gridCol w:w="1271"/>
      </w:tblGrid>
      <w:tr w:rsidR="000D2AC7" w:rsidRPr="00992D5E" w14:paraId="3DAB58B2" w14:textId="77777777" w:rsidTr="003F641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right w:val="single" w:sz="4" w:space="0" w:color="auto"/>
            </w:tcBorders>
            <w:noWrap/>
            <w:hideMark/>
          </w:tcPr>
          <w:p w14:paraId="274C8587" w14:textId="2D10721E" w:rsidR="000D2AC7" w:rsidRPr="00992D5E" w:rsidRDefault="000D2AC7" w:rsidP="003F6417">
            <w:pPr>
              <w:jc w:val="center"/>
              <w:rPr>
                <w:rFonts w:ascii="Times New Roman" w:eastAsia="Times New Roman" w:hAnsi="Times New Roman" w:cs="Times New Roman"/>
                <w:noProof/>
                <w:sz w:val="20"/>
                <w:szCs w:val="20"/>
                <w:lang w:val="sr-Cyrl-BA"/>
              </w:rPr>
            </w:pPr>
            <w:r w:rsidRPr="00992D5E">
              <w:rPr>
                <w:rFonts w:ascii="Calibri" w:eastAsia="Times New Roman" w:hAnsi="Calibri" w:cs="Calibri"/>
                <w:noProof/>
                <w:color w:val="000000"/>
                <w:sz w:val="20"/>
                <w:szCs w:val="20"/>
                <w:lang w:val="sr-Cyrl-BA"/>
              </w:rPr>
              <w:t>Табела: Расходи Центра за социјални рад</w:t>
            </w:r>
          </w:p>
        </w:tc>
      </w:tr>
      <w:tr w:rsidR="002103C8" w:rsidRPr="00992D5E" w14:paraId="5C4A3BD9"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71767788" w14:textId="5FEDD1CB"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Расходи</w:t>
            </w:r>
          </w:p>
        </w:tc>
        <w:tc>
          <w:tcPr>
            <w:tcW w:w="609" w:type="pct"/>
            <w:noWrap/>
            <w:hideMark/>
          </w:tcPr>
          <w:p w14:paraId="68D4988F"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2016</w:t>
            </w:r>
          </w:p>
        </w:tc>
        <w:tc>
          <w:tcPr>
            <w:tcW w:w="609" w:type="pct"/>
            <w:noWrap/>
            <w:hideMark/>
          </w:tcPr>
          <w:p w14:paraId="3EEDA567"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2017</w:t>
            </w:r>
          </w:p>
        </w:tc>
        <w:tc>
          <w:tcPr>
            <w:tcW w:w="626" w:type="pct"/>
            <w:noWrap/>
            <w:hideMark/>
          </w:tcPr>
          <w:p w14:paraId="3DEF3922"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2018</w:t>
            </w:r>
          </w:p>
        </w:tc>
        <w:tc>
          <w:tcPr>
            <w:tcW w:w="688" w:type="pct"/>
            <w:noWrap/>
            <w:hideMark/>
          </w:tcPr>
          <w:p w14:paraId="1D6FA997"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2019</w:t>
            </w:r>
          </w:p>
        </w:tc>
        <w:tc>
          <w:tcPr>
            <w:tcW w:w="660" w:type="pct"/>
            <w:noWrap/>
            <w:hideMark/>
          </w:tcPr>
          <w:p w14:paraId="5FC9D055"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2020</w:t>
            </w:r>
          </w:p>
        </w:tc>
      </w:tr>
      <w:tr w:rsidR="002103C8" w:rsidRPr="00992D5E" w14:paraId="57D53F38"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26E6CE0C" w14:textId="5EDA1854"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Планирани расходи</w:t>
            </w:r>
          </w:p>
        </w:tc>
        <w:tc>
          <w:tcPr>
            <w:tcW w:w="609" w:type="pct"/>
            <w:noWrap/>
            <w:hideMark/>
          </w:tcPr>
          <w:p w14:paraId="7F7B7082"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2 983 000,00</w:t>
            </w:r>
          </w:p>
        </w:tc>
        <w:tc>
          <w:tcPr>
            <w:tcW w:w="609" w:type="pct"/>
            <w:noWrap/>
            <w:hideMark/>
          </w:tcPr>
          <w:p w14:paraId="3D981660"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2 609 300,00</w:t>
            </w:r>
          </w:p>
        </w:tc>
        <w:tc>
          <w:tcPr>
            <w:tcW w:w="626" w:type="pct"/>
            <w:noWrap/>
            <w:hideMark/>
          </w:tcPr>
          <w:p w14:paraId="0E9F3120"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2 787 950, 00</w:t>
            </w:r>
          </w:p>
        </w:tc>
        <w:tc>
          <w:tcPr>
            <w:tcW w:w="688" w:type="pct"/>
            <w:noWrap/>
            <w:hideMark/>
          </w:tcPr>
          <w:p w14:paraId="0C2C60B6"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2 744 800,00</w:t>
            </w:r>
          </w:p>
        </w:tc>
        <w:tc>
          <w:tcPr>
            <w:tcW w:w="660" w:type="pct"/>
            <w:noWrap/>
            <w:hideMark/>
          </w:tcPr>
          <w:p w14:paraId="1D86CF8E"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2971 950,00</w:t>
            </w:r>
          </w:p>
        </w:tc>
      </w:tr>
      <w:tr w:rsidR="002103C8" w:rsidRPr="00992D5E" w14:paraId="531A908B"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2AE72FDF" w14:textId="75AE8100"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Остварени расходи</w:t>
            </w:r>
          </w:p>
        </w:tc>
        <w:tc>
          <w:tcPr>
            <w:tcW w:w="609" w:type="pct"/>
            <w:noWrap/>
            <w:hideMark/>
          </w:tcPr>
          <w:p w14:paraId="02244067"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2,482,660.08</w:t>
            </w:r>
          </w:p>
        </w:tc>
        <w:tc>
          <w:tcPr>
            <w:tcW w:w="609" w:type="pct"/>
            <w:noWrap/>
            <w:hideMark/>
          </w:tcPr>
          <w:p w14:paraId="43C76059"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2,583,812.51</w:t>
            </w:r>
          </w:p>
        </w:tc>
        <w:tc>
          <w:tcPr>
            <w:tcW w:w="626" w:type="pct"/>
            <w:noWrap/>
            <w:hideMark/>
          </w:tcPr>
          <w:p w14:paraId="52C80143"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2690 436,41</w:t>
            </w:r>
          </w:p>
        </w:tc>
        <w:tc>
          <w:tcPr>
            <w:tcW w:w="688" w:type="pct"/>
            <w:noWrap/>
            <w:hideMark/>
          </w:tcPr>
          <w:p w14:paraId="5DE54A65"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2 882 745,21</w:t>
            </w:r>
          </w:p>
        </w:tc>
        <w:tc>
          <w:tcPr>
            <w:tcW w:w="660" w:type="pct"/>
            <w:noWrap/>
            <w:hideMark/>
          </w:tcPr>
          <w:p w14:paraId="4063E37A"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3,205,781.70</w:t>
            </w:r>
          </w:p>
        </w:tc>
      </w:tr>
      <w:tr w:rsidR="002103C8" w:rsidRPr="00992D5E" w14:paraId="4DD7B69D"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3D27FA70" w14:textId="500B0BD7"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Трансфери корисницима</w:t>
            </w:r>
          </w:p>
        </w:tc>
        <w:tc>
          <w:tcPr>
            <w:tcW w:w="609" w:type="pct"/>
            <w:noWrap/>
            <w:hideMark/>
          </w:tcPr>
          <w:p w14:paraId="41BF81A4"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2 101 608,75</w:t>
            </w:r>
          </w:p>
        </w:tc>
        <w:tc>
          <w:tcPr>
            <w:tcW w:w="609" w:type="pct"/>
            <w:noWrap/>
            <w:hideMark/>
          </w:tcPr>
          <w:p w14:paraId="6ADD3A15"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2 231 964,83</w:t>
            </w:r>
          </w:p>
        </w:tc>
        <w:tc>
          <w:tcPr>
            <w:tcW w:w="626" w:type="pct"/>
            <w:noWrap/>
            <w:hideMark/>
          </w:tcPr>
          <w:p w14:paraId="440A18BC"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2,339,944.22</w:t>
            </w:r>
          </w:p>
        </w:tc>
        <w:tc>
          <w:tcPr>
            <w:tcW w:w="688" w:type="pct"/>
            <w:noWrap/>
            <w:hideMark/>
          </w:tcPr>
          <w:p w14:paraId="5263CDB8"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2,501,528.75</w:t>
            </w:r>
          </w:p>
        </w:tc>
        <w:tc>
          <w:tcPr>
            <w:tcW w:w="660" w:type="pct"/>
            <w:noWrap/>
            <w:hideMark/>
          </w:tcPr>
          <w:p w14:paraId="59D7FB7C"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2,812,359.07</w:t>
            </w:r>
          </w:p>
        </w:tc>
      </w:tr>
      <w:tr w:rsidR="002103C8" w:rsidRPr="00992D5E" w14:paraId="550E16A6"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bottom w:val="none" w:sz="0" w:space="0" w:color="auto"/>
            </w:tcBorders>
            <w:hideMark/>
          </w:tcPr>
          <w:p w14:paraId="67857475" w14:textId="63C14844"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Трошкови Центра за социјални рад (плате и накнаде запосленим, струја, итд)</w:t>
            </w:r>
          </w:p>
        </w:tc>
        <w:tc>
          <w:tcPr>
            <w:tcW w:w="609" w:type="pct"/>
            <w:noWrap/>
            <w:hideMark/>
          </w:tcPr>
          <w:p w14:paraId="05D19B07"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381 051,33</w:t>
            </w:r>
          </w:p>
        </w:tc>
        <w:tc>
          <w:tcPr>
            <w:tcW w:w="609" w:type="pct"/>
            <w:noWrap/>
            <w:hideMark/>
          </w:tcPr>
          <w:p w14:paraId="55350BF2"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351 847,68</w:t>
            </w:r>
          </w:p>
        </w:tc>
        <w:tc>
          <w:tcPr>
            <w:tcW w:w="626" w:type="pct"/>
            <w:noWrap/>
            <w:hideMark/>
          </w:tcPr>
          <w:p w14:paraId="6F1829CA"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350,492.19</w:t>
            </w:r>
          </w:p>
        </w:tc>
        <w:tc>
          <w:tcPr>
            <w:tcW w:w="688" w:type="pct"/>
            <w:noWrap/>
            <w:hideMark/>
          </w:tcPr>
          <w:p w14:paraId="0D081349"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381,216.46</w:t>
            </w:r>
          </w:p>
        </w:tc>
        <w:tc>
          <w:tcPr>
            <w:tcW w:w="660" w:type="pct"/>
            <w:noWrap/>
            <w:hideMark/>
          </w:tcPr>
          <w:p w14:paraId="09D89663"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393,422.63</w:t>
            </w:r>
          </w:p>
        </w:tc>
      </w:tr>
    </w:tbl>
    <w:p w14:paraId="65F2D71A" w14:textId="55418A37" w:rsidR="00775857"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021"/>
        <w:gridCol w:w="1277"/>
        <w:gridCol w:w="1531"/>
        <w:gridCol w:w="1605"/>
        <w:gridCol w:w="1510"/>
      </w:tblGrid>
      <w:tr w:rsidR="000D2AC7" w:rsidRPr="00992D5E" w14:paraId="45F06EF5" w14:textId="77777777" w:rsidTr="000E568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right w:val="single" w:sz="4" w:space="0" w:color="auto"/>
            </w:tcBorders>
            <w:hideMark/>
          </w:tcPr>
          <w:p w14:paraId="106D2350" w14:textId="425D6E52" w:rsidR="000D2AC7" w:rsidRPr="00992D5E" w:rsidRDefault="000D2AC7" w:rsidP="000E5687">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Новчана  давања  само  од  стране Центра</w:t>
            </w:r>
            <w:r w:rsidR="000E5687" w:rsidRPr="00992D5E">
              <w:rPr>
                <w:rFonts w:eastAsia="Times New Roman" w:cstheme="minorHAnsi"/>
                <w:noProof/>
                <w:color w:val="000000"/>
                <w:sz w:val="20"/>
                <w:szCs w:val="20"/>
                <w:lang w:val="sr-Cyrl-BA"/>
              </w:rPr>
              <w:t xml:space="preserve"> за социјални рад</w:t>
            </w:r>
          </w:p>
        </w:tc>
      </w:tr>
      <w:tr w:rsidR="005B365C" w:rsidRPr="00992D5E" w14:paraId="393E0386" w14:textId="77777777" w:rsidTr="005B36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vMerge w:val="restart"/>
            <w:tcBorders>
              <w:left w:val="none" w:sz="0" w:space="0" w:color="auto"/>
            </w:tcBorders>
            <w:noWrap/>
            <w:hideMark/>
          </w:tcPr>
          <w:p w14:paraId="33DD8981" w14:textId="097CBE59" w:rsidR="005B365C" w:rsidRPr="00992D5E" w:rsidRDefault="000D2AC7" w:rsidP="005B365C">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w:t>
            </w:r>
            <w:r w:rsidR="005B365C" w:rsidRPr="00992D5E">
              <w:rPr>
                <w:rFonts w:eastAsia="Times New Roman" w:cstheme="minorHAnsi"/>
                <w:noProof/>
                <w:color w:val="000000"/>
                <w:sz w:val="16"/>
                <w:szCs w:val="16"/>
                <w:lang w:val="sr-Cyrl-BA"/>
              </w:rPr>
              <w:t>рста помоћи</w:t>
            </w:r>
          </w:p>
        </w:tc>
        <w:tc>
          <w:tcPr>
            <w:tcW w:w="3605" w:type="pct"/>
            <w:gridSpan w:val="5"/>
            <w:hideMark/>
          </w:tcPr>
          <w:p w14:paraId="54F0E996" w14:textId="6A7BA4B5" w:rsidR="005B365C" w:rsidRPr="00992D5E" w:rsidRDefault="005B365C" w:rsidP="005B365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Износ помоћи у КМ/мјесечно (просјек)</w:t>
            </w:r>
          </w:p>
        </w:tc>
      </w:tr>
      <w:tr w:rsidR="005B365C" w:rsidRPr="00992D5E" w14:paraId="53CAB9EB"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vMerge/>
            <w:tcBorders>
              <w:left w:val="none" w:sz="0" w:space="0" w:color="auto"/>
            </w:tcBorders>
            <w:hideMark/>
          </w:tcPr>
          <w:p w14:paraId="1B19F1F7" w14:textId="77777777" w:rsidR="005B365C" w:rsidRPr="00992D5E" w:rsidRDefault="005B365C" w:rsidP="005B365C">
            <w:pPr>
              <w:rPr>
                <w:rFonts w:eastAsia="Times New Roman" w:cstheme="minorHAnsi"/>
                <w:noProof/>
                <w:color w:val="000000"/>
                <w:sz w:val="16"/>
                <w:szCs w:val="16"/>
                <w:lang w:val="sr-Cyrl-BA"/>
              </w:rPr>
            </w:pPr>
          </w:p>
        </w:tc>
        <w:tc>
          <w:tcPr>
            <w:tcW w:w="530" w:type="pct"/>
            <w:hideMark/>
          </w:tcPr>
          <w:p w14:paraId="4D6452BE"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663" w:type="pct"/>
            <w:hideMark/>
          </w:tcPr>
          <w:p w14:paraId="1CC71DD7"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795" w:type="pct"/>
            <w:hideMark/>
          </w:tcPr>
          <w:p w14:paraId="1DD07A47"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833" w:type="pct"/>
            <w:hideMark/>
          </w:tcPr>
          <w:p w14:paraId="61EFBFF8"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784" w:type="pct"/>
            <w:hideMark/>
          </w:tcPr>
          <w:p w14:paraId="45A4868D"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5B365C" w:rsidRPr="00992D5E" w14:paraId="5482F76A"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234B5F63" w14:textId="297C2FDF"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тална новчана  помоћ</w:t>
            </w:r>
          </w:p>
        </w:tc>
        <w:tc>
          <w:tcPr>
            <w:tcW w:w="530" w:type="pct"/>
            <w:noWrap/>
            <w:hideMark/>
          </w:tcPr>
          <w:p w14:paraId="1D972BD7" w14:textId="5C207119"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23250.4</w:t>
            </w:r>
            <w:r w:rsidR="000E5687" w:rsidRPr="00992D5E">
              <w:rPr>
                <w:rFonts w:eastAsia="Times New Roman" w:cstheme="minorHAnsi"/>
                <w:noProof/>
                <w:color w:val="000000"/>
                <w:sz w:val="16"/>
                <w:szCs w:val="16"/>
                <w:lang w:val="sr-Cyrl-BA"/>
              </w:rPr>
              <w:t>0</w:t>
            </w:r>
          </w:p>
        </w:tc>
        <w:tc>
          <w:tcPr>
            <w:tcW w:w="663" w:type="pct"/>
            <w:noWrap/>
            <w:hideMark/>
          </w:tcPr>
          <w:p w14:paraId="4B798689"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22442.53</w:t>
            </w:r>
          </w:p>
        </w:tc>
        <w:tc>
          <w:tcPr>
            <w:tcW w:w="795" w:type="pct"/>
            <w:noWrap/>
            <w:hideMark/>
          </w:tcPr>
          <w:p w14:paraId="102B0ECA"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19816.97</w:t>
            </w:r>
          </w:p>
        </w:tc>
        <w:tc>
          <w:tcPr>
            <w:tcW w:w="833" w:type="pct"/>
            <w:noWrap/>
            <w:hideMark/>
          </w:tcPr>
          <w:p w14:paraId="5EE306C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17776.62</w:t>
            </w:r>
          </w:p>
        </w:tc>
        <w:tc>
          <w:tcPr>
            <w:tcW w:w="784" w:type="pct"/>
            <w:noWrap/>
            <w:hideMark/>
          </w:tcPr>
          <w:p w14:paraId="46876D90" w14:textId="5FF4A344"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16202.5</w:t>
            </w:r>
            <w:r w:rsidR="000E5687" w:rsidRPr="00992D5E">
              <w:rPr>
                <w:rFonts w:eastAsia="Times New Roman" w:cstheme="minorHAnsi"/>
                <w:noProof/>
                <w:color w:val="000000"/>
                <w:sz w:val="16"/>
                <w:szCs w:val="16"/>
                <w:lang w:val="sr-Cyrl-BA"/>
              </w:rPr>
              <w:t>0</w:t>
            </w:r>
          </w:p>
        </w:tc>
      </w:tr>
      <w:tr w:rsidR="005B365C" w:rsidRPr="00992D5E" w14:paraId="7788F2C0"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3F5A9000" w14:textId="29766CD2"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5B365C" w:rsidRPr="00992D5E">
              <w:rPr>
                <w:rFonts w:eastAsia="Times New Roman" w:cstheme="minorHAnsi"/>
                <w:noProof/>
                <w:color w:val="000000"/>
                <w:sz w:val="16"/>
                <w:szCs w:val="16"/>
                <w:lang w:val="sr-Cyrl-BA"/>
              </w:rPr>
              <w:t>овчана накнада за помоћ и његу друге особе</w:t>
            </w:r>
          </w:p>
        </w:tc>
        <w:tc>
          <w:tcPr>
            <w:tcW w:w="530" w:type="pct"/>
            <w:noWrap/>
            <w:hideMark/>
          </w:tcPr>
          <w:p w14:paraId="10531875" w14:textId="639FB5F4"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98110.6</w:t>
            </w:r>
            <w:r w:rsidR="000E5687" w:rsidRPr="00992D5E">
              <w:rPr>
                <w:rFonts w:eastAsia="Times New Roman" w:cstheme="minorHAnsi"/>
                <w:noProof/>
                <w:color w:val="000000"/>
                <w:sz w:val="16"/>
                <w:szCs w:val="16"/>
                <w:lang w:val="sr-Cyrl-BA"/>
              </w:rPr>
              <w:t>0</w:t>
            </w:r>
          </w:p>
        </w:tc>
        <w:tc>
          <w:tcPr>
            <w:tcW w:w="663" w:type="pct"/>
            <w:noWrap/>
            <w:hideMark/>
          </w:tcPr>
          <w:p w14:paraId="5EDE0CC8"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109695.63</w:t>
            </w:r>
          </w:p>
        </w:tc>
        <w:tc>
          <w:tcPr>
            <w:tcW w:w="795" w:type="pct"/>
            <w:noWrap/>
            <w:hideMark/>
          </w:tcPr>
          <w:p w14:paraId="079D2B0D" w14:textId="019D93C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112601.5</w:t>
            </w:r>
            <w:r w:rsidR="000E5687" w:rsidRPr="00992D5E">
              <w:rPr>
                <w:rFonts w:eastAsia="Times New Roman" w:cstheme="minorHAnsi"/>
                <w:noProof/>
                <w:color w:val="000000"/>
                <w:sz w:val="16"/>
                <w:szCs w:val="16"/>
                <w:lang w:val="sr-Cyrl-BA"/>
              </w:rPr>
              <w:t>0</w:t>
            </w:r>
          </w:p>
        </w:tc>
        <w:tc>
          <w:tcPr>
            <w:tcW w:w="833" w:type="pct"/>
            <w:noWrap/>
            <w:hideMark/>
          </w:tcPr>
          <w:p w14:paraId="338955C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120583.36</w:t>
            </w:r>
          </w:p>
        </w:tc>
        <w:tc>
          <w:tcPr>
            <w:tcW w:w="784" w:type="pct"/>
            <w:noWrap/>
            <w:hideMark/>
          </w:tcPr>
          <w:p w14:paraId="36ABCA9E"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133342.76</w:t>
            </w:r>
          </w:p>
        </w:tc>
      </w:tr>
      <w:tr w:rsidR="005B365C" w:rsidRPr="00992D5E" w14:paraId="50D2458B"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5BD5AA68" w14:textId="1A8D8203"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5B365C" w:rsidRPr="00992D5E">
              <w:rPr>
                <w:rFonts w:eastAsia="Times New Roman" w:cstheme="minorHAnsi"/>
                <w:noProof/>
                <w:color w:val="000000"/>
                <w:sz w:val="16"/>
                <w:szCs w:val="16"/>
                <w:lang w:val="sr-Cyrl-BA"/>
              </w:rPr>
              <w:t>руга материјална помоћ</w:t>
            </w:r>
          </w:p>
        </w:tc>
        <w:tc>
          <w:tcPr>
            <w:tcW w:w="530" w:type="pct"/>
            <w:noWrap/>
            <w:hideMark/>
          </w:tcPr>
          <w:p w14:paraId="2EF73EF5"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3330.98</w:t>
            </w:r>
          </w:p>
        </w:tc>
        <w:tc>
          <w:tcPr>
            <w:tcW w:w="663" w:type="pct"/>
            <w:noWrap/>
            <w:hideMark/>
          </w:tcPr>
          <w:p w14:paraId="5E371B69"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2495.18</w:t>
            </w:r>
          </w:p>
        </w:tc>
        <w:tc>
          <w:tcPr>
            <w:tcW w:w="795" w:type="pct"/>
            <w:noWrap/>
            <w:hideMark/>
          </w:tcPr>
          <w:p w14:paraId="03238641" w14:textId="0F60CCD6"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8482.1</w:t>
            </w:r>
            <w:r w:rsidR="000E5687" w:rsidRPr="00992D5E">
              <w:rPr>
                <w:rFonts w:eastAsia="Times New Roman" w:cstheme="minorHAnsi"/>
                <w:noProof/>
                <w:color w:val="000000"/>
                <w:sz w:val="16"/>
                <w:szCs w:val="16"/>
                <w:lang w:val="sr-Cyrl-BA"/>
              </w:rPr>
              <w:t>0</w:t>
            </w:r>
          </w:p>
        </w:tc>
        <w:tc>
          <w:tcPr>
            <w:tcW w:w="833" w:type="pct"/>
            <w:noWrap/>
            <w:hideMark/>
          </w:tcPr>
          <w:p w14:paraId="04E22FCD" w14:textId="0F9EF39E"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20578.1</w:t>
            </w:r>
            <w:r w:rsidR="000E5687" w:rsidRPr="00992D5E">
              <w:rPr>
                <w:rFonts w:eastAsia="Times New Roman" w:cstheme="minorHAnsi"/>
                <w:noProof/>
                <w:color w:val="000000"/>
                <w:sz w:val="16"/>
                <w:szCs w:val="16"/>
                <w:lang w:val="sr-Cyrl-BA"/>
              </w:rPr>
              <w:t>0</w:t>
            </w:r>
          </w:p>
        </w:tc>
        <w:tc>
          <w:tcPr>
            <w:tcW w:w="784" w:type="pct"/>
            <w:noWrap/>
            <w:hideMark/>
          </w:tcPr>
          <w:p w14:paraId="74508A30"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3075.05</w:t>
            </w:r>
          </w:p>
        </w:tc>
      </w:tr>
      <w:tr w:rsidR="005B365C" w:rsidRPr="00992D5E" w14:paraId="6D08AACB"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2DC2C8A1" w14:textId="35880AFC"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5B365C" w:rsidRPr="00992D5E">
              <w:rPr>
                <w:rFonts w:eastAsia="Times New Roman" w:cstheme="minorHAnsi"/>
                <w:noProof/>
                <w:color w:val="000000"/>
                <w:sz w:val="16"/>
                <w:szCs w:val="16"/>
                <w:lang w:val="sr-Cyrl-BA"/>
              </w:rPr>
              <w:t>способљавање за живот и рад</w:t>
            </w:r>
          </w:p>
        </w:tc>
        <w:tc>
          <w:tcPr>
            <w:tcW w:w="530" w:type="pct"/>
            <w:noWrap/>
            <w:hideMark/>
          </w:tcPr>
          <w:p w14:paraId="249787E1" w14:textId="622FBADC"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5962</w:t>
            </w:r>
            <w:r w:rsidR="000E5687" w:rsidRPr="00992D5E">
              <w:rPr>
                <w:rFonts w:eastAsia="Times New Roman" w:cstheme="minorHAnsi"/>
                <w:noProof/>
                <w:color w:val="000000"/>
                <w:sz w:val="16"/>
                <w:szCs w:val="16"/>
                <w:lang w:val="sr-Cyrl-BA"/>
              </w:rPr>
              <w:t>.00</w:t>
            </w:r>
          </w:p>
        </w:tc>
        <w:tc>
          <w:tcPr>
            <w:tcW w:w="663" w:type="pct"/>
            <w:noWrap/>
            <w:hideMark/>
          </w:tcPr>
          <w:p w14:paraId="64448FD6"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6312.97</w:t>
            </w:r>
          </w:p>
        </w:tc>
        <w:tc>
          <w:tcPr>
            <w:tcW w:w="795" w:type="pct"/>
            <w:noWrap/>
            <w:hideMark/>
          </w:tcPr>
          <w:p w14:paraId="354F016D" w14:textId="153AE49B"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5748.5</w:t>
            </w:r>
            <w:r w:rsidR="000E5687" w:rsidRPr="00992D5E">
              <w:rPr>
                <w:rFonts w:eastAsia="Times New Roman" w:cstheme="minorHAnsi"/>
                <w:noProof/>
                <w:color w:val="000000"/>
                <w:sz w:val="16"/>
                <w:szCs w:val="16"/>
                <w:lang w:val="sr-Cyrl-BA"/>
              </w:rPr>
              <w:t>0</w:t>
            </w:r>
          </w:p>
        </w:tc>
        <w:tc>
          <w:tcPr>
            <w:tcW w:w="833" w:type="pct"/>
            <w:noWrap/>
            <w:hideMark/>
          </w:tcPr>
          <w:p w14:paraId="32F66FA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1712.03</w:t>
            </w:r>
          </w:p>
        </w:tc>
        <w:tc>
          <w:tcPr>
            <w:tcW w:w="784" w:type="pct"/>
            <w:noWrap/>
            <w:hideMark/>
          </w:tcPr>
          <w:p w14:paraId="3326A806"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888.77</w:t>
            </w:r>
          </w:p>
        </w:tc>
      </w:tr>
      <w:tr w:rsidR="005B365C" w:rsidRPr="00992D5E" w14:paraId="6F9C9FD4"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008D2BEE" w14:textId="68D13ABE"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мјештај у другу породицу</w:t>
            </w:r>
          </w:p>
        </w:tc>
        <w:tc>
          <w:tcPr>
            <w:tcW w:w="530" w:type="pct"/>
            <w:noWrap/>
            <w:hideMark/>
          </w:tcPr>
          <w:p w14:paraId="42DAF871"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7037.71</w:t>
            </w:r>
          </w:p>
        </w:tc>
        <w:tc>
          <w:tcPr>
            <w:tcW w:w="663" w:type="pct"/>
            <w:noWrap/>
            <w:hideMark/>
          </w:tcPr>
          <w:p w14:paraId="6579DC9E" w14:textId="011444BC"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7489.9</w:t>
            </w:r>
            <w:r w:rsidR="000E5687" w:rsidRPr="00992D5E">
              <w:rPr>
                <w:rFonts w:eastAsia="Times New Roman" w:cstheme="minorHAnsi"/>
                <w:noProof/>
                <w:color w:val="000000"/>
                <w:sz w:val="16"/>
                <w:szCs w:val="16"/>
                <w:lang w:val="sr-Cyrl-BA"/>
              </w:rPr>
              <w:t>0</w:t>
            </w:r>
          </w:p>
        </w:tc>
        <w:tc>
          <w:tcPr>
            <w:tcW w:w="795" w:type="pct"/>
            <w:noWrap/>
            <w:hideMark/>
          </w:tcPr>
          <w:p w14:paraId="0F118F57"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8969.66</w:t>
            </w:r>
          </w:p>
        </w:tc>
        <w:tc>
          <w:tcPr>
            <w:tcW w:w="833" w:type="pct"/>
            <w:noWrap/>
            <w:hideMark/>
          </w:tcPr>
          <w:p w14:paraId="2FB4AC56"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9629.75</w:t>
            </w:r>
          </w:p>
        </w:tc>
        <w:tc>
          <w:tcPr>
            <w:tcW w:w="784" w:type="pct"/>
            <w:noWrap/>
            <w:hideMark/>
          </w:tcPr>
          <w:p w14:paraId="41442DC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9013.07</w:t>
            </w:r>
          </w:p>
        </w:tc>
      </w:tr>
      <w:tr w:rsidR="005B365C" w:rsidRPr="00992D5E" w14:paraId="2602FD61"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66AC69DF" w14:textId="2AEA451B"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мјештај у установе социјалне заштите</w:t>
            </w:r>
          </w:p>
        </w:tc>
        <w:tc>
          <w:tcPr>
            <w:tcW w:w="530" w:type="pct"/>
            <w:noWrap/>
            <w:hideMark/>
          </w:tcPr>
          <w:p w14:paraId="7F66728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18780.84</w:t>
            </w:r>
          </w:p>
        </w:tc>
        <w:tc>
          <w:tcPr>
            <w:tcW w:w="663" w:type="pct"/>
            <w:noWrap/>
            <w:hideMark/>
          </w:tcPr>
          <w:p w14:paraId="184512DE"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19715.51</w:t>
            </w:r>
          </w:p>
        </w:tc>
        <w:tc>
          <w:tcPr>
            <w:tcW w:w="795" w:type="pct"/>
            <w:noWrap/>
            <w:hideMark/>
          </w:tcPr>
          <w:p w14:paraId="2CF1968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25744.57</w:t>
            </w:r>
          </w:p>
        </w:tc>
        <w:tc>
          <w:tcPr>
            <w:tcW w:w="833" w:type="pct"/>
            <w:noWrap/>
            <w:hideMark/>
          </w:tcPr>
          <w:p w14:paraId="4B27B41F"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24477.77</w:t>
            </w:r>
          </w:p>
        </w:tc>
        <w:tc>
          <w:tcPr>
            <w:tcW w:w="784" w:type="pct"/>
            <w:noWrap/>
            <w:hideMark/>
          </w:tcPr>
          <w:p w14:paraId="4D35DA4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23674.55</w:t>
            </w:r>
          </w:p>
        </w:tc>
      </w:tr>
      <w:tr w:rsidR="005B365C" w:rsidRPr="00992D5E" w14:paraId="53C4A72C"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5BBF3F30" w14:textId="12E61E77"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w:t>
            </w:r>
            <w:r w:rsidR="005B365C" w:rsidRPr="00992D5E">
              <w:rPr>
                <w:rFonts w:eastAsia="Times New Roman" w:cstheme="minorHAnsi"/>
                <w:noProof/>
                <w:color w:val="000000"/>
                <w:sz w:val="16"/>
                <w:szCs w:val="16"/>
                <w:lang w:val="sr-Cyrl-BA"/>
              </w:rPr>
              <w:t>еднократне новчане помоћи</w:t>
            </w:r>
          </w:p>
        </w:tc>
        <w:tc>
          <w:tcPr>
            <w:tcW w:w="530" w:type="pct"/>
            <w:noWrap/>
            <w:hideMark/>
          </w:tcPr>
          <w:p w14:paraId="52E8032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10492.13</w:t>
            </w:r>
          </w:p>
        </w:tc>
        <w:tc>
          <w:tcPr>
            <w:tcW w:w="663" w:type="pct"/>
            <w:noWrap/>
            <w:hideMark/>
          </w:tcPr>
          <w:p w14:paraId="29CEE762"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6640.96</w:t>
            </w:r>
          </w:p>
        </w:tc>
        <w:tc>
          <w:tcPr>
            <w:tcW w:w="795" w:type="pct"/>
            <w:noWrap/>
            <w:hideMark/>
          </w:tcPr>
          <w:p w14:paraId="018F751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6628.74</w:t>
            </w:r>
          </w:p>
        </w:tc>
        <w:tc>
          <w:tcPr>
            <w:tcW w:w="833" w:type="pct"/>
            <w:noWrap/>
            <w:hideMark/>
          </w:tcPr>
          <w:p w14:paraId="778CC38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6224.79</w:t>
            </w:r>
          </w:p>
        </w:tc>
        <w:tc>
          <w:tcPr>
            <w:tcW w:w="784" w:type="pct"/>
            <w:noWrap/>
            <w:hideMark/>
          </w:tcPr>
          <w:p w14:paraId="6E371F9C"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5832.47</w:t>
            </w:r>
          </w:p>
        </w:tc>
      </w:tr>
      <w:tr w:rsidR="005B365C" w:rsidRPr="00992D5E" w14:paraId="196A378E"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3A4E146F" w14:textId="1A6565E0"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5B365C" w:rsidRPr="00992D5E">
              <w:rPr>
                <w:rFonts w:eastAsia="Times New Roman" w:cstheme="minorHAnsi"/>
                <w:noProof/>
                <w:color w:val="000000"/>
                <w:sz w:val="16"/>
                <w:szCs w:val="16"/>
                <w:lang w:val="sr-Cyrl-BA"/>
              </w:rPr>
              <w:t>дравствено осигурање</w:t>
            </w:r>
          </w:p>
        </w:tc>
        <w:tc>
          <w:tcPr>
            <w:tcW w:w="530" w:type="pct"/>
            <w:noWrap/>
            <w:hideMark/>
          </w:tcPr>
          <w:p w14:paraId="6072AACF"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11500.74</w:t>
            </w:r>
          </w:p>
        </w:tc>
        <w:tc>
          <w:tcPr>
            <w:tcW w:w="663" w:type="pct"/>
            <w:noWrap/>
            <w:hideMark/>
          </w:tcPr>
          <w:p w14:paraId="2A0FA1C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11204.35</w:t>
            </w:r>
          </w:p>
        </w:tc>
        <w:tc>
          <w:tcPr>
            <w:tcW w:w="795" w:type="pct"/>
            <w:noWrap/>
            <w:hideMark/>
          </w:tcPr>
          <w:p w14:paraId="34BE8D0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10259.67</w:t>
            </w:r>
          </w:p>
        </w:tc>
        <w:tc>
          <w:tcPr>
            <w:tcW w:w="833" w:type="pct"/>
            <w:noWrap/>
            <w:hideMark/>
          </w:tcPr>
          <w:p w14:paraId="0D3482A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9190.38</w:t>
            </w:r>
          </w:p>
        </w:tc>
        <w:tc>
          <w:tcPr>
            <w:tcW w:w="784" w:type="pct"/>
            <w:noWrap/>
            <w:hideMark/>
          </w:tcPr>
          <w:p w14:paraId="328452D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12489.27</w:t>
            </w:r>
          </w:p>
        </w:tc>
      </w:tr>
      <w:tr w:rsidR="005B365C" w:rsidRPr="00992D5E" w14:paraId="78078CDF"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bottom w:val="none" w:sz="0" w:space="0" w:color="auto"/>
            </w:tcBorders>
            <w:hideMark/>
          </w:tcPr>
          <w:p w14:paraId="4EB974A8" w14:textId="6D73FA0D" w:rsidR="005B365C" w:rsidRPr="00992D5E" w:rsidRDefault="005B365C"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средстава</w:t>
            </w:r>
          </w:p>
        </w:tc>
        <w:tc>
          <w:tcPr>
            <w:tcW w:w="530" w:type="pct"/>
            <w:noWrap/>
            <w:hideMark/>
          </w:tcPr>
          <w:p w14:paraId="3BBD1E95" w14:textId="339EA761"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178465.4</w:t>
            </w:r>
            <w:r w:rsidR="000E5687" w:rsidRPr="00992D5E">
              <w:rPr>
                <w:rFonts w:eastAsia="Times New Roman" w:cstheme="minorHAnsi"/>
                <w:b/>
                <w:bCs/>
                <w:noProof/>
                <w:color w:val="000000"/>
                <w:sz w:val="16"/>
                <w:szCs w:val="16"/>
                <w:lang w:val="sr-Cyrl-BA"/>
              </w:rPr>
              <w:t>0</w:t>
            </w:r>
          </w:p>
        </w:tc>
        <w:tc>
          <w:tcPr>
            <w:tcW w:w="663" w:type="pct"/>
            <w:noWrap/>
            <w:hideMark/>
          </w:tcPr>
          <w:p w14:paraId="614B13E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185997.03</w:t>
            </w:r>
          </w:p>
        </w:tc>
        <w:tc>
          <w:tcPr>
            <w:tcW w:w="795" w:type="pct"/>
            <w:noWrap/>
            <w:hideMark/>
          </w:tcPr>
          <w:p w14:paraId="184702E6"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198251.71</w:t>
            </w:r>
          </w:p>
        </w:tc>
        <w:tc>
          <w:tcPr>
            <w:tcW w:w="833" w:type="pct"/>
            <w:noWrap/>
            <w:hideMark/>
          </w:tcPr>
          <w:p w14:paraId="7746E8B3" w14:textId="6887F9C5"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210172.8</w:t>
            </w:r>
            <w:r w:rsidR="000E5687" w:rsidRPr="00992D5E">
              <w:rPr>
                <w:rFonts w:eastAsia="Times New Roman" w:cstheme="minorHAnsi"/>
                <w:b/>
                <w:bCs/>
                <w:noProof/>
                <w:color w:val="000000"/>
                <w:sz w:val="16"/>
                <w:szCs w:val="16"/>
                <w:lang w:val="sr-Cyrl-BA"/>
              </w:rPr>
              <w:t>0</w:t>
            </w:r>
          </w:p>
        </w:tc>
        <w:tc>
          <w:tcPr>
            <w:tcW w:w="784" w:type="pct"/>
            <w:noWrap/>
            <w:hideMark/>
          </w:tcPr>
          <w:p w14:paraId="765A0F3D"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204518.44</w:t>
            </w:r>
          </w:p>
        </w:tc>
      </w:tr>
    </w:tbl>
    <w:p w14:paraId="023AEBB8" w14:textId="3F08AC64" w:rsidR="001E2CE5" w:rsidRPr="00992D5E"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65"/>
        <w:gridCol w:w="542"/>
        <w:gridCol w:w="897"/>
        <w:gridCol w:w="465"/>
        <w:gridCol w:w="542"/>
        <w:gridCol w:w="545"/>
        <w:gridCol w:w="465"/>
        <w:gridCol w:w="542"/>
        <w:gridCol w:w="545"/>
        <w:gridCol w:w="542"/>
        <w:gridCol w:w="542"/>
        <w:gridCol w:w="545"/>
        <w:gridCol w:w="542"/>
        <w:gridCol w:w="542"/>
        <w:gridCol w:w="544"/>
      </w:tblGrid>
      <w:tr w:rsidR="00D5247E" w:rsidRPr="00992D5E" w14:paraId="03B94510" w14:textId="77777777" w:rsidTr="001E2CE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right w:val="none" w:sz="0" w:space="0" w:color="auto"/>
            </w:tcBorders>
            <w:noWrap/>
            <w:hideMark/>
          </w:tcPr>
          <w:p w14:paraId="5A3D7B8A" w14:textId="004109B7" w:rsidR="00D5247E" w:rsidRPr="00992D5E" w:rsidRDefault="00D5247E" w:rsidP="001E2CE5">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lastRenderedPageBreak/>
              <w:t>Табела: Број корисника новчаних давања која се исплаћују путем Центра за социјални рад из буџета општине</w:t>
            </w:r>
          </w:p>
        </w:tc>
      </w:tr>
      <w:tr w:rsidR="00AE1209" w:rsidRPr="00992D5E" w14:paraId="0303BCAA"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vMerge w:val="restart"/>
            <w:tcBorders>
              <w:left w:val="none" w:sz="0" w:space="0" w:color="auto"/>
            </w:tcBorders>
            <w:noWrap/>
            <w:hideMark/>
          </w:tcPr>
          <w:p w14:paraId="759B27D0" w14:textId="738E4AB1" w:rsidR="00AE1209" w:rsidRPr="00992D5E" w:rsidRDefault="00AE1209" w:rsidP="00AE1209">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Врста</w:t>
            </w:r>
            <w:r w:rsidR="00126576" w:rsidRPr="00992D5E">
              <w:rPr>
                <w:rFonts w:eastAsia="Times New Roman" w:cstheme="minorHAnsi"/>
                <w:noProof/>
                <w:color w:val="000000"/>
                <w:sz w:val="16"/>
                <w:szCs w:val="16"/>
                <w:lang w:val="sr-Cyrl-BA"/>
              </w:rPr>
              <w:t xml:space="preserve"> помоћи</w:t>
            </w:r>
          </w:p>
        </w:tc>
        <w:tc>
          <w:tcPr>
            <w:tcW w:w="4289" w:type="pct"/>
            <w:gridSpan w:val="15"/>
            <w:noWrap/>
            <w:hideMark/>
          </w:tcPr>
          <w:p w14:paraId="5C534ED2" w14:textId="5DB2E87D" w:rsidR="00AE1209" w:rsidRPr="00992D5E" w:rsidRDefault="00AE1209" w:rsidP="00AE12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Број корисника</w:t>
            </w:r>
          </w:p>
        </w:tc>
      </w:tr>
      <w:tr w:rsidR="00D5247E" w:rsidRPr="00992D5E" w14:paraId="5D488253"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vMerge/>
            <w:tcBorders>
              <w:left w:val="none" w:sz="0" w:space="0" w:color="auto"/>
            </w:tcBorders>
            <w:hideMark/>
          </w:tcPr>
          <w:p w14:paraId="4169683A" w14:textId="77777777" w:rsidR="00AE1209" w:rsidRPr="00992D5E" w:rsidRDefault="00AE1209" w:rsidP="00AE1209">
            <w:pPr>
              <w:rPr>
                <w:rFonts w:eastAsia="Times New Roman" w:cstheme="minorHAnsi"/>
                <w:noProof/>
                <w:color w:val="000000"/>
                <w:sz w:val="16"/>
                <w:szCs w:val="16"/>
                <w:lang w:val="sr-Cyrl-BA"/>
              </w:rPr>
            </w:pPr>
          </w:p>
        </w:tc>
        <w:tc>
          <w:tcPr>
            <w:tcW w:w="990" w:type="pct"/>
            <w:gridSpan w:val="3"/>
            <w:noWrap/>
            <w:hideMark/>
          </w:tcPr>
          <w:p w14:paraId="03D041D5"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805" w:type="pct"/>
            <w:gridSpan w:val="3"/>
            <w:noWrap/>
            <w:hideMark/>
          </w:tcPr>
          <w:p w14:paraId="677A3ACE"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805" w:type="pct"/>
            <w:gridSpan w:val="3"/>
            <w:noWrap/>
            <w:hideMark/>
          </w:tcPr>
          <w:p w14:paraId="572ED40A"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845" w:type="pct"/>
            <w:gridSpan w:val="3"/>
            <w:noWrap/>
            <w:hideMark/>
          </w:tcPr>
          <w:p w14:paraId="3A89705B"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844" w:type="pct"/>
            <w:gridSpan w:val="3"/>
            <w:noWrap/>
            <w:hideMark/>
          </w:tcPr>
          <w:p w14:paraId="45A81C0A"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D33B42" w:rsidRPr="00992D5E" w14:paraId="675CFF90"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vMerge/>
            <w:hideMark/>
          </w:tcPr>
          <w:p w14:paraId="41BC8A10" w14:textId="77777777" w:rsidR="00AE1209" w:rsidRPr="00992D5E" w:rsidRDefault="00AE1209" w:rsidP="00AE1209">
            <w:pPr>
              <w:rPr>
                <w:rFonts w:eastAsia="Times New Roman" w:cstheme="minorHAnsi"/>
                <w:noProof/>
                <w:color w:val="000000"/>
                <w:sz w:val="16"/>
                <w:szCs w:val="16"/>
                <w:lang w:val="sr-Cyrl-BA"/>
              </w:rPr>
            </w:pPr>
          </w:p>
        </w:tc>
        <w:tc>
          <w:tcPr>
            <w:tcW w:w="241" w:type="pct"/>
            <w:noWrap/>
            <w:hideMark/>
          </w:tcPr>
          <w:p w14:paraId="79094E77" w14:textId="67D78A9B"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81" w:type="pct"/>
            <w:noWrap/>
            <w:hideMark/>
          </w:tcPr>
          <w:p w14:paraId="75143672" w14:textId="732BCB7D"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468" w:type="pct"/>
            <w:hideMark/>
          </w:tcPr>
          <w:p w14:paraId="2379A023" w14:textId="611C3CE3"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1" w:type="pct"/>
            <w:noWrap/>
            <w:hideMark/>
          </w:tcPr>
          <w:p w14:paraId="0C0127C6" w14:textId="4CC0B60A"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235F8E3B" w14:textId="66715505"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23E022DC" w14:textId="7DAB211C"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1" w:type="pct"/>
            <w:noWrap/>
            <w:hideMark/>
          </w:tcPr>
          <w:p w14:paraId="68A618F4" w14:textId="1C612B94"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471829F9" w14:textId="3E6279FF"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50F0D6D" w14:textId="07A08043"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1" w:type="pct"/>
            <w:noWrap/>
            <w:hideMark/>
          </w:tcPr>
          <w:p w14:paraId="2D82CB84" w14:textId="4E6BA7D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0DC65448" w14:textId="28BD503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C9C1305" w14:textId="57515708"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1" w:type="pct"/>
            <w:noWrap/>
            <w:hideMark/>
          </w:tcPr>
          <w:p w14:paraId="5A925785" w14:textId="0A15D3B6"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3B3465B4" w14:textId="5E3225C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1" w:type="pct"/>
            <w:hideMark/>
          </w:tcPr>
          <w:p w14:paraId="642E82CE" w14:textId="3D109395"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D33B42" w:rsidRPr="00992D5E" w14:paraId="4EBFAA82"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75C51246" w14:textId="52BB827F"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тална новчана  помоћ</w:t>
            </w:r>
          </w:p>
        </w:tc>
        <w:tc>
          <w:tcPr>
            <w:tcW w:w="241" w:type="pct"/>
            <w:noWrap/>
            <w:hideMark/>
          </w:tcPr>
          <w:p w14:paraId="245AF4E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w:t>
            </w:r>
          </w:p>
        </w:tc>
        <w:tc>
          <w:tcPr>
            <w:tcW w:w="281" w:type="pct"/>
            <w:noWrap/>
            <w:hideMark/>
          </w:tcPr>
          <w:p w14:paraId="507203E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106</w:t>
            </w:r>
          </w:p>
        </w:tc>
        <w:tc>
          <w:tcPr>
            <w:tcW w:w="468" w:type="pct"/>
            <w:noWrap/>
            <w:hideMark/>
          </w:tcPr>
          <w:p w14:paraId="410D9C4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241" w:type="pct"/>
            <w:noWrap/>
            <w:hideMark/>
          </w:tcPr>
          <w:p w14:paraId="423108F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81" w:type="pct"/>
            <w:noWrap/>
            <w:hideMark/>
          </w:tcPr>
          <w:p w14:paraId="6E31B5E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282" w:type="pct"/>
            <w:noWrap/>
            <w:hideMark/>
          </w:tcPr>
          <w:p w14:paraId="041C7EB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1" w:type="pct"/>
            <w:noWrap/>
            <w:hideMark/>
          </w:tcPr>
          <w:p w14:paraId="5437036F"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1" w:type="pct"/>
            <w:noWrap/>
            <w:hideMark/>
          </w:tcPr>
          <w:p w14:paraId="5D8B8CF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282" w:type="pct"/>
            <w:noWrap/>
            <w:hideMark/>
          </w:tcPr>
          <w:p w14:paraId="4DAAEEA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281" w:type="pct"/>
            <w:noWrap/>
            <w:hideMark/>
          </w:tcPr>
          <w:p w14:paraId="3192C5ED"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81" w:type="pct"/>
            <w:noWrap/>
            <w:hideMark/>
          </w:tcPr>
          <w:p w14:paraId="66BFEA9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282" w:type="pct"/>
            <w:noWrap/>
            <w:hideMark/>
          </w:tcPr>
          <w:p w14:paraId="6B97865C"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281" w:type="pct"/>
            <w:noWrap/>
            <w:hideMark/>
          </w:tcPr>
          <w:p w14:paraId="2F0A59A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81" w:type="pct"/>
            <w:noWrap/>
            <w:hideMark/>
          </w:tcPr>
          <w:p w14:paraId="3B1E3A9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281" w:type="pct"/>
            <w:noWrap/>
            <w:hideMark/>
          </w:tcPr>
          <w:p w14:paraId="11BB051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D33B42" w:rsidRPr="00992D5E" w14:paraId="708617D4"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29FD24EE" w14:textId="16A771BB"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AE1209" w:rsidRPr="00992D5E">
              <w:rPr>
                <w:rFonts w:eastAsia="Times New Roman" w:cstheme="minorHAnsi"/>
                <w:noProof/>
                <w:color w:val="000000"/>
                <w:sz w:val="16"/>
                <w:szCs w:val="16"/>
                <w:lang w:val="sr-Cyrl-BA"/>
              </w:rPr>
              <w:t>овчана накнада за помоћ и његу друге особе</w:t>
            </w:r>
          </w:p>
        </w:tc>
        <w:tc>
          <w:tcPr>
            <w:tcW w:w="241" w:type="pct"/>
            <w:noWrap/>
            <w:hideMark/>
          </w:tcPr>
          <w:p w14:paraId="6F7E80E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433</w:t>
            </w:r>
          </w:p>
        </w:tc>
        <w:tc>
          <w:tcPr>
            <w:tcW w:w="281" w:type="pct"/>
            <w:noWrap/>
            <w:hideMark/>
          </w:tcPr>
          <w:p w14:paraId="6324BBF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525</w:t>
            </w:r>
          </w:p>
        </w:tc>
        <w:tc>
          <w:tcPr>
            <w:tcW w:w="468" w:type="pct"/>
            <w:noWrap/>
            <w:hideMark/>
          </w:tcPr>
          <w:p w14:paraId="134CEC9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241" w:type="pct"/>
            <w:noWrap/>
            <w:hideMark/>
          </w:tcPr>
          <w:p w14:paraId="091D5D9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81" w:type="pct"/>
            <w:noWrap/>
            <w:hideMark/>
          </w:tcPr>
          <w:p w14:paraId="469BF93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282" w:type="pct"/>
            <w:noWrap/>
            <w:hideMark/>
          </w:tcPr>
          <w:p w14:paraId="68B495E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241" w:type="pct"/>
            <w:noWrap/>
            <w:hideMark/>
          </w:tcPr>
          <w:p w14:paraId="72E6F64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81" w:type="pct"/>
            <w:noWrap/>
            <w:hideMark/>
          </w:tcPr>
          <w:p w14:paraId="2184348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282" w:type="pct"/>
            <w:noWrap/>
            <w:hideMark/>
          </w:tcPr>
          <w:p w14:paraId="67DFF46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281" w:type="pct"/>
            <w:noWrap/>
            <w:hideMark/>
          </w:tcPr>
          <w:p w14:paraId="15AF4F8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81" w:type="pct"/>
            <w:noWrap/>
            <w:hideMark/>
          </w:tcPr>
          <w:p w14:paraId="018AFEE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282" w:type="pct"/>
            <w:noWrap/>
            <w:hideMark/>
          </w:tcPr>
          <w:p w14:paraId="4C60DBD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281" w:type="pct"/>
            <w:noWrap/>
            <w:hideMark/>
          </w:tcPr>
          <w:p w14:paraId="3ADEF31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81" w:type="pct"/>
            <w:noWrap/>
            <w:hideMark/>
          </w:tcPr>
          <w:p w14:paraId="161FB35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281" w:type="pct"/>
            <w:noWrap/>
            <w:hideMark/>
          </w:tcPr>
          <w:p w14:paraId="592EB943"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D33B42" w:rsidRPr="00992D5E" w14:paraId="64DECAA8"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634D0DB5" w14:textId="3EDA526F"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AE1209" w:rsidRPr="00992D5E">
              <w:rPr>
                <w:rFonts w:eastAsia="Times New Roman" w:cstheme="minorHAnsi"/>
                <w:noProof/>
                <w:color w:val="000000"/>
                <w:sz w:val="16"/>
                <w:szCs w:val="16"/>
                <w:lang w:val="sr-Cyrl-BA"/>
              </w:rPr>
              <w:t>руга материјална помоћ</w:t>
            </w:r>
          </w:p>
        </w:tc>
        <w:tc>
          <w:tcPr>
            <w:tcW w:w="241" w:type="pct"/>
            <w:noWrap/>
            <w:hideMark/>
          </w:tcPr>
          <w:p w14:paraId="1E13D5F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106</w:t>
            </w:r>
          </w:p>
        </w:tc>
        <w:tc>
          <w:tcPr>
            <w:tcW w:w="281" w:type="pct"/>
            <w:noWrap/>
            <w:hideMark/>
          </w:tcPr>
          <w:p w14:paraId="7A0405D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127</w:t>
            </w:r>
          </w:p>
        </w:tc>
        <w:tc>
          <w:tcPr>
            <w:tcW w:w="468" w:type="pct"/>
            <w:noWrap/>
            <w:hideMark/>
          </w:tcPr>
          <w:p w14:paraId="07613A9D"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241" w:type="pct"/>
            <w:noWrap/>
            <w:hideMark/>
          </w:tcPr>
          <w:p w14:paraId="3812585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1" w:type="pct"/>
            <w:noWrap/>
            <w:hideMark/>
          </w:tcPr>
          <w:p w14:paraId="32D43AD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12E1B17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241" w:type="pct"/>
            <w:noWrap/>
            <w:hideMark/>
          </w:tcPr>
          <w:p w14:paraId="7761923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81" w:type="pct"/>
            <w:noWrap/>
            <w:hideMark/>
          </w:tcPr>
          <w:p w14:paraId="753266F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282" w:type="pct"/>
            <w:noWrap/>
            <w:hideMark/>
          </w:tcPr>
          <w:p w14:paraId="29A4499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1" w:type="pct"/>
            <w:noWrap/>
            <w:hideMark/>
          </w:tcPr>
          <w:p w14:paraId="1EA7696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81" w:type="pct"/>
            <w:noWrap/>
            <w:hideMark/>
          </w:tcPr>
          <w:p w14:paraId="1782E4C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2" w:type="pct"/>
            <w:noWrap/>
            <w:hideMark/>
          </w:tcPr>
          <w:p w14:paraId="138EF8F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281" w:type="pct"/>
            <w:noWrap/>
            <w:hideMark/>
          </w:tcPr>
          <w:p w14:paraId="6EF1D35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81" w:type="pct"/>
            <w:noWrap/>
            <w:hideMark/>
          </w:tcPr>
          <w:p w14:paraId="4E450ED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281" w:type="pct"/>
            <w:noWrap/>
            <w:hideMark/>
          </w:tcPr>
          <w:p w14:paraId="4A561E8C"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D33B42" w:rsidRPr="00992D5E" w14:paraId="41F57674"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52117B27" w14:textId="08EC648A"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AE1209" w:rsidRPr="00992D5E">
              <w:rPr>
                <w:rFonts w:eastAsia="Times New Roman" w:cstheme="minorHAnsi"/>
                <w:noProof/>
                <w:color w:val="000000"/>
                <w:sz w:val="16"/>
                <w:szCs w:val="16"/>
                <w:lang w:val="sr-Cyrl-BA"/>
              </w:rPr>
              <w:t>способљавање за живот и рад</w:t>
            </w:r>
          </w:p>
        </w:tc>
        <w:tc>
          <w:tcPr>
            <w:tcW w:w="241" w:type="pct"/>
            <w:noWrap/>
            <w:hideMark/>
          </w:tcPr>
          <w:p w14:paraId="03AE652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w:t>
            </w:r>
          </w:p>
        </w:tc>
        <w:tc>
          <w:tcPr>
            <w:tcW w:w="281" w:type="pct"/>
            <w:noWrap/>
            <w:hideMark/>
          </w:tcPr>
          <w:p w14:paraId="546A744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w:t>
            </w:r>
          </w:p>
        </w:tc>
        <w:tc>
          <w:tcPr>
            <w:tcW w:w="468" w:type="pct"/>
            <w:noWrap/>
            <w:hideMark/>
          </w:tcPr>
          <w:p w14:paraId="12FBF16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41" w:type="pct"/>
            <w:noWrap/>
            <w:hideMark/>
          </w:tcPr>
          <w:p w14:paraId="6669EBCA"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1" w:type="pct"/>
            <w:noWrap/>
            <w:hideMark/>
          </w:tcPr>
          <w:p w14:paraId="088794A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282" w:type="pct"/>
            <w:noWrap/>
            <w:hideMark/>
          </w:tcPr>
          <w:p w14:paraId="545D9BB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241" w:type="pct"/>
            <w:noWrap/>
            <w:hideMark/>
          </w:tcPr>
          <w:p w14:paraId="262B69F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1" w:type="pct"/>
            <w:noWrap/>
            <w:hideMark/>
          </w:tcPr>
          <w:p w14:paraId="6A8BE75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1436D59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281" w:type="pct"/>
            <w:noWrap/>
            <w:hideMark/>
          </w:tcPr>
          <w:p w14:paraId="16ABD0C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1" w:type="pct"/>
            <w:noWrap/>
            <w:hideMark/>
          </w:tcPr>
          <w:p w14:paraId="587619F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45D0171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1" w:type="pct"/>
            <w:noWrap/>
            <w:hideMark/>
          </w:tcPr>
          <w:p w14:paraId="5B12A3D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81" w:type="pct"/>
            <w:noWrap/>
            <w:hideMark/>
          </w:tcPr>
          <w:p w14:paraId="7523A0A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72D7200D"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D33B42" w:rsidRPr="00992D5E" w14:paraId="761D2182"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00CE10FE" w14:textId="0F946247"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мјештај у другу породице</w:t>
            </w:r>
          </w:p>
        </w:tc>
        <w:tc>
          <w:tcPr>
            <w:tcW w:w="241" w:type="pct"/>
            <w:noWrap/>
            <w:hideMark/>
          </w:tcPr>
          <w:p w14:paraId="7C6E935F"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w:t>
            </w:r>
          </w:p>
        </w:tc>
        <w:tc>
          <w:tcPr>
            <w:tcW w:w="281" w:type="pct"/>
            <w:noWrap/>
            <w:hideMark/>
          </w:tcPr>
          <w:p w14:paraId="39189F1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w:t>
            </w:r>
          </w:p>
        </w:tc>
        <w:tc>
          <w:tcPr>
            <w:tcW w:w="468" w:type="pct"/>
            <w:noWrap/>
            <w:hideMark/>
          </w:tcPr>
          <w:p w14:paraId="009B48C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1" w:type="pct"/>
            <w:noWrap/>
            <w:hideMark/>
          </w:tcPr>
          <w:p w14:paraId="6044194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1" w:type="pct"/>
            <w:noWrap/>
            <w:hideMark/>
          </w:tcPr>
          <w:p w14:paraId="2F8B16A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5F10A1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1" w:type="pct"/>
            <w:noWrap/>
            <w:hideMark/>
          </w:tcPr>
          <w:p w14:paraId="0B1DE7A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1" w:type="pct"/>
            <w:noWrap/>
            <w:hideMark/>
          </w:tcPr>
          <w:p w14:paraId="154BF75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1E5B7A2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281" w:type="pct"/>
            <w:noWrap/>
            <w:hideMark/>
          </w:tcPr>
          <w:p w14:paraId="3669E59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179986E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77D93CD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63FFAD5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62A8D2A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1" w:type="pct"/>
            <w:noWrap/>
            <w:hideMark/>
          </w:tcPr>
          <w:p w14:paraId="01A6C69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D33B42" w:rsidRPr="00992D5E" w14:paraId="61039B80"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569B8132" w14:textId="4E42C227"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мјештај у установе социјалне заштите</w:t>
            </w:r>
          </w:p>
        </w:tc>
        <w:tc>
          <w:tcPr>
            <w:tcW w:w="241" w:type="pct"/>
            <w:noWrap/>
            <w:hideMark/>
          </w:tcPr>
          <w:p w14:paraId="26B8420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w:t>
            </w:r>
          </w:p>
        </w:tc>
        <w:tc>
          <w:tcPr>
            <w:tcW w:w="281" w:type="pct"/>
            <w:noWrap/>
            <w:hideMark/>
          </w:tcPr>
          <w:p w14:paraId="05CA628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w:t>
            </w:r>
          </w:p>
        </w:tc>
        <w:tc>
          <w:tcPr>
            <w:tcW w:w="468" w:type="pct"/>
            <w:noWrap/>
            <w:hideMark/>
          </w:tcPr>
          <w:p w14:paraId="4032E0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241" w:type="pct"/>
            <w:noWrap/>
            <w:hideMark/>
          </w:tcPr>
          <w:p w14:paraId="7AE08FE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1" w:type="pct"/>
            <w:noWrap/>
            <w:hideMark/>
          </w:tcPr>
          <w:p w14:paraId="13FD5D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282" w:type="pct"/>
            <w:noWrap/>
            <w:hideMark/>
          </w:tcPr>
          <w:p w14:paraId="7A013C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241" w:type="pct"/>
            <w:noWrap/>
            <w:hideMark/>
          </w:tcPr>
          <w:p w14:paraId="1C83801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1" w:type="pct"/>
            <w:noWrap/>
            <w:hideMark/>
          </w:tcPr>
          <w:p w14:paraId="7BD5C7F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282" w:type="pct"/>
            <w:noWrap/>
            <w:hideMark/>
          </w:tcPr>
          <w:p w14:paraId="53667314"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1" w:type="pct"/>
            <w:noWrap/>
            <w:hideMark/>
          </w:tcPr>
          <w:p w14:paraId="1C59A06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81" w:type="pct"/>
            <w:noWrap/>
            <w:hideMark/>
          </w:tcPr>
          <w:p w14:paraId="356B7CF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282" w:type="pct"/>
            <w:noWrap/>
            <w:hideMark/>
          </w:tcPr>
          <w:p w14:paraId="77A5D8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281" w:type="pct"/>
            <w:noWrap/>
            <w:hideMark/>
          </w:tcPr>
          <w:p w14:paraId="3074B4F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1" w:type="pct"/>
            <w:noWrap/>
            <w:hideMark/>
          </w:tcPr>
          <w:p w14:paraId="084E3F3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81" w:type="pct"/>
            <w:noWrap/>
            <w:hideMark/>
          </w:tcPr>
          <w:p w14:paraId="3CDC0DA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D33B42" w:rsidRPr="00992D5E" w14:paraId="00CEB6A0"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62715850" w14:textId="32A2C67C"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w:t>
            </w:r>
            <w:r w:rsidR="00AE1209" w:rsidRPr="00992D5E">
              <w:rPr>
                <w:rFonts w:eastAsia="Times New Roman" w:cstheme="minorHAnsi"/>
                <w:noProof/>
                <w:color w:val="000000"/>
                <w:sz w:val="16"/>
                <w:szCs w:val="16"/>
                <w:lang w:val="sr-Cyrl-BA"/>
              </w:rPr>
              <w:t>еднократне новчане помоћи</w:t>
            </w:r>
          </w:p>
        </w:tc>
        <w:tc>
          <w:tcPr>
            <w:tcW w:w="241" w:type="pct"/>
            <w:noWrap/>
            <w:hideMark/>
          </w:tcPr>
          <w:p w14:paraId="3155D49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281</w:t>
            </w:r>
          </w:p>
        </w:tc>
        <w:tc>
          <w:tcPr>
            <w:tcW w:w="281" w:type="pct"/>
            <w:noWrap/>
            <w:hideMark/>
          </w:tcPr>
          <w:p w14:paraId="44C9BBC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283</w:t>
            </w:r>
          </w:p>
        </w:tc>
        <w:tc>
          <w:tcPr>
            <w:tcW w:w="468" w:type="pct"/>
            <w:noWrap/>
            <w:hideMark/>
          </w:tcPr>
          <w:p w14:paraId="0A34FAF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241" w:type="pct"/>
            <w:noWrap/>
            <w:hideMark/>
          </w:tcPr>
          <w:p w14:paraId="2D8B8D8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81" w:type="pct"/>
            <w:noWrap/>
            <w:hideMark/>
          </w:tcPr>
          <w:p w14:paraId="5DC11A5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282" w:type="pct"/>
            <w:noWrap/>
            <w:hideMark/>
          </w:tcPr>
          <w:p w14:paraId="541C01C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241" w:type="pct"/>
            <w:noWrap/>
            <w:hideMark/>
          </w:tcPr>
          <w:p w14:paraId="517BF88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81" w:type="pct"/>
            <w:noWrap/>
            <w:hideMark/>
          </w:tcPr>
          <w:p w14:paraId="1BFAC58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282" w:type="pct"/>
            <w:noWrap/>
            <w:hideMark/>
          </w:tcPr>
          <w:p w14:paraId="7E78045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281" w:type="pct"/>
            <w:noWrap/>
            <w:hideMark/>
          </w:tcPr>
          <w:p w14:paraId="5D4B379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1" w:type="pct"/>
            <w:noWrap/>
            <w:hideMark/>
          </w:tcPr>
          <w:p w14:paraId="29A0D93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282" w:type="pct"/>
            <w:noWrap/>
            <w:hideMark/>
          </w:tcPr>
          <w:p w14:paraId="1AB9539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281" w:type="pct"/>
            <w:noWrap/>
            <w:hideMark/>
          </w:tcPr>
          <w:p w14:paraId="52C8AE6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81" w:type="pct"/>
            <w:noWrap/>
            <w:hideMark/>
          </w:tcPr>
          <w:p w14:paraId="77D8A55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281" w:type="pct"/>
            <w:noWrap/>
            <w:hideMark/>
          </w:tcPr>
          <w:p w14:paraId="4D4C3D0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D33B42" w:rsidRPr="00992D5E" w14:paraId="31178CD1"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1540D39F" w14:textId="44B8E6DE"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AE1209" w:rsidRPr="00992D5E">
              <w:rPr>
                <w:rFonts w:eastAsia="Times New Roman" w:cstheme="minorHAnsi"/>
                <w:noProof/>
                <w:color w:val="000000"/>
                <w:sz w:val="16"/>
                <w:szCs w:val="16"/>
                <w:lang w:val="sr-Cyrl-BA"/>
              </w:rPr>
              <w:t>дравствено осигурање</w:t>
            </w:r>
          </w:p>
        </w:tc>
        <w:tc>
          <w:tcPr>
            <w:tcW w:w="241" w:type="pct"/>
            <w:noWrap/>
            <w:hideMark/>
          </w:tcPr>
          <w:p w14:paraId="730336C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281" w:type="pct"/>
            <w:noWrap/>
            <w:hideMark/>
          </w:tcPr>
          <w:p w14:paraId="5D59689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468" w:type="pct"/>
            <w:noWrap/>
            <w:hideMark/>
          </w:tcPr>
          <w:p w14:paraId="4A0E477D"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41" w:type="pct"/>
            <w:noWrap/>
            <w:hideMark/>
          </w:tcPr>
          <w:p w14:paraId="20D9701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50ACCD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059A60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1" w:type="pct"/>
            <w:noWrap/>
            <w:hideMark/>
          </w:tcPr>
          <w:p w14:paraId="5A4437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061725C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41123584"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81" w:type="pct"/>
            <w:noWrap/>
            <w:hideMark/>
          </w:tcPr>
          <w:p w14:paraId="729BCF15"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5E64596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4AC7B41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1" w:type="pct"/>
            <w:noWrap/>
            <w:hideMark/>
          </w:tcPr>
          <w:p w14:paraId="6A54BC1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4FC14B4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457192B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D33B42" w:rsidRPr="00992D5E" w14:paraId="54E2D9CD"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4BBBCDBE" w14:textId="1E2DA080"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К</w:t>
            </w:r>
            <w:r w:rsidR="00AE1209" w:rsidRPr="00992D5E">
              <w:rPr>
                <w:rFonts w:eastAsia="Times New Roman" w:cstheme="minorHAnsi"/>
                <w:noProof/>
                <w:color w:val="000000"/>
                <w:sz w:val="16"/>
                <w:szCs w:val="16"/>
                <w:lang w:val="sr-Cyrl-BA"/>
              </w:rPr>
              <w:t>ућна њега и помоћ у кући</w:t>
            </w:r>
          </w:p>
        </w:tc>
        <w:tc>
          <w:tcPr>
            <w:tcW w:w="241" w:type="pct"/>
            <w:noWrap/>
            <w:hideMark/>
          </w:tcPr>
          <w:p w14:paraId="7ED0C36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w:t>
            </w:r>
          </w:p>
        </w:tc>
        <w:tc>
          <w:tcPr>
            <w:tcW w:w="281" w:type="pct"/>
            <w:noWrap/>
            <w:hideMark/>
          </w:tcPr>
          <w:p w14:paraId="29E4DD9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w:t>
            </w:r>
          </w:p>
        </w:tc>
        <w:tc>
          <w:tcPr>
            <w:tcW w:w="468" w:type="pct"/>
            <w:noWrap/>
            <w:hideMark/>
          </w:tcPr>
          <w:p w14:paraId="4C1508D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241" w:type="pct"/>
            <w:noWrap/>
            <w:hideMark/>
          </w:tcPr>
          <w:p w14:paraId="5E0057E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81" w:type="pct"/>
            <w:noWrap/>
            <w:hideMark/>
          </w:tcPr>
          <w:p w14:paraId="4E38025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55BDC46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241" w:type="pct"/>
            <w:noWrap/>
            <w:hideMark/>
          </w:tcPr>
          <w:p w14:paraId="6C2386B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29F5082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2" w:type="pct"/>
            <w:noWrap/>
            <w:hideMark/>
          </w:tcPr>
          <w:p w14:paraId="3845C36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1" w:type="pct"/>
            <w:noWrap/>
            <w:hideMark/>
          </w:tcPr>
          <w:p w14:paraId="676682C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62B44B9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39C488E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1" w:type="pct"/>
            <w:noWrap/>
            <w:hideMark/>
          </w:tcPr>
          <w:p w14:paraId="43C5678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07217CD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1" w:type="pct"/>
            <w:noWrap/>
            <w:hideMark/>
          </w:tcPr>
          <w:p w14:paraId="2ABDF81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D33B42" w:rsidRPr="00992D5E" w14:paraId="5024C122"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140A6FCE" w14:textId="63322A2B" w:rsidR="00AE1209" w:rsidRPr="00992D5E" w:rsidRDefault="00AE1209"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особа</w:t>
            </w:r>
          </w:p>
        </w:tc>
        <w:tc>
          <w:tcPr>
            <w:tcW w:w="241" w:type="pct"/>
            <w:noWrap/>
            <w:hideMark/>
          </w:tcPr>
          <w:p w14:paraId="6F6FEF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927</w:t>
            </w:r>
          </w:p>
        </w:tc>
        <w:tc>
          <w:tcPr>
            <w:tcW w:w="281" w:type="pct"/>
            <w:noWrap/>
            <w:hideMark/>
          </w:tcPr>
          <w:p w14:paraId="344C8DC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1093</w:t>
            </w:r>
          </w:p>
        </w:tc>
        <w:tc>
          <w:tcPr>
            <w:tcW w:w="468" w:type="pct"/>
            <w:noWrap/>
            <w:hideMark/>
          </w:tcPr>
          <w:p w14:paraId="77E7278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2201</w:t>
            </w:r>
          </w:p>
        </w:tc>
        <w:tc>
          <w:tcPr>
            <w:tcW w:w="241" w:type="pct"/>
            <w:noWrap/>
            <w:hideMark/>
          </w:tcPr>
          <w:p w14:paraId="79E5A23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956</w:t>
            </w:r>
          </w:p>
        </w:tc>
        <w:tc>
          <w:tcPr>
            <w:tcW w:w="281" w:type="pct"/>
            <w:noWrap/>
            <w:hideMark/>
          </w:tcPr>
          <w:p w14:paraId="798D0F3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1149</w:t>
            </w:r>
          </w:p>
        </w:tc>
        <w:tc>
          <w:tcPr>
            <w:tcW w:w="282" w:type="pct"/>
            <w:noWrap/>
            <w:hideMark/>
          </w:tcPr>
          <w:p w14:paraId="338CA45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2278</w:t>
            </w:r>
          </w:p>
        </w:tc>
        <w:tc>
          <w:tcPr>
            <w:tcW w:w="241" w:type="pct"/>
            <w:noWrap/>
            <w:hideMark/>
          </w:tcPr>
          <w:p w14:paraId="358979D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963</w:t>
            </w:r>
          </w:p>
        </w:tc>
        <w:tc>
          <w:tcPr>
            <w:tcW w:w="281" w:type="pct"/>
            <w:noWrap/>
            <w:hideMark/>
          </w:tcPr>
          <w:p w14:paraId="76141DF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1169</w:t>
            </w:r>
          </w:p>
        </w:tc>
        <w:tc>
          <w:tcPr>
            <w:tcW w:w="282" w:type="pct"/>
            <w:noWrap/>
            <w:hideMark/>
          </w:tcPr>
          <w:p w14:paraId="7CCDBBE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2313</w:t>
            </w:r>
          </w:p>
        </w:tc>
        <w:tc>
          <w:tcPr>
            <w:tcW w:w="281" w:type="pct"/>
            <w:noWrap/>
            <w:hideMark/>
          </w:tcPr>
          <w:p w14:paraId="7BADA763"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1118</w:t>
            </w:r>
          </w:p>
        </w:tc>
        <w:tc>
          <w:tcPr>
            <w:tcW w:w="281" w:type="pct"/>
            <w:noWrap/>
            <w:hideMark/>
          </w:tcPr>
          <w:p w14:paraId="4FFB7C85"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1136</w:t>
            </w:r>
          </w:p>
        </w:tc>
        <w:tc>
          <w:tcPr>
            <w:tcW w:w="282" w:type="pct"/>
            <w:noWrap/>
            <w:hideMark/>
          </w:tcPr>
          <w:p w14:paraId="7DE4E86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2412</w:t>
            </w:r>
          </w:p>
        </w:tc>
        <w:tc>
          <w:tcPr>
            <w:tcW w:w="281" w:type="pct"/>
            <w:noWrap/>
            <w:hideMark/>
          </w:tcPr>
          <w:p w14:paraId="51B3F14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1064</w:t>
            </w:r>
          </w:p>
        </w:tc>
        <w:tc>
          <w:tcPr>
            <w:tcW w:w="281" w:type="pct"/>
            <w:noWrap/>
            <w:hideMark/>
          </w:tcPr>
          <w:p w14:paraId="7F3C56C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1182</w:t>
            </w:r>
          </w:p>
        </w:tc>
        <w:tc>
          <w:tcPr>
            <w:tcW w:w="281" w:type="pct"/>
            <w:noWrap/>
            <w:hideMark/>
          </w:tcPr>
          <w:p w14:paraId="48D9372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2469</w:t>
            </w:r>
          </w:p>
        </w:tc>
      </w:tr>
    </w:tbl>
    <w:p w14:paraId="3416FE0C" w14:textId="5CA83E2F" w:rsidR="00AE1209"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428"/>
        <w:gridCol w:w="674"/>
        <w:gridCol w:w="460"/>
        <w:gridCol w:w="356"/>
        <w:gridCol w:w="460"/>
        <w:gridCol w:w="460"/>
        <w:gridCol w:w="356"/>
        <w:gridCol w:w="460"/>
        <w:gridCol w:w="460"/>
        <w:gridCol w:w="356"/>
        <w:gridCol w:w="460"/>
        <w:gridCol w:w="460"/>
        <w:gridCol w:w="356"/>
        <w:gridCol w:w="460"/>
        <w:gridCol w:w="460"/>
      </w:tblGrid>
      <w:tr w:rsidR="00D5247E" w:rsidRPr="00992D5E" w14:paraId="0A00CB36" w14:textId="77777777" w:rsidTr="00126576">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right w:val="none" w:sz="0" w:space="0" w:color="auto"/>
            </w:tcBorders>
            <w:noWrap/>
            <w:hideMark/>
          </w:tcPr>
          <w:p w14:paraId="301AAA37" w14:textId="2A0DC8B9" w:rsidR="00D5247E" w:rsidRPr="00992D5E" w:rsidRDefault="00D5247E" w:rsidP="00126576">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Видови помоћи који се исплаћују  путем Ј</w:t>
            </w:r>
            <w:r w:rsidR="00D33B42" w:rsidRPr="00992D5E">
              <w:rPr>
                <w:rFonts w:eastAsia="Times New Roman" w:cstheme="minorHAnsi"/>
                <w:noProof/>
                <w:color w:val="000000"/>
                <w:sz w:val="20"/>
                <w:szCs w:val="20"/>
                <w:lang w:val="sr-Cyrl-BA"/>
              </w:rPr>
              <w:t>авног фонда за дјечију заштиту</w:t>
            </w:r>
          </w:p>
        </w:tc>
      </w:tr>
      <w:tr w:rsidR="00606BC4" w:rsidRPr="00992D5E" w14:paraId="0F52752A" w14:textId="77777777" w:rsidTr="00D524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vMerge w:val="restart"/>
            <w:tcBorders>
              <w:left w:val="none" w:sz="0" w:space="0" w:color="auto"/>
            </w:tcBorders>
            <w:noWrap/>
            <w:hideMark/>
          </w:tcPr>
          <w:p w14:paraId="5B80982E" w14:textId="1577D4CB" w:rsidR="00606BC4" w:rsidRPr="00992D5E" w:rsidRDefault="00606BC4" w:rsidP="00606BC4">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Врста</w:t>
            </w:r>
            <w:r w:rsidR="00DB57DE" w:rsidRPr="00992D5E">
              <w:rPr>
                <w:rFonts w:eastAsia="Times New Roman" w:cstheme="minorHAnsi"/>
                <w:noProof/>
                <w:color w:val="000000"/>
                <w:sz w:val="16"/>
                <w:szCs w:val="16"/>
                <w:lang w:val="sr-Cyrl-BA"/>
              </w:rPr>
              <w:t xml:space="preserve"> помоћи</w:t>
            </w:r>
          </w:p>
        </w:tc>
        <w:tc>
          <w:tcPr>
            <w:tcW w:w="3461" w:type="pct"/>
            <w:gridSpan w:val="15"/>
            <w:noWrap/>
            <w:hideMark/>
          </w:tcPr>
          <w:p w14:paraId="6F5AF413" w14:textId="5099EDDF" w:rsidR="00606BC4" w:rsidRPr="00992D5E" w:rsidRDefault="00606BC4" w:rsidP="00606B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Број корисника</w:t>
            </w:r>
          </w:p>
        </w:tc>
      </w:tr>
      <w:tr w:rsidR="00606BC4" w:rsidRPr="00992D5E" w14:paraId="5AB33C21"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vMerge/>
            <w:tcBorders>
              <w:left w:val="none" w:sz="0" w:space="0" w:color="auto"/>
            </w:tcBorders>
            <w:hideMark/>
          </w:tcPr>
          <w:p w14:paraId="69659443" w14:textId="77777777" w:rsidR="00606BC4" w:rsidRPr="00992D5E" w:rsidRDefault="00606BC4" w:rsidP="00606BC4">
            <w:pPr>
              <w:rPr>
                <w:rFonts w:eastAsia="Times New Roman" w:cstheme="minorHAnsi"/>
                <w:noProof/>
                <w:color w:val="000000"/>
                <w:sz w:val="16"/>
                <w:szCs w:val="16"/>
                <w:lang w:val="sr-Cyrl-BA"/>
              </w:rPr>
            </w:pPr>
          </w:p>
        </w:tc>
        <w:tc>
          <w:tcPr>
            <w:tcW w:w="811" w:type="pct"/>
            <w:gridSpan w:val="3"/>
            <w:noWrap/>
            <w:hideMark/>
          </w:tcPr>
          <w:p w14:paraId="78F5BD88"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662" w:type="pct"/>
            <w:gridSpan w:val="3"/>
            <w:noWrap/>
            <w:hideMark/>
          </w:tcPr>
          <w:p w14:paraId="0674F987"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662" w:type="pct"/>
            <w:gridSpan w:val="3"/>
            <w:noWrap/>
            <w:hideMark/>
          </w:tcPr>
          <w:p w14:paraId="509571E7"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662" w:type="pct"/>
            <w:gridSpan w:val="3"/>
            <w:noWrap/>
            <w:hideMark/>
          </w:tcPr>
          <w:p w14:paraId="103F9E29"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662" w:type="pct"/>
            <w:gridSpan w:val="3"/>
            <w:noWrap/>
            <w:hideMark/>
          </w:tcPr>
          <w:p w14:paraId="73A34C4E"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D5247E" w:rsidRPr="00992D5E" w14:paraId="6254A8A0"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vMerge/>
            <w:tcBorders>
              <w:left w:val="none" w:sz="0" w:space="0" w:color="auto"/>
            </w:tcBorders>
            <w:hideMark/>
          </w:tcPr>
          <w:p w14:paraId="29169821" w14:textId="77777777" w:rsidR="00606BC4" w:rsidRPr="00992D5E" w:rsidRDefault="00606BC4" w:rsidP="00606BC4">
            <w:pPr>
              <w:rPr>
                <w:rFonts w:eastAsia="Times New Roman" w:cstheme="minorHAnsi"/>
                <w:noProof/>
                <w:color w:val="000000"/>
                <w:sz w:val="16"/>
                <w:szCs w:val="16"/>
                <w:lang w:val="sr-Cyrl-BA"/>
              </w:rPr>
            </w:pPr>
          </w:p>
        </w:tc>
        <w:tc>
          <w:tcPr>
            <w:tcW w:w="222" w:type="pct"/>
            <w:noWrap/>
            <w:hideMark/>
          </w:tcPr>
          <w:p w14:paraId="62D6F12B" w14:textId="1CAE1A6B"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350" w:type="pct"/>
            <w:noWrap/>
            <w:hideMark/>
          </w:tcPr>
          <w:p w14:paraId="6AEEEDE3" w14:textId="2BBBA4FD"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239" w:type="pct"/>
            <w:hideMark/>
          </w:tcPr>
          <w:p w14:paraId="6B29138D" w14:textId="3EBDC064"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c>
          <w:tcPr>
            <w:tcW w:w="185" w:type="pct"/>
            <w:noWrap/>
            <w:hideMark/>
          </w:tcPr>
          <w:p w14:paraId="21DFEC41" w14:textId="2D541C74"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39" w:type="pct"/>
            <w:noWrap/>
            <w:hideMark/>
          </w:tcPr>
          <w:p w14:paraId="26773FF9" w14:textId="030AF7DD"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47DDFC70" w14:textId="0C47AC77"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2A2A2B62" w14:textId="62BC6260"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2ECF0826" w14:textId="3C42A216"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57786076" w14:textId="340EF017"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401973B9" w14:textId="4E38C99E"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2B79466B" w14:textId="3176D0CC"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668F31EA" w14:textId="2A75E228"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1E7ABCF2" w14:textId="379A4D23"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65AF48B5" w14:textId="22C36E9C"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10853BD2" w14:textId="7AB2C41B"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E072BE" w:rsidRPr="00992D5E" w14:paraId="43768317"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677A8BA2" w14:textId="0A2B0407"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дјечији додатак</w:t>
            </w:r>
          </w:p>
        </w:tc>
        <w:tc>
          <w:tcPr>
            <w:tcW w:w="222" w:type="pct"/>
            <w:noWrap/>
            <w:hideMark/>
          </w:tcPr>
          <w:p w14:paraId="634BC47B" w14:textId="2697A0F1"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6CBD7B7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w:t>
            </w:r>
          </w:p>
        </w:tc>
        <w:tc>
          <w:tcPr>
            <w:tcW w:w="239" w:type="pct"/>
            <w:noWrap/>
            <w:hideMark/>
          </w:tcPr>
          <w:p w14:paraId="3C36B42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185" w:type="pct"/>
            <w:noWrap/>
            <w:hideMark/>
          </w:tcPr>
          <w:p w14:paraId="19AA759E" w14:textId="72134EC0"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3B6EF761"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39" w:type="pct"/>
            <w:noWrap/>
            <w:hideMark/>
          </w:tcPr>
          <w:p w14:paraId="2B151AEF"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185" w:type="pct"/>
            <w:noWrap/>
            <w:hideMark/>
          </w:tcPr>
          <w:p w14:paraId="63B6FC5E" w14:textId="7403056B"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7DFC8F2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39" w:type="pct"/>
            <w:noWrap/>
            <w:hideMark/>
          </w:tcPr>
          <w:p w14:paraId="5D0D497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185" w:type="pct"/>
            <w:noWrap/>
            <w:hideMark/>
          </w:tcPr>
          <w:p w14:paraId="61C893AD" w14:textId="281E4ED2"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6D64330"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39" w:type="pct"/>
            <w:noWrap/>
            <w:hideMark/>
          </w:tcPr>
          <w:p w14:paraId="44DC857E"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185" w:type="pct"/>
            <w:noWrap/>
            <w:hideMark/>
          </w:tcPr>
          <w:p w14:paraId="5AFA12AE" w14:textId="612E04A5"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6AB8A3B"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239" w:type="pct"/>
            <w:noWrap/>
            <w:hideMark/>
          </w:tcPr>
          <w:p w14:paraId="3DE2DE4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E072BE" w:rsidRPr="00992D5E" w14:paraId="0F19C69B"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348FEAC3" w14:textId="75FB2B7D"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накнада умјесто плате родитељу који је у радном односу</w:t>
            </w:r>
          </w:p>
        </w:tc>
        <w:tc>
          <w:tcPr>
            <w:tcW w:w="222" w:type="pct"/>
            <w:noWrap/>
            <w:hideMark/>
          </w:tcPr>
          <w:p w14:paraId="102E19C7" w14:textId="2206013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539FA016"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166</w:t>
            </w:r>
          </w:p>
        </w:tc>
        <w:tc>
          <w:tcPr>
            <w:tcW w:w="239" w:type="pct"/>
            <w:noWrap/>
            <w:hideMark/>
          </w:tcPr>
          <w:p w14:paraId="2DCD600F"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185" w:type="pct"/>
            <w:noWrap/>
            <w:hideMark/>
          </w:tcPr>
          <w:p w14:paraId="3AEAE0CA" w14:textId="7188035E"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5FBE67D8"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39" w:type="pct"/>
            <w:noWrap/>
            <w:hideMark/>
          </w:tcPr>
          <w:p w14:paraId="26A2A7BB"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185" w:type="pct"/>
            <w:noWrap/>
            <w:hideMark/>
          </w:tcPr>
          <w:p w14:paraId="490977BE" w14:textId="4CC04227"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0B43807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39" w:type="pct"/>
            <w:noWrap/>
            <w:hideMark/>
          </w:tcPr>
          <w:p w14:paraId="37A3A01B"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185" w:type="pct"/>
            <w:noWrap/>
            <w:hideMark/>
          </w:tcPr>
          <w:p w14:paraId="1B420DF8" w14:textId="1C071636"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501E949F"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39" w:type="pct"/>
            <w:noWrap/>
            <w:hideMark/>
          </w:tcPr>
          <w:p w14:paraId="40387413"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185" w:type="pct"/>
            <w:noWrap/>
            <w:hideMark/>
          </w:tcPr>
          <w:p w14:paraId="50C9CE59" w14:textId="4EEEC75C"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8FE172D"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239" w:type="pct"/>
            <w:noWrap/>
            <w:hideMark/>
          </w:tcPr>
          <w:p w14:paraId="76CC1A4C"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E072BE" w:rsidRPr="00992D5E" w14:paraId="048B5FEB"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6AE4D87C" w14:textId="1958D408"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накнада умјесто плате родитељу који/ која није у радном односу</w:t>
            </w:r>
          </w:p>
        </w:tc>
        <w:tc>
          <w:tcPr>
            <w:tcW w:w="222" w:type="pct"/>
            <w:noWrap/>
            <w:hideMark/>
          </w:tcPr>
          <w:p w14:paraId="68520561" w14:textId="5B694F4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2DA54FA7"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94</w:t>
            </w:r>
          </w:p>
        </w:tc>
        <w:tc>
          <w:tcPr>
            <w:tcW w:w="239" w:type="pct"/>
            <w:noWrap/>
            <w:hideMark/>
          </w:tcPr>
          <w:p w14:paraId="39ED855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185" w:type="pct"/>
            <w:noWrap/>
            <w:hideMark/>
          </w:tcPr>
          <w:p w14:paraId="68216C57" w14:textId="09F62629"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5462A9B"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39" w:type="pct"/>
            <w:noWrap/>
            <w:hideMark/>
          </w:tcPr>
          <w:p w14:paraId="4FDD76D1"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185" w:type="pct"/>
            <w:noWrap/>
            <w:hideMark/>
          </w:tcPr>
          <w:p w14:paraId="7E240916" w14:textId="2ACBE510"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77D970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39" w:type="pct"/>
            <w:noWrap/>
            <w:hideMark/>
          </w:tcPr>
          <w:p w14:paraId="381832D3"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185" w:type="pct"/>
            <w:noWrap/>
            <w:hideMark/>
          </w:tcPr>
          <w:p w14:paraId="13629A7A" w14:textId="30743989"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8CCFB4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39" w:type="pct"/>
            <w:noWrap/>
            <w:hideMark/>
          </w:tcPr>
          <w:p w14:paraId="7AD0E580"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185" w:type="pct"/>
            <w:noWrap/>
            <w:hideMark/>
          </w:tcPr>
          <w:p w14:paraId="3B01525E" w14:textId="25947868"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3CC1A52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39" w:type="pct"/>
            <w:noWrap/>
            <w:hideMark/>
          </w:tcPr>
          <w:p w14:paraId="6BE9D48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E072BE" w:rsidRPr="00992D5E" w14:paraId="41E4D4F4"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bottom w:val="none" w:sz="0" w:space="0" w:color="auto"/>
            </w:tcBorders>
            <w:hideMark/>
          </w:tcPr>
          <w:p w14:paraId="71EB6D3F" w14:textId="4EDF84CC"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особа</w:t>
            </w:r>
          </w:p>
        </w:tc>
        <w:tc>
          <w:tcPr>
            <w:tcW w:w="222" w:type="pct"/>
            <w:noWrap/>
            <w:hideMark/>
          </w:tcPr>
          <w:p w14:paraId="6FCAF089"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0</w:t>
            </w:r>
          </w:p>
        </w:tc>
        <w:tc>
          <w:tcPr>
            <w:tcW w:w="350" w:type="pct"/>
            <w:noWrap/>
            <w:hideMark/>
          </w:tcPr>
          <w:p w14:paraId="577AB247"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924</w:t>
            </w:r>
          </w:p>
        </w:tc>
        <w:tc>
          <w:tcPr>
            <w:tcW w:w="239" w:type="pct"/>
            <w:noWrap/>
            <w:hideMark/>
          </w:tcPr>
          <w:p w14:paraId="19162709"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924</w:t>
            </w:r>
          </w:p>
        </w:tc>
        <w:tc>
          <w:tcPr>
            <w:tcW w:w="185" w:type="pct"/>
            <w:noWrap/>
            <w:hideMark/>
          </w:tcPr>
          <w:p w14:paraId="01E44490"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2D26F5F2"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779</w:t>
            </w:r>
          </w:p>
        </w:tc>
        <w:tc>
          <w:tcPr>
            <w:tcW w:w="239" w:type="pct"/>
            <w:noWrap/>
            <w:hideMark/>
          </w:tcPr>
          <w:p w14:paraId="4AB61025"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779</w:t>
            </w:r>
          </w:p>
        </w:tc>
        <w:tc>
          <w:tcPr>
            <w:tcW w:w="185" w:type="pct"/>
            <w:noWrap/>
            <w:hideMark/>
          </w:tcPr>
          <w:p w14:paraId="45963402" w14:textId="2BF5D919"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2E55FF07"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821</w:t>
            </w:r>
          </w:p>
        </w:tc>
        <w:tc>
          <w:tcPr>
            <w:tcW w:w="239" w:type="pct"/>
            <w:noWrap/>
            <w:hideMark/>
          </w:tcPr>
          <w:p w14:paraId="3425824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821</w:t>
            </w:r>
          </w:p>
        </w:tc>
        <w:tc>
          <w:tcPr>
            <w:tcW w:w="185" w:type="pct"/>
            <w:noWrap/>
            <w:hideMark/>
          </w:tcPr>
          <w:p w14:paraId="1E033290" w14:textId="4A0BDB56"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7BB7793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837</w:t>
            </w:r>
          </w:p>
        </w:tc>
        <w:tc>
          <w:tcPr>
            <w:tcW w:w="239" w:type="pct"/>
            <w:noWrap/>
            <w:hideMark/>
          </w:tcPr>
          <w:p w14:paraId="48B1B740"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837</w:t>
            </w:r>
          </w:p>
        </w:tc>
        <w:tc>
          <w:tcPr>
            <w:tcW w:w="185" w:type="pct"/>
            <w:noWrap/>
            <w:hideMark/>
          </w:tcPr>
          <w:p w14:paraId="64CFF9B9" w14:textId="517F430E"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19AC287E"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710</w:t>
            </w:r>
          </w:p>
        </w:tc>
        <w:tc>
          <w:tcPr>
            <w:tcW w:w="239" w:type="pct"/>
            <w:noWrap/>
            <w:hideMark/>
          </w:tcPr>
          <w:p w14:paraId="7C9A2E08"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710</w:t>
            </w:r>
          </w:p>
        </w:tc>
      </w:tr>
    </w:tbl>
    <w:p w14:paraId="1A7741B7" w14:textId="5A1E6F25" w:rsidR="00EA0FCA" w:rsidRPr="00992D5E"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73"/>
        <w:gridCol w:w="546"/>
        <w:gridCol w:w="871"/>
        <w:gridCol w:w="473"/>
        <w:gridCol w:w="546"/>
        <w:gridCol w:w="548"/>
        <w:gridCol w:w="473"/>
        <w:gridCol w:w="546"/>
        <w:gridCol w:w="548"/>
        <w:gridCol w:w="546"/>
        <w:gridCol w:w="546"/>
        <w:gridCol w:w="548"/>
        <w:gridCol w:w="546"/>
        <w:gridCol w:w="546"/>
        <w:gridCol w:w="546"/>
      </w:tblGrid>
      <w:tr w:rsidR="009D724E" w:rsidRPr="00992D5E" w14:paraId="3D09951F" w14:textId="77777777" w:rsidTr="000E568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14:paraId="178DFC02" w14:textId="7BA7F56F" w:rsidR="00D5247E" w:rsidRPr="00992D5E" w:rsidRDefault="00D5247E" w:rsidP="000E5687">
            <w:pPr>
              <w:jc w:val="center"/>
              <w:rPr>
                <w:rFonts w:eastAsia="Times New Roman" w:cstheme="minorHAnsi"/>
                <w:noProof/>
                <w:color w:val="auto"/>
                <w:sz w:val="20"/>
                <w:szCs w:val="20"/>
                <w:lang w:val="sr-Cyrl-BA"/>
              </w:rPr>
            </w:pPr>
            <w:r w:rsidRPr="00992D5E">
              <w:rPr>
                <w:rFonts w:eastAsia="Times New Roman" w:cstheme="minorHAnsi"/>
                <w:noProof/>
                <w:color w:val="auto"/>
                <w:sz w:val="20"/>
                <w:szCs w:val="20"/>
                <w:lang w:val="sr-Cyrl-BA"/>
              </w:rPr>
              <w:t>Табела: Видови помоћи који се исплаћују  путем Центра за социјални рад и Јавног фонда са бројем  корисника</w:t>
            </w:r>
            <w:r w:rsidRPr="00992D5E">
              <w:rPr>
                <w:rFonts w:eastAsia="Times New Roman" w:cstheme="minorHAnsi"/>
                <w:i/>
                <w:iCs/>
                <w:noProof/>
                <w:color w:val="auto"/>
                <w:sz w:val="20"/>
                <w:szCs w:val="20"/>
                <w:lang w:val="sr-Cyrl-BA"/>
              </w:rPr>
              <w:t xml:space="preserve"> </w:t>
            </w:r>
            <w:r w:rsidRPr="00992D5E">
              <w:rPr>
                <w:rFonts w:eastAsia="Times New Roman" w:cstheme="minorHAnsi"/>
                <w:noProof/>
                <w:color w:val="auto"/>
                <w:sz w:val="20"/>
                <w:szCs w:val="20"/>
                <w:lang w:val="sr-Cyrl-BA"/>
              </w:rPr>
              <w:t>помоћи</w:t>
            </w:r>
          </w:p>
        </w:tc>
      </w:tr>
      <w:tr w:rsidR="009D724E" w:rsidRPr="00992D5E" w14:paraId="043AE0C0"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vMerge w:val="restart"/>
            <w:noWrap/>
            <w:hideMark/>
          </w:tcPr>
          <w:p w14:paraId="33AA892C" w14:textId="3AAA4B9B" w:rsidR="00C8272C" w:rsidRPr="00992D5E" w:rsidRDefault="00C8272C" w:rsidP="00C8272C">
            <w:pPr>
              <w:jc w:val="cente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Врста</w:t>
            </w:r>
            <w:r w:rsidR="000E5687" w:rsidRPr="00992D5E">
              <w:rPr>
                <w:rFonts w:eastAsia="Times New Roman" w:cstheme="minorHAnsi"/>
                <w:noProof/>
                <w:color w:val="auto"/>
                <w:sz w:val="16"/>
                <w:szCs w:val="16"/>
                <w:lang w:val="sr-Cyrl-BA"/>
              </w:rPr>
              <w:t xml:space="preserve"> помоћи</w:t>
            </w:r>
          </w:p>
        </w:tc>
        <w:tc>
          <w:tcPr>
            <w:tcW w:w="4291" w:type="pct"/>
            <w:gridSpan w:val="15"/>
            <w:noWrap/>
            <w:hideMark/>
          </w:tcPr>
          <w:p w14:paraId="305D3EB1" w14:textId="2148B78B" w:rsidR="00C8272C" w:rsidRPr="00992D5E" w:rsidRDefault="00C8272C" w:rsidP="00C8272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Број корисника</w:t>
            </w:r>
          </w:p>
        </w:tc>
      </w:tr>
      <w:tr w:rsidR="009D724E" w:rsidRPr="00992D5E" w14:paraId="196187E6"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vMerge/>
            <w:hideMark/>
          </w:tcPr>
          <w:p w14:paraId="61CCCE0F" w14:textId="77777777" w:rsidR="00C8272C" w:rsidRPr="00992D5E" w:rsidRDefault="00C8272C" w:rsidP="00C8272C">
            <w:pPr>
              <w:rPr>
                <w:rFonts w:eastAsia="Times New Roman" w:cstheme="minorHAnsi"/>
                <w:noProof/>
                <w:color w:val="auto"/>
                <w:sz w:val="16"/>
                <w:szCs w:val="16"/>
                <w:lang w:val="sr-Cyrl-BA"/>
              </w:rPr>
            </w:pPr>
          </w:p>
        </w:tc>
        <w:tc>
          <w:tcPr>
            <w:tcW w:w="984" w:type="pct"/>
            <w:gridSpan w:val="3"/>
            <w:noWrap/>
            <w:hideMark/>
          </w:tcPr>
          <w:p w14:paraId="090A0B04"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2016</w:t>
            </w:r>
          </w:p>
        </w:tc>
        <w:tc>
          <w:tcPr>
            <w:tcW w:w="807" w:type="pct"/>
            <w:gridSpan w:val="3"/>
            <w:noWrap/>
            <w:hideMark/>
          </w:tcPr>
          <w:p w14:paraId="61554BB4"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807" w:type="pct"/>
            <w:gridSpan w:val="3"/>
            <w:noWrap/>
            <w:hideMark/>
          </w:tcPr>
          <w:p w14:paraId="20461B86"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2018</w:t>
            </w:r>
          </w:p>
        </w:tc>
        <w:tc>
          <w:tcPr>
            <w:tcW w:w="847" w:type="pct"/>
            <w:gridSpan w:val="3"/>
            <w:noWrap/>
            <w:hideMark/>
          </w:tcPr>
          <w:p w14:paraId="3C9AA312"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2019</w:t>
            </w:r>
          </w:p>
        </w:tc>
        <w:tc>
          <w:tcPr>
            <w:tcW w:w="845" w:type="pct"/>
            <w:gridSpan w:val="3"/>
            <w:noWrap/>
            <w:hideMark/>
          </w:tcPr>
          <w:p w14:paraId="136EB6A5"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2020</w:t>
            </w:r>
          </w:p>
        </w:tc>
      </w:tr>
      <w:tr w:rsidR="000E5687" w:rsidRPr="00992D5E" w14:paraId="54A2527F"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vMerge/>
            <w:hideMark/>
          </w:tcPr>
          <w:p w14:paraId="4DA73F9F" w14:textId="77777777" w:rsidR="00C8272C" w:rsidRPr="00992D5E" w:rsidRDefault="00C8272C" w:rsidP="00C8272C">
            <w:pPr>
              <w:rPr>
                <w:rFonts w:eastAsia="Times New Roman" w:cstheme="minorHAnsi"/>
                <w:noProof/>
                <w:color w:val="auto"/>
                <w:sz w:val="16"/>
                <w:szCs w:val="16"/>
                <w:lang w:val="sr-Cyrl-BA"/>
              </w:rPr>
            </w:pPr>
          </w:p>
        </w:tc>
        <w:tc>
          <w:tcPr>
            <w:tcW w:w="242" w:type="pct"/>
            <w:noWrap/>
            <w:hideMark/>
          </w:tcPr>
          <w:p w14:paraId="24409207" w14:textId="4CCD62E9"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5C2ED329" w14:textId="1F6CC9E0"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460" w:type="pct"/>
            <w:hideMark/>
          </w:tcPr>
          <w:p w14:paraId="0B67A3B7" w14:textId="507AD87B"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2" w:type="pct"/>
            <w:noWrap/>
            <w:hideMark/>
          </w:tcPr>
          <w:p w14:paraId="22005276" w14:textId="27A03DB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01684E70" w14:textId="09B10DE4"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1995E2CD" w14:textId="7495A9AE"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2" w:type="pct"/>
            <w:noWrap/>
            <w:hideMark/>
          </w:tcPr>
          <w:p w14:paraId="262A8A39" w14:textId="609E6C5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49057114" w14:textId="1F001D4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70CFEF95" w14:textId="7B544DB5"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2" w:type="pct"/>
            <w:noWrap/>
            <w:hideMark/>
          </w:tcPr>
          <w:p w14:paraId="74270B15" w14:textId="6FBEFF79"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18E10A76" w14:textId="1393940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C5AFEA7" w14:textId="697373D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2" w:type="pct"/>
            <w:noWrap/>
            <w:hideMark/>
          </w:tcPr>
          <w:p w14:paraId="19E7FF79" w14:textId="6B41584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74407E46" w14:textId="3F02E875"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0" w:type="pct"/>
            <w:hideMark/>
          </w:tcPr>
          <w:p w14:paraId="693941E8" w14:textId="2BFDFDA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265141" w:rsidRPr="00992D5E" w14:paraId="5E87F080"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7243BD95" w14:textId="6390A4E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стална новчана  помоћ</w:t>
            </w:r>
          </w:p>
        </w:tc>
        <w:tc>
          <w:tcPr>
            <w:tcW w:w="242" w:type="pct"/>
            <w:noWrap/>
            <w:hideMark/>
          </w:tcPr>
          <w:p w14:paraId="2BCCE91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59</w:t>
            </w:r>
          </w:p>
        </w:tc>
        <w:tc>
          <w:tcPr>
            <w:tcW w:w="282" w:type="pct"/>
            <w:noWrap/>
            <w:hideMark/>
          </w:tcPr>
          <w:p w14:paraId="6F175A8B"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460" w:type="pct"/>
            <w:noWrap/>
            <w:hideMark/>
          </w:tcPr>
          <w:p w14:paraId="6DF9670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242" w:type="pct"/>
            <w:noWrap/>
            <w:hideMark/>
          </w:tcPr>
          <w:p w14:paraId="13F1696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82" w:type="pct"/>
            <w:noWrap/>
            <w:hideMark/>
          </w:tcPr>
          <w:p w14:paraId="2F657EB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282" w:type="pct"/>
            <w:noWrap/>
            <w:hideMark/>
          </w:tcPr>
          <w:p w14:paraId="63BC0F3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2" w:type="pct"/>
            <w:noWrap/>
            <w:hideMark/>
          </w:tcPr>
          <w:p w14:paraId="409FD8A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4F46DF7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282" w:type="pct"/>
            <w:noWrap/>
            <w:hideMark/>
          </w:tcPr>
          <w:p w14:paraId="6CF8F5C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282" w:type="pct"/>
            <w:noWrap/>
            <w:hideMark/>
          </w:tcPr>
          <w:p w14:paraId="25F8FF8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82" w:type="pct"/>
            <w:noWrap/>
            <w:hideMark/>
          </w:tcPr>
          <w:p w14:paraId="5C6F8ED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282" w:type="pct"/>
            <w:noWrap/>
            <w:hideMark/>
          </w:tcPr>
          <w:p w14:paraId="3EC6F1A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282" w:type="pct"/>
            <w:noWrap/>
            <w:hideMark/>
          </w:tcPr>
          <w:p w14:paraId="71311B3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82" w:type="pct"/>
            <w:noWrap/>
            <w:hideMark/>
          </w:tcPr>
          <w:p w14:paraId="03EEB3E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280" w:type="pct"/>
            <w:noWrap/>
            <w:hideMark/>
          </w:tcPr>
          <w:p w14:paraId="777855F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265141" w:rsidRPr="00992D5E" w14:paraId="04CFEB5C"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202248D3" w14:textId="51C5BDB9"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новчана накнада за помоћ и његу друге особе</w:t>
            </w:r>
          </w:p>
        </w:tc>
        <w:tc>
          <w:tcPr>
            <w:tcW w:w="242" w:type="pct"/>
            <w:noWrap/>
            <w:hideMark/>
          </w:tcPr>
          <w:p w14:paraId="5E5096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433</w:t>
            </w:r>
          </w:p>
        </w:tc>
        <w:tc>
          <w:tcPr>
            <w:tcW w:w="282" w:type="pct"/>
            <w:noWrap/>
            <w:hideMark/>
          </w:tcPr>
          <w:p w14:paraId="54B7042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525</w:t>
            </w:r>
          </w:p>
        </w:tc>
        <w:tc>
          <w:tcPr>
            <w:tcW w:w="460" w:type="pct"/>
            <w:noWrap/>
            <w:hideMark/>
          </w:tcPr>
          <w:p w14:paraId="0C2639E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242" w:type="pct"/>
            <w:noWrap/>
            <w:hideMark/>
          </w:tcPr>
          <w:p w14:paraId="318863E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82" w:type="pct"/>
            <w:noWrap/>
            <w:hideMark/>
          </w:tcPr>
          <w:p w14:paraId="586D80F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282" w:type="pct"/>
            <w:noWrap/>
            <w:hideMark/>
          </w:tcPr>
          <w:p w14:paraId="7BF95AB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242" w:type="pct"/>
            <w:noWrap/>
            <w:hideMark/>
          </w:tcPr>
          <w:p w14:paraId="281A40A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82" w:type="pct"/>
            <w:noWrap/>
            <w:hideMark/>
          </w:tcPr>
          <w:p w14:paraId="122E16A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282" w:type="pct"/>
            <w:noWrap/>
            <w:hideMark/>
          </w:tcPr>
          <w:p w14:paraId="0D2837C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282" w:type="pct"/>
            <w:noWrap/>
            <w:hideMark/>
          </w:tcPr>
          <w:p w14:paraId="5AEF78D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82" w:type="pct"/>
            <w:noWrap/>
            <w:hideMark/>
          </w:tcPr>
          <w:p w14:paraId="2FFCDEB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282" w:type="pct"/>
            <w:noWrap/>
            <w:hideMark/>
          </w:tcPr>
          <w:p w14:paraId="12F945A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282" w:type="pct"/>
            <w:noWrap/>
            <w:hideMark/>
          </w:tcPr>
          <w:p w14:paraId="7FF13D4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82" w:type="pct"/>
            <w:noWrap/>
            <w:hideMark/>
          </w:tcPr>
          <w:p w14:paraId="64C9B0E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280" w:type="pct"/>
            <w:noWrap/>
            <w:hideMark/>
          </w:tcPr>
          <w:p w14:paraId="28955A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265141" w:rsidRPr="00992D5E" w14:paraId="4E876FE8"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784E74A" w14:textId="548C9388"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друга материјална помоћ</w:t>
            </w:r>
          </w:p>
        </w:tc>
        <w:tc>
          <w:tcPr>
            <w:tcW w:w="242" w:type="pct"/>
            <w:noWrap/>
            <w:hideMark/>
          </w:tcPr>
          <w:p w14:paraId="00A9C49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282" w:type="pct"/>
            <w:noWrap/>
            <w:hideMark/>
          </w:tcPr>
          <w:p w14:paraId="0BE6E1D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w:t>
            </w:r>
          </w:p>
        </w:tc>
        <w:tc>
          <w:tcPr>
            <w:tcW w:w="460" w:type="pct"/>
            <w:noWrap/>
            <w:hideMark/>
          </w:tcPr>
          <w:p w14:paraId="3372D5E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242" w:type="pct"/>
            <w:noWrap/>
            <w:hideMark/>
          </w:tcPr>
          <w:p w14:paraId="57854B0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2" w:type="pct"/>
            <w:noWrap/>
            <w:hideMark/>
          </w:tcPr>
          <w:p w14:paraId="2F9D66D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447FF75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242" w:type="pct"/>
            <w:noWrap/>
            <w:hideMark/>
          </w:tcPr>
          <w:p w14:paraId="7C4184C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82" w:type="pct"/>
            <w:noWrap/>
            <w:hideMark/>
          </w:tcPr>
          <w:p w14:paraId="788F7F8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282" w:type="pct"/>
            <w:noWrap/>
            <w:hideMark/>
          </w:tcPr>
          <w:p w14:paraId="341CA24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2" w:type="pct"/>
            <w:noWrap/>
            <w:hideMark/>
          </w:tcPr>
          <w:p w14:paraId="498A733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82" w:type="pct"/>
            <w:noWrap/>
            <w:hideMark/>
          </w:tcPr>
          <w:p w14:paraId="5F7283E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2" w:type="pct"/>
            <w:noWrap/>
            <w:hideMark/>
          </w:tcPr>
          <w:p w14:paraId="473C2CD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282" w:type="pct"/>
            <w:noWrap/>
            <w:hideMark/>
          </w:tcPr>
          <w:p w14:paraId="6A90CC61"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82" w:type="pct"/>
            <w:noWrap/>
            <w:hideMark/>
          </w:tcPr>
          <w:p w14:paraId="4FFD9FB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280" w:type="pct"/>
            <w:noWrap/>
            <w:hideMark/>
          </w:tcPr>
          <w:p w14:paraId="4FE63B8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265141" w:rsidRPr="00992D5E" w14:paraId="14DB04F7"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CDCEF66" w14:textId="3A0B9DC5"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оспособљавање за живот и рад</w:t>
            </w:r>
          </w:p>
        </w:tc>
        <w:tc>
          <w:tcPr>
            <w:tcW w:w="242" w:type="pct"/>
            <w:noWrap/>
            <w:hideMark/>
          </w:tcPr>
          <w:p w14:paraId="02D8E6E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c>
          <w:tcPr>
            <w:tcW w:w="282" w:type="pct"/>
            <w:noWrap/>
            <w:hideMark/>
          </w:tcPr>
          <w:p w14:paraId="561F3DB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460" w:type="pct"/>
            <w:noWrap/>
            <w:hideMark/>
          </w:tcPr>
          <w:p w14:paraId="078FF48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42" w:type="pct"/>
            <w:noWrap/>
            <w:hideMark/>
          </w:tcPr>
          <w:p w14:paraId="38A55F8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2" w:type="pct"/>
            <w:noWrap/>
            <w:hideMark/>
          </w:tcPr>
          <w:p w14:paraId="3B4E68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282" w:type="pct"/>
            <w:noWrap/>
            <w:hideMark/>
          </w:tcPr>
          <w:p w14:paraId="49FE7D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242" w:type="pct"/>
            <w:noWrap/>
            <w:hideMark/>
          </w:tcPr>
          <w:p w14:paraId="43142AF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2" w:type="pct"/>
            <w:noWrap/>
            <w:hideMark/>
          </w:tcPr>
          <w:p w14:paraId="77C131D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49A2562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282" w:type="pct"/>
            <w:noWrap/>
            <w:hideMark/>
          </w:tcPr>
          <w:p w14:paraId="73D00D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FB51AA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31CCECD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2" w:type="pct"/>
            <w:noWrap/>
            <w:hideMark/>
          </w:tcPr>
          <w:p w14:paraId="1DA78C7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82" w:type="pct"/>
            <w:noWrap/>
            <w:hideMark/>
          </w:tcPr>
          <w:p w14:paraId="3FC565B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0" w:type="pct"/>
            <w:noWrap/>
            <w:hideMark/>
          </w:tcPr>
          <w:p w14:paraId="12DBC9D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265141" w:rsidRPr="00992D5E" w14:paraId="005C24FF"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15A32A0" w14:textId="2FE603C0"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смјештај у другу породице</w:t>
            </w:r>
          </w:p>
        </w:tc>
        <w:tc>
          <w:tcPr>
            <w:tcW w:w="242" w:type="pct"/>
            <w:noWrap/>
            <w:hideMark/>
          </w:tcPr>
          <w:p w14:paraId="6C54F51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124C8DA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460" w:type="pct"/>
            <w:noWrap/>
            <w:hideMark/>
          </w:tcPr>
          <w:p w14:paraId="1DE37FB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2" w:type="pct"/>
            <w:noWrap/>
            <w:hideMark/>
          </w:tcPr>
          <w:p w14:paraId="3BA7318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1822C0D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84B9FB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2" w:type="pct"/>
            <w:noWrap/>
            <w:hideMark/>
          </w:tcPr>
          <w:p w14:paraId="583AF32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688E86B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3ED3F89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282" w:type="pct"/>
            <w:noWrap/>
            <w:hideMark/>
          </w:tcPr>
          <w:p w14:paraId="64F5BE2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428DE36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585A719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20C5638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4F884DE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0" w:type="pct"/>
            <w:noWrap/>
            <w:hideMark/>
          </w:tcPr>
          <w:p w14:paraId="3B211CD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265141" w:rsidRPr="00992D5E" w14:paraId="39CD0411"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6A0409A6" w14:textId="426DF03D"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смјештај у установе социјалне заштите</w:t>
            </w:r>
          </w:p>
        </w:tc>
        <w:tc>
          <w:tcPr>
            <w:tcW w:w="242" w:type="pct"/>
            <w:noWrap/>
            <w:hideMark/>
          </w:tcPr>
          <w:p w14:paraId="37F31C4B"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282" w:type="pct"/>
            <w:noWrap/>
            <w:hideMark/>
          </w:tcPr>
          <w:p w14:paraId="04913C3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460" w:type="pct"/>
            <w:noWrap/>
            <w:hideMark/>
          </w:tcPr>
          <w:p w14:paraId="52BF009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242" w:type="pct"/>
            <w:noWrap/>
            <w:hideMark/>
          </w:tcPr>
          <w:p w14:paraId="0485693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2" w:type="pct"/>
            <w:noWrap/>
            <w:hideMark/>
          </w:tcPr>
          <w:p w14:paraId="0D21E86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282" w:type="pct"/>
            <w:noWrap/>
            <w:hideMark/>
          </w:tcPr>
          <w:p w14:paraId="68DC87B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242" w:type="pct"/>
            <w:noWrap/>
            <w:hideMark/>
          </w:tcPr>
          <w:p w14:paraId="6F4F2C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2" w:type="pct"/>
            <w:noWrap/>
            <w:hideMark/>
          </w:tcPr>
          <w:p w14:paraId="4B7D672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282" w:type="pct"/>
            <w:noWrap/>
            <w:hideMark/>
          </w:tcPr>
          <w:p w14:paraId="24EC535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2" w:type="pct"/>
            <w:noWrap/>
            <w:hideMark/>
          </w:tcPr>
          <w:p w14:paraId="1946CFB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82" w:type="pct"/>
            <w:noWrap/>
            <w:hideMark/>
          </w:tcPr>
          <w:p w14:paraId="4C9C149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282" w:type="pct"/>
            <w:noWrap/>
            <w:hideMark/>
          </w:tcPr>
          <w:p w14:paraId="1ACE048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282" w:type="pct"/>
            <w:noWrap/>
            <w:hideMark/>
          </w:tcPr>
          <w:p w14:paraId="6C8F65B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2" w:type="pct"/>
            <w:noWrap/>
            <w:hideMark/>
          </w:tcPr>
          <w:p w14:paraId="543DCE5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80" w:type="pct"/>
            <w:noWrap/>
            <w:hideMark/>
          </w:tcPr>
          <w:p w14:paraId="62217D3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265141" w:rsidRPr="00992D5E" w14:paraId="05A0E99C"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921C14B" w14:textId="72E4F5AC"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lastRenderedPageBreak/>
              <w:t>једнократне новчане помоћи</w:t>
            </w:r>
          </w:p>
        </w:tc>
        <w:tc>
          <w:tcPr>
            <w:tcW w:w="242" w:type="pct"/>
            <w:noWrap/>
            <w:hideMark/>
          </w:tcPr>
          <w:p w14:paraId="6F0107C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2" w:type="pct"/>
            <w:noWrap/>
            <w:hideMark/>
          </w:tcPr>
          <w:p w14:paraId="15952E1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460" w:type="pct"/>
            <w:noWrap/>
            <w:hideMark/>
          </w:tcPr>
          <w:p w14:paraId="17163AD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242" w:type="pct"/>
            <w:noWrap/>
            <w:hideMark/>
          </w:tcPr>
          <w:p w14:paraId="4ADC2811"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82" w:type="pct"/>
            <w:noWrap/>
            <w:hideMark/>
          </w:tcPr>
          <w:p w14:paraId="7AF9E57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282" w:type="pct"/>
            <w:noWrap/>
            <w:hideMark/>
          </w:tcPr>
          <w:p w14:paraId="5FE52FD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242" w:type="pct"/>
            <w:noWrap/>
            <w:hideMark/>
          </w:tcPr>
          <w:p w14:paraId="766A3A7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82" w:type="pct"/>
            <w:noWrap/>
            <w:hideMark/>
          </w:tcPr>
          <w:p w14:paraId="64524A9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282" w:type="pct"/>
            <w:noWrap/>
            <w:hideMark/>
          </w:tcPr>
          <w:p w14:paraId="4403540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282" w:type="pct"/>
            <w:noWrap/>
            <w:hideMark/>
          </w:tcPr>
          <w:p w14:paraId="4EBC331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2" w:type="pct"/>
            <w:noWrap/>
            <w:hideMark/>
          </w:tcPr>
          <w:p w14:paraId="2501C8D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282" w:type="pct"/>
            <w:noWrap/>
            <w:hideMark/>
          </w:tcPr>
          <w:p w14:paraId="50818EE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282" w:type="pct"/>
            <w:noWrap/>
            <w:hideMark/>
          </w:tcPr>
          <w:p w14:paraId="15542EB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82" w:type="pct"/>
            <w:noWrap/>
            <w:hideMark/>
          </w:tcPr>
          <w:p w14:paraId="5991643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280" w:type="pct"/>
            <w:noWrap/>
            <w:hideMark/>
          </w:tcPr>
          <w:p w14:paraId="39BF941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265141" w:rsidRPr="00992D5E" w14:paraId="7748D140"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92EC271" w14:textId="6A207C0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здравствено осигурање</w:t>
            </w:r>
          </w:p>
        </w:tc>
        <w:tc>
          <w:tcPr>
            <w:tcW w:w="242" w:type="pct"/>
            <w:noWrap/>
            <w:hideMark/>
          </w:tcPr>
          <w:p w14:paraId="61E6287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55AA44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460" w:type="pct"/>
            <w:noWrap/>
            <w:hideMark/>
          </w:tcPr>
          <w:p w14:paraId="0005627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42" w:type="pct"/>
            <w:noWrap/>
            <w:hideMark/>
          </w:tcPr>
          <w:p w14:paraId="69A0127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3CF1AD9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E9D1DF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2" w:type="pct"/>
            <w:noWrap/>
            <w:hideMark/>
          </w:tcPr>
          <w:p w14:paraId="0C93A21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6BD1A0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6F9C4CB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82" w:type="pct"/>
            <w:noWrap/>
            <w:hideMark/>
          </w:tcPr>
          <w:p w14:paraId="5A370D7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0D0BC50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79265A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2" w:type="pct"/>
            <w:noWrap/>
            <w:hideMark/>
          </w:tcPr>
          <w:p w14:paraId="66517AE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5EE59ABB"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0" w:type="pct"/>
            <w:noWrap/>
            <w:hideMark/>
          </w:tcPr>
          <w:p w14:paraId="296DE07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265141" w:rsidRPr="00992D5E" w14:paraId="3F415093"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5DFAC610" w14:textId="79604F5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кућна њега и помоћ у кући</w:t>
            </w:r>
          </w:p>
        </w:tc>
        <w:tc>
          <w:tcPr>
            <w:tcW w:w="242" w:type="pct"/>
            <w:noWrap/>
            <w:hideMark/>
          </w:tcPr>
          <w:p w14:paraId="788D2DF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5B28B0D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w:t>
            </w:r>
          </w:p>
        </w:tc>
        <w:tc>
          <w:tcPr>
            <w:tcW w:w="460" w:type="pct"/>
            <w:noWrap/>
            <w:hideMark/>
          </w:tcPr>
          <w:p w14:paraId="431457B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242" w:type="pct"/>
            <w:noWrap/>
            <w:hideMark/>
          </w:tcPr>
          <w:p w14:paraId="7E75986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82" w:type="pct"/>
            <w:noWrap/>
            <w:hideMark/>
          </w:tcPr>
          <w:p w14:paraId="0064F64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3C4988B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242" w:type="pct"/>
            <w:noWrap/>
            <w:hideMark/>
          </w:tcPr>
          <w:p w14:paraId="6C0EBCC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0C6D26E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2" w:type="pct"/>
            <w:noWrap/>
            <w:hideMark/>
          </w:tcPr>
          <w:p w14:paraId="5279B16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2197753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4A788CA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0DB9D6E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2D76917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38B786DB"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0" w:type="pct"/>
            <w:noWrap/>
            <w:hideMark/>
          </w:tcPr>
          <w:p w14:paraId="73BD465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265141" w:rsidRPr="00992D5E" w14:paraId="09EF2C85"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47BCFBBB" w14:textId="6BAF173A"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дјечији додатак</w:t>
            </w:r>
          </w:p>
        </w:tc>
        <w:tc>
          <w:tcPr>
            <w:tcW w:w="242" w:type="pct"/>
            <w:noWrap/>
            <w:hideMark/>
          </w:tcPr>
          <w:p w14:paraId="38121717" w14:textId="2F7EB94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290CA54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460" w:type="pct"/>
            <w:noWrap/>
            <w:hideMark/>
          </w:tcPr>
          <w:p w14:paraId="652C3E3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242" w:type="pct"/>
            <w:noWrap/>
            <w:hideMark/>
          </w:tcPr>
          <w:p w14:paraId="6D5AFBF9" w14:textId="2B97CB64" w:rsidR="00C8272C" w:rsidRPr="00992D5E" w:rsidRDefault="00126576"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6816A4E"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82" w:type="pct"/>
            <w:noWrap/>
            <w:hideMark/>
          </w:tcPr>
          <w:p w14:paraId="3DD80D1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42" w:type="pct"/>
            <w:noWrap/>
            <w:hideMark/>
          </w:tcPr>
          <w:p w14:paraId="247A6A78" w14:textId="5C9ACB16"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07534BE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82" w:type="pct"/>
            <w:noWrap/>
            <w:hideMark/>
          </w:tcPr>
          <w:p w14:paraId="219362E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82" w:type="pct"/>
            <w:noWrap/>
            <w:hideMark/>
          </w:tcPr>
          <w:p w14:paraId="2E4672DE" w14:textId="392522E9"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FB1698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82" w:type="pct"/>
            <w:noWrap/>
            <w:hideMark/>
          </w:tcPr>
          <w:p w14:paraId="342ACA7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82" w:type="pct"/>
            <w:noWrap/>
            <w:hideMark/>
          </w:tcPr>
          <w:p w14:paraId="68A72B2C" w14:textId="041C1C16"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0302A4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280" w:type="pct"/>
            <w:noWrap/>
            <w:hideMark/>
          </w:tcPr>
          <w:p w14:paraId="02D3945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265141" w:rsidRPr="00992D5E" w14:paraId="66F0E89F"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78BAC68" w14:textId="27C92776"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накнада умјесто плате родитељу који је у радном односу</w:t>
            </w:r>
          </w:p>
        </w:tc>
        <w:tc>
          <w:tcPr>
            <w:tcW w:w="242" w:type="pct"/>
            <w:noWrap/>
            <w:hideMark/>
          </w:tcPr>
          <w:p w14:paraId="0461E432" w14:textId="70102FED"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3A7C153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460" w:type="pct"/>
            <w:noWrap/>
            <w:hideMark/>
          </w:tcPr>
          <w:p w14:paraId="45471B5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242" w:type="pct"/>
            <w:noWrap/>
            <w:hideMark/>
          </w:tcPr>
          <w:p w14:paraId="53F117E6" w14:textId="79627DF0" w:rsidR="00C8272C" w:rsidRPr="00992D5E" w:rsidRDefault="00126576"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632EA1F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82" w:type="pct"/>
            <w:noWrap/>
            <w:hideMark/>
          </w:tcPr>
          <w:p w14:paraId="0F08E25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42" w:type="pct"/>
            <w:noWrap/>
            <w:hideMark/>
          </w:tcPr>
          <w:p w14:paraId="62DFFA5F" w14:textId="396E01C1"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4594F56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82" w:type="pct"/>
            <w:noWrap/>
            <w:hideMark/>
          </w:tcPr>
          <w:p w14:paraId="7E96BFD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82" w:type="pct"/>
            <w:noWrap/>
            <w:hideMark/>
          </w:tcPr>
          <w:p w14:paraId="784B6683" w14:textId="60B90A07" w:rsidR="00C8272C" w:rsidRPr="00992D5E" w:rsidRDefault="00265141"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FA898B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82" w:type="pct"/>
            <w:noWrap/>
            <w:hideMark/>
          </w:tcPr>
          <w:p w14:paraId="01F7785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82" w:type="pct"/>
            <w:noWrap/>
            <w:hideMark/>
          </w:tcPr>
          <w:p w14:paraId="0DCFEBE3" w14:textId="456E2CAB" w:rsidR="00C8272C" w:rsidRPr="00992D5E" w:rsidRDefault="00265141"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C990DE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280" w:type="pct"/>
            <w:noWrap/>
            <w:hideMark/>
          </w:tcPr>
          <w:p w14:paraId="16B633E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265141" w:rsidRPr="00992D5E" w14:paraId="5A158536"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43190A35" w14:textId="312E9859"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накнада умјесто плате родитељу који/ која није у радном односу</w:t>
            </w:r>
          </w:p>
        </w:tc>
        <w:tc>
          <w:tcPr>
            <w:tcW w:w="242" w:type="pct"/>
            <w:noWrap/>
            <w:hideMark/>
          </w:tcPr>
          <w:p w14:paraId="32A9630E" w14:textId="380B95CD"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2749D4B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460" w:type="pct"/>
            <w:noWrap/>
            <w:hideMark/>
          </w:tcPr>
          <w:p w14:paraId="56727F5E"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242" w:type="pct"/>
            <w:noWrap/>
            <w:hideMark/>
          </w:tcPr>
          <w:p w14:paraId="018D21E7" w14:textId="52864C62" w:rsidR="00C8272C" w:rsidRPr="00992D5E" w:rsidRDefault="00126576"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1E5A4BD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82" w:type="pct"/>
            <w:noWrap/>
            <w:hideMark/>
          </w:tcPr>
          <w:p w14:paraId="091C8EC4"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42" w:type="pct"/>
            <w:noWrap/>
            <w:hideMark/>
          </w:tcPr>
          <w:p w14:paraId="279DA665" w14:textId="4C461F21"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660540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82" w:type="pct"/>
            <w:noWrap/>
            <w:hideMark/>
          </w:tcPr>
          <w:p w14:paraId="7294D5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82" w:type="pct"/>
            <w:noWrap/>
            <w:hideMark/>
          </w:tcPr>
          <w:p w14:paraId="52DBE8DA" w14:textId="35C29007"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980CDE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82" w:type="pct"/>
            <w:noWrap/>
            <w:hideMark/>
          </w:tcPr>
          <w:p w14:paraId="3D692264"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82" w:type="pct"/>
            <w:noWrap/>
            <w:hideMark/>
          </w:tcPr>
          <w:p w14:paraId="055924A2" w14:textId="2EB46A33"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47DF073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0" w:type="pct"/>
            <w:noWrap/>
            <w:hideMark/>
          </w:tcPr>
          <w:p w14:paraId="52246A7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265141" w:rsidRPr="00992D5E" w14:paraId="77B8BF09"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6A45FFB" w14:textId="7F60D38A"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Укупно особа</w:t>
            </w:r>
          </w:p>
        </w:tc>
        <w:tc>
          <w:tcPr>
            <w:tcW w:w="242" w:type="pct"/>
            <w:noWrap/>
            <w:hideMark/>
          </w:tcPr>
          <w:p w14:paraId="6B02E13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927</w:t>
            </w:r>
          </w:p>
        </w:tc>
        <w:tc>
          <w:tcPr>
            <w:tcW w:w="282" w:type="pct"/>
            <w:noWrap/>
            <w:hideMark/>
          </w:tcPr>
          <w:p w14:paraId="688714A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460" w:type="pct"/>
            <w:noWrap/>
            <w:hideMark/>
          </w:tcPr>
          <w:p w14:paraId="21305FD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3125</w:t>
            </w:r>
          </w:p>
        </w:tc>
        <w:tc>
          <w:tcPr>
            <w:tcW w:w="242" w:type="pct"/>
            <w:noWrap/>
            <w:hideMark/>
          </w:tcPr>
          <w:p w14:paraId="57D9FA7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956</w:t>
            </w:r>
          </w:p>
        </w:tc>
        <w:tc>
          <w:tcPr>
            <w:tcW w:w="282" w:type="pct"/>
            <w:noWrap/>
            <w:hideMark/>
          </w:tcPr>
          <w:p w14:paraId="606ACA5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1928</w:t>
            </w:r>
          </w:p>
        </w:tc>
        <w:tc>
          <w:tcPr>
            <w:tcW w:w="282" w:type="pct"/>
            <w:noWrap/>
            <w:hideMark/>
          </w:tcPr>
          <w:p w14:paraId="7BE1A2B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3057</w:t>
            </w:r>
          </w:p>
        </w:tc>
        <w:tc>
          <w:tcPr>
            <w:tcW w:w="242" w:type="pct"/>
            <w:noWrap/>
            <w:hideMark/>
          </w:tcPr>
          <w:p w14:paraId="1A2CB71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963</w:t>
            </w:r>
          </w:p>
        </w:tc>
        <w:tc>
          <w:tcPr>
            <w:tcW w:w="282" w:type="pct"/>
            <w:noWrap/>
            <w:hideMark/>
          </w:tcPr>
          <w:p w14:paraId="4078375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1990</w:t>
            </w:r>
          </w:p>
        </w:tc>
        <w:tc>
          <w:tcPr>
            <w:tcW w:w="282" w:type="pct"/>
            <w:noWrap/>
            <w:hideMark/>
          </w:tcPr>
          <w:p w14:paraId="5EEF932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3134</w:t>
            </w:r>
          </w:p>
        </w:tc>
        <w:tc>
          <w:tcPr>
            <w:tcW w:w="282" w:type="pct"/>
            <w:noWrap/>
            <w:hideMark/>
          </w:tcPr>
          <w:p w14:paraId="27ECAF0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1118</w:t>
            </w:r>
          </w:p>
        </w:tc>
        <w:tc>
          <w:tcPr>
            <w:tcW w:w="282" w:type="pct"/>
            <w:noWrap/>
            <w:hideMark/>
          </w:tcPr>
          <w:p w14:paraId="3E04AA4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1973</w:t>
            </w:r>
          </w:p>
        </w:tc>
        <w:tc>
          <w:tcPr>
            <w:tcW w:w="282" w:type="pct"/>
            <w:noWrap/>
            <w:hideMark/>
          </w:tcPr>
          <w:p w14:paraId="5404C80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3249</w:t>
            </w:r>
          </w:p>
        </w:tc>
        <w:tc>
          <w:tcPr>
            <w:tcW w:w="282" w:type="pct"/>
            <w:noWrap/>
            <w:hideMark/>
          </w:tcPr>
          <w:p w14:paraId="567B49E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1064</w:t>
            </w:r>
          </w:p>
        </w:tc>
        <w:tc>
          <w:tcPr>
            <w:tcW w:w="282" w:type="pct"/>
            <w:noWrap/>
            <w:hideMark/>
          </w:tcPr>
          <w:p w14:paraId="52CFF39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1892</w:t>
            </w:r>
          </w:p>
        </w:tc>
        <w:tc>
          <w:tcPr>
            <w:tcW w:w="280" w:type="pct"/>
            <w:noWrap/>
            <w:hideMark/>
          </w:tcPr>
          <w:p w14:paraId="0EC0062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3179</w:t>
            </w:r>
          </w:p>
        </w:tc>
      </w:tr>
    </w:tbl>
    <w:p w14:paraId="5A408B41" w14:textId="1F1A4DEC" w:rsidR="00AE1209"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p w14:paraId="0CF52582" w14:textId="0EC3CBE3"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Анализом </w:t>
      </w:r>
      <w:r w:rsidR="009D724E" w:rsidRPr="00992D5E">
        <w:rPr>
          <w:rFonts w:cstheme="minorHAnsi"/>
          <w:lang w:val="sr-Cyrl-BA"/>
        </w:rPr>
        <w:t>горњих</w:t>
      </w:r>
      <w:r w:rsidRPr="00992D5E">
        <w:rPr>
          <w:rFonts w:cstheme="minorHAnsi"/>
          <w:lang w:val="sr-Cyrl-BA"/>
        </w:rPr>
        <w:t xml:space="preserve"> т</w:t>
      </w:r>
      <w:r w:rsidR="00DF6954" w:rsidRPr="00992D5E">
        <w:rPr>
          <w:rFonts w:cstheme="minorHAnsi"/>
          <w:lang w:val="sr-Cyrl-BA"/>
        </w:rPr>
        <w:t>а</w:t>
      </w:r>
      <w:r w:rsidRPr="00992D5E">
        <w:rPr>
          <w:rFonts w:cstheme="minorHAnsi"/>
          <w:lang w:val="sr-Cyrl-BA"/>
        </w:rPr>
        <w:t>бел</w:t>
      </w:r>
      <w:r w:rsidR="00C259EA" w:rsidRPr="00992D5E">
        <w:rPr>
          <w:rFonts w:cstheme="minorHAnsi"/>
          <w:lang w:val="sr-Cyrl-BA"/>
        </w:rPr>
        <w:t>а</w:t>
      </w:r>
      <w:r w:rsidRPr="00992D5E">
        <w:rPr>
          <w:rFonts w:cstheme="minorHAnsi"/>
          <w:lang w:val="sr-Cyrl-BA"/>
        </w:rPr>
        <w:t xml:space="preserve"> уочавамо пораст корисника који користе услугу  смјештаја у установу социјалне заштите,  те  да  су  стара  лица  без  породичног  старања, одрасла  лица  са  инвалидитетом,  те  материјално  неосигурана и  за  рад  неспособна   лица  најбројнија а  они  су  најчешћи корисници  смјештаја у  установу, </w:t>
      </w:r>
    </w:p>
    <w:p w14:paraId="33AC9B95" w14:textId="77777777" w:rsidR="0013244B" w:rsidRPr="00992D5E" w:rsidRDefault="0013244B" w:rsidP="0013244B">
      <w:pPr>
        <w:spacing w:after="100" w:line="240" w:lineRule="auto"/>
        <w:jc w:val="both"/>
        <w:rPr>
          <w:rFonts w:cstheme="minorHAnsi"/>
          <w:lang w:val="sr-Cyrl-BA"/>
        </w:rPr>
      </w:pPr>
      <w:r w:rsidRPr="00992D5E">
        <w:rPr>
          <w:rFonts w:cstheme="minorHAnsi"/>
          <w:lang w:val="sr-Cyrl-BA"/>
        </w:rPr>
        <w:t>На  подручију  наше  локалне  заједнице  нема   прихватне  станице  за  одрасла  лица  нити  за  дјецу, те  користимо  капацитете  других  локалних заједница.</w:t>
      </w:r>
    </w:p>
    <w:p w14:paraId="1CBC5B73" w14:textId="088BB788" w:rsidR="0013244B" w:rsidRPr="00E83E41" w:rsidRDefault="0013244B" w:rsidP="00E83E41">
      <w:pPr>
        <w:spacing w:after="100" w:line="240" w:lineRule="auto"/>
        <w:jc w:val="both"/>
        <w:rPr>
          <w:rFonts w:cstheme="minorHAnsi"/>
          <w:lang w:val="sr-Cyrl-BA"/>
        </w:rPr>
      </w:pPr>
      <w:r w:rsidRPr="00992D5E">
        <w:rPr>
          <w:rFonts w:cstheme="minorHAnsi"/>
          <w:lang w:val="sr-Cyrl-BA"/>
        </w:rPr>
        <w:t xml:space="preserve">Имајући у виду  наведено мислимо  да  је  оправдано, изградња  још  једне  установе  за  смјештај сарих  лица, а  чиме  би се могла  ријешити и прихватна  станица  за  одрасла  лица.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5D50D9" w:rsidRPr="00992D5E" w14:paraId="5663B0E3" w14:textId="77777777" w:rsidTr="00384D52">
        <w:tc>
          <w:tcPr>
            <w:tcW w:w="5000" w:type="pct"/>
            <w:shd w:val="clear" w:color="auto" w:fill="A8D08D" w:themeFill="accent6" w:themeFillTint="99"/>
          </w:tcPr>
          <w:p w14:paraId="56C172F3" w14:textId="6DFC2132" w:rsidR="005D50D9" w:rsidRPr="00992D5E" w:rsidRDefault="00BB1692" w:rsidP="00DF6954">
            <w:pPr>
              <w:jc w:val="both"/>
              <w:rPr>
                <w:rFonts w:cstheme="minorHAnsi"/>
                <w:lang w:val="sr-Cyrl-BA"/>
              </w:rPr>
            </w:pPr>
            <w:r w:rsidRPr="00992D5E">
              <w:rPr>
                <w:rFonts w:cstheme="minorHAnsi"/>
                <w:lang w:val="sr-Cyrl-BA"/>
              </w:rPr>
              <w:t>У периоду од 2016. је примјетан сталан пораст броја  становника општине који остварују  неко  од  права  из  закона о социјалној и дјечијој  заштити</w:t>
            </w:r>
            <w:r w:rsidR="00480781" w:rsidRPr="00992D5E">
              <w:rPr>
                <w:rFonts w:cstheme="minorHAnsi"/>
                <w:lang w:val="sr-Cyrl-BA"/>
              </w:rPr>
              <w:t>, а расте и износ исплаћене помоћи путем Центра за социјални рад</w:t>
            </w:r>
            <w:r w:rsidR="006E2B3A" w:rsidRPr="00992D5E">
              <w:rPr>
                <w:rFonts w:cstheme="minorHAnsi"/>
                <w:lang w:val="sr-Cyrl-BA"/>
              </w:rPr>
              <w:t xml:space="preserve">. </w:t>
            </w:r>
            <w:r w:rsidR="003D7041" w:rsidRPr="00992D5E">
              <w:rPr>
                <w:rFonts w:cstheme="minorHAnsi"/>
                <w:lang w:val="sr-Cyrl-BA"/>
              </w:rPr>
              <w:t xml:space="preserve">Неопходно  је  да  се  повећа  број  стручних  радника на 10 (тренутно 8). </w:t>
            </w:r>
            <w:r w:rsidR="006D71E3" w:rsidRPr="00992D5E">
              <w:rPr>
                <w:rFonts w:cstheme="minorHAnsi"/>
                <w:lang w:val="sr-Cyrl-BA"/>
              </w:rPr>
              <w:t>Капацитети нису довољни за пружање потребне подршке одраслим лицима са сметњама у психофизичком функционисању и особама са  инвалидитетом</w:t>
            </w:r>
            <w:r w:rsidR="008A0E73" w:rsidRPr="00992D5E">
              <w:rPr>
                <w:rFonts w:cstheme="minorHAnsi"/>
                <w:lang w:val="sr-Cyrl-BA"/>
              </w:rPr>
              <w:t xml:space="preserve">, као ни за дјецу која су васпитно  запуштенa и занемарена и  њиховима  породицима. </w:t>
            </w:r>
            <w:r w:rsidR="00DF6954" w:rsidRPr="00992D5E">
              <w:rPr>
                <w:rFonts w:cstheme="minorHAnsi"/>
                <w:lang w:val="sr-Cyrl-BA"/>
              </w:rPr>
              <w:t>Такође, локална заједница  нема   прихватну  станицу  за  одрасла  лица, нити  за  дјецу.</w:t>
            </w:r>
          </w:p>
        </w:tc>
      </w:tr>
    </w:tbl>
    <w:p w14:paraId="4B195FBC" w14:textId="77777777" w:rsidR="00BE6D2F" w:rsidRPr="00992D5E" w:rsidRDefault="00BE6D2F" w:rsidP="00BE6D2F">
      <w:pPr>
        <w:spacing w:after="100" w:line="240" w:lineRule="auto"/>
        <w:jc w:val="both"/>
        <w:rPr>
          <w:noProof/>
          <w:lang w:val="sr-Cyrl-BA"/>
        </w:rPr>
      </w:pPr>
    </w:p>
    <w:p w14:paraId="277A8CBC" w14:textId="05717FCC" w:rsidR="00BE6D2F" w:rsidRPr="00992D5E" w:rsidRDefault="00D327D3" w:rsidP="00D327D3">
      <w:pPr>
        <w:pStyle w:val="Heading3"/>
        <w:rPr>
          <w:noProof/>
          <w:sz w:val="22"/>
          <w:szCs w:val="22"/>
          <w:lang w:val="sr-Cyrl-BA"/>
        </w:rPr>
      </w:pPr>
      <w:bookmarkStart w:id="100" w:name="_Toc92743504"/>
      <w:bookmarkStart w:id="101" w:name="_Toc110237119"/>
      <w:r w:rsidRPr="00992D5E">
        <w:rPr>
          <w:noProof/>
          <w:sz w:val="22"/>
          <w:szCs w:val="22"/>
          <w:lang w:val="sr-Cyrl-BA"/>
        </w:rPr>
        <w:t>II.6</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цивилног</w:t>
      </w:r>
      <w:r w:rsidR="00BE6D2F" w:rsidRPr="00992D5E">
        <w:rPr>
          <w:noProof/>
          <w:sz w:val="22"/>
          <w:szCs w:val="22"/>
          <w:lang w:val="sr-Cyrl-BA"/>
        </w:rPr>
        <w:t xml:space="preserve"> </w:t>
      </w:r>
      <w:r w:rsidR="001B6249" w:rsidRPr="00992D5E">
        <w:rPr>
          <w:noProof/>
          <w:sz w:val="22"/>
          <w:szCs w:val="22"/>
          <w:lang w:val="sr-Cyrl-BA"/>
        </w:rPr>
        <w:t>друштв</w:t>
      </w:r>
      <w:bookmarkEnd w:id="100"/>
      <w:r w:rsidR="001B6249" w:rsidRPr="00992D5E">
        <w:rPr>
          <w:noProof/>
          <w:sz w:val="22"/>
          <w:szCs w:val="22"/>
          <w:lang w:val="sr-Cyrl-BA"/>
        </w:rPr>
        <w:t>а</w:t>
      </w:r>
      <w:bookmarkEnd w:id="101"/>
    </w:p>
    <w:p w14:paraId="2C844645" w14:textId="32E2D113" w:rsidR="0077492A" w:rsidRPr="00BB0A00" w:rsidRDefault="00F33E00" w:rsidP="00BB0A00">
      <w:pPr>
        <w:spacing w:after="0" w:line="240" w:lineRule="auto"/>
        <w:jc w:val="both"/>
        <w:rPr>
          <w:b/>
          <w:bCs/>
          <w:i/>
          <w:iCs/>
          <w:noProof/>
          <w:lang w:val="sr-Cyrl-BA"/>
        </w:rPr>
      </w:pPr>
      <w:r w:rsidRPr="00992D5E">
        <w:rPr>
          <w:rFonts w:cstheme="minorHAnsi"/>
          <w:lang w:val="sr-Cyrl-BA"/>
        </w:rPr>
        <w:t xml:space="preserve">На подручју општине Прњавор регистровано је 120 удружења грађана која окупљају значајан број чланова. Међу регистрованим удружењима на подручју општине доминирају удружења из области спорта, затим културе, a значајан број је и оних чија је основна дјелатност хуманитарни рад, али и разне друге дјелатности. Битно је нагласити да од 120 регистрованих удружења одређен број њих већ дуже вријеме није активан. </w:t>
      </w:r>
    </w:p>
    <w:p w14:paraId="6E6347AD" w14:textId="46DF1FFE" w:rsidR="00F33E00" w:rsidRPr="00992D5E" w:rsidRDefault="0077492A" w:rsidP="0077492A">
      <w:pPr>
        <w:spacing w:after="100" w:line="240" w:lineRule="auto"/>
        <w:jc w:val="center"/>
        <w:rPr>
          <w:rFonts w:cstheme="minorHAnsi"/>
          <w:lang w:val="sr-Cyrl-BA"/>
        </w:rPr>
      </w:pPr>
      <w:r w:rsidRPr="00992D5E">
        <w:rPr>
          <w:rFonts w:cstheme="minorHAnsi"/>
          <w:b/>
          <w:bCs/>
          <w:lang w:val="sr-Cyrl-BA"/>
        </w:rPr>
        <w:t xml:space="preserve">Табела: </w:t>
      </w:r>
      <w:r w:rsidR="00F33E00" w:rsidRPr="00992D5E">
        <w:rPr>
          <w:rFonts w:cstheme="minorHAnsi"/>
          <w:b/>
          <w:bCs/>
          <w:lang w:val="sr-Cyrl-BA"/>
        </w:rPr>
        <w:t xml:space="preserve">Структура </w:t>
      </w:r>
      <w:r w:rsidRPr="00992D5E">
        <w:rPr>
          <w:rFonts w:cstheme="minorHAnsi"/>
          <w:b/>
          <w:bCs/>
          <w:lang w:val="sr-Cyrl-BA"/>
        </w:rPr>
        <w:t>невладиних организација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2325"/>
        <w:gridCol w:w="2221"/>
      </w:tblGrid>
      <w:tr w:rsidR="002023B2" w:rsidRPr="00992D5E" w14:paraId="557F13C0" w14:textId="77777777" w:rsidTr="00202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top w:val="none" w:sz="0" w:space="0" w:color="auto"/>
              <w:left w:val="none" w:sz="0" w:space="0" w:color="auto"/>
              <w:right w:val="none" w:sz="0" w:space="0" w:color="auto"/>
            </w:tcBorders>
          </w:tcPr>
          <w:p w14:paraId="2D3AB971" w14:textId="77777777" w:rsidR="00F33E00" w:rsidRPr="00992D5E" w:rsidRDefault="00F33E00" w:rsidP="000853A4">
            <w:pPr>
              <w:jc w:val="center"/>
              <w:rPr>
                <w:rFonts w:cstheme="minorHAnsi"/>
                <w:b w:val="0"/>
                <w:color w:val="auto"/>
                <w:sz w:val="20"/>
                <w:szCs w:val="20"/>
                <w:lang w:val="sr-Cyrl-BA"/>
              </w:rPr>
            </w:pPr>
            <w:r w:rsidRPr="00992D5E">
              <w:rPr>
                <w:rFonts w:cstheme="minorHAnsi"/>
                <w:color w:val="auto"/>
                <w:sz w:val="20"/>
                <w:szCs w:val="20"/>
                <w:lang w:val="sr-Cyrl-BA"/>
              </w:rPr>
              <w:t>НВО</w:t>
            </w:r>
          </w:p>
        </w:tc>
        <w:tc>
          <w:tcPr>
            <w:tcW w:w="1207" w:type="pct"/>
            <w:tcBorders>
              <w:top w:val="none" w:sz="0" w:space="0" w:color="auto"/>
              <w:left w:val="none" w:sz="0" w:space="0" w:color="auto"/>
              <w:right w:val="none" w:sz="0" w:space="0" w:color="auto"/>
            </w:tcBorders>
          </w:tcPr>
          <w:p w14:paraId="40E8E085" w14:textId="77777777" w:rsidR="00F33E00" w:rsidRPr="00992D5E" w:rsidRDefault="00F33E00" w:rsidP="000853A4">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Регистровано</w:t>
            </w:r>
          </w:p>
        </w:tc>
        <w:tc>
          <w:tcPr>
            <w:tcW w:w="1153" w:type="pct"/>
            <w:tcBorders>
              <w:top w:val="none" w:sz="0" w:space="0" w:color="auto"/>
              <w:left w:val="none" w:sz="0" w:space="0" w:color="auto"/>
              <w:right w:val="none" w:sz="0" w:space="0" w:color="auto"/>
            </w:tcBorders>
          </w:tcPr>
          <w:p w14:paraId="40FA1832" w14:textId="77777777" w:rsidR="00F33E00" w:rsidRPr="00992D5E" w:rsidRDefault="00F33E00" w:rsidP="000853A4">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Активно</w:t>
            </w:r>
          </w:p>
        </w:tc>
      </w:tr>
      <w:tr w:rsidR="002023B2" w:rsidRPr="00992D5E" w14:paraId="708AD6F6"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07258193"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спорта</w:t>
            </w:r>
          </w:p>
        </w:tc>
        <w:tc>
          <w:tcPr>
            <w:tcW w:w="1207" w:type="pct"/>
          </w:tcPr>
          <w:p w14:paraId="44E88931"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c>
          <w:tcPr>
            <w:tcW w:w="1153" w:type="pct"/>
          </w:tcPr>
          <w:p w14:paraId="27E3FDC3"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w:t>
            </w:r>
          </w:p>
        </w:tc>
      </w:tr>
      <w:tr w:rsidR="002023B2" w:rsidRPr="00992D5E" w14:paraId="59F28EF2"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19659341"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културе</w:t>
            </w:r>
          </w:p>
        </w:tc>
        <w:tc>
          <w:tcPr>
            <w:tcW w:w="1207" w:type="pct"/>
          </w:tcPr>
          <w:p w14:paraId="68CEF010"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1153" w:type="pct"/>
          </w:tcPr>
          <w:p w14:paraId="65DC92A4"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r>
      <w:tr w:rsidR="002023B2" w:rsidRPr="00992D5E" w14:paraId="697C03EA"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4962ACEF"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Омладинске НВО</w:t>
            </w:r>
          </w:p>
        </w:tc>
        <w:tc>
          <w:tcPr>
            <w:tcW w:w="1207" w:type="pct"/>
          </w:tcPr>
          <w:p w14:paraId="6991308D"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153" w:type="pct"/>
          </w:tcPr>
          <w:p w14:paraId="0200885D"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2023B2" w:rsidRPr="00992D5E" w14:paraId="2DDFFFAC"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55AF27B0"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националних мањина</w:t>
            </w:r>
          </w:p>
        </w:tc>
        <w:tc>
          <w:tcPr>
            <w:tcW w:w="1207" w:type="pct"/>
          </w:tcPr>
          <w:p w14:paraId="3B926933"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c>
          <w:tcPr>
            <w:tcW w:w="1153" w:type="pct"/>
          </w:tcPr>
          <w:p w14:paraId="7ADA905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r>
      <w:tr w:rsidR="002023B2" w:rsidRPr="00992D5E" w14:paraId="3C2BD8CB"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05602774"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пољопривреде</w:t>
            </w:r>
          </w:p>
        </w:tc>
        <w:tc>
          <w:tcPr>
            <w:tcW w:w="1207" w:type="pct"/>
          </w:tcPr>
          <w:p w14:paraId="54D648EF"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w:t>
            </w:r>
          </w:p>
        </w:tc>
        <w:tc>
          <w:tcPr>
            <w:tcW w:w="1153" w:type="pct"/>
          </w:tcPr>
          <w:p w14:paraId="3BB8D0B7"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r>
      <w:tr w:rsidR="002023B2" w:rsidRPr="00992D5E" w14:paraId="615AC88F"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7928B531" w14:textId="77777777" w:rsidR="00F33E00" w:rsidRPr="00992D5E" w:rsidRDefault="00F33E00" w:rsidP="00893677">
            <w:pPr>
              <w:rPr>
                <w:rFonts w:cstheme="minorHAnsi"/>
                <w:color w:val="auto"/>
                <w:sz w:val="20"/>
                <w:szCs w:val="20"/>
                <w:lang w:val="sr-Cyrl-BA"/>
              </w:rPr>
            </w:pPr>
            <w:r w:rsidRPr="00992D5E">
              <w:rPr>
                <w:rFonts w:cstheme="minorHAnsi"/>
                <w:color w:val="auto"/>
                <w:sz w:val="20"/>
                <w:szCs w:val="20"/>
                <w:lang w:val="sr-Cyrl-BA"/>
              </w:rPr>
              <w:t>НВО које окупљају осјетљиве и социјално искључене групе</w:t>
            </w:r>
          </w:p>
        </w:tc>
        <w:tc>
          <w:tcPr>
            <w:tcW w:w="1207" w:type="pct"/>
          </w:tcPr>
          <w:p w14:paraId="29BC03A6"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c>
          <w:tcPr>
            <w:tcW w:w="1153" w:type="pct"/>
          </w:tcPr>
          <w:p w14:paraId="2CE4D20B"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r>
      <w:tr w:rsidR="002023B2" w:rsidRPr="00992D5E" w14:paraId="67B9E322"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72CD0A9C"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Остале НВО</w:t>
            </w:r>
          </w:p>
        </w:tc>
        <w:tc>
          <w:tcPr>
            <w:tcW w:w="1207" w:type="pct"/>
          </w:tcPr>
          <w:p w14:paraId="3F1CFBC2"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w:t>
            </w:r>
          </w:p>
        </w:tc>
        <w:tc>
          <w:tcPr>
            <w:tcW w:w="1153" w:type="pct"/>
          </w:tcPr>
          <w:p w14:paraId="55F30955"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r>
      <w:tr w:rsidR="002023B2" w:rsidRPr="00992D5E" w14:paraId="39AB0173"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bottom w:val="none" w:sz="0" w:space="0" w:color="auto"/>
            </w:tcBorders>
          </w:tcPr>
          <w:p w14:paraId="614B86B6" w14:textId="77777777" w:rsidR="00F33E00" w:rsidRPr="00992D5E" w:rsidRDefault="00F33E00" w:rsidP="00893677">
            <w:pPr>
              <w:jc w:val="right"/>
              <w:rPr>
                <w:rFonts w:cstheme="minorHAnsi"/>
                <w:b w:val="0"/>
                <w:bCs w:val="0"/>
                <w:color w:val="auto"/>
                <w:sz w:val="20"/>
                <w:szCs w:val="20"/>
                <w:lang w:val="sr-Cyrl-BA"/>
              </w:rPr>
            </w:pPr>
            <w:r w:rsidRPr="00992D5E">
              <w:rPr>
                <w:rFonts w:cstheme="minorHAnsi"/>
                <w:color w:val="auto"/>
                <w:sz w:val="20"/>
                <w:szCs w:val="20"/>
                <w:lang w:val="sr-Cyrl-BA"/>
              </w:rPr>
              <w:t>УКУПНО</w:t>
            </w:r>
          </w:p>
        </w:tc>
        <w:tc>
          <w:tcPr>
            <w:tcW w:w="1207" w:type="pct"/>
          </w:tcPr>
          <w:p w14:paraId="297BDB8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fldChar w:fldCharType="begin"/>
            </w:r>
            <w:r w:rsidRPr="00992D5E">
              <w:rPr>
                <w:rFonts w:cstheme="minorHAnsi"/>
                <w:b/>
                <w:bCs/>
                <w:sz w:val="20"/>
                <w:szCs w:val="20"/>
                <w:lang w:val="sr-Cyrl-BA"/>
              </w:rPr>
              <w:instrText xml:space="preserve"> =SUM(ABOVE) </w:instrText>
            </w:r>
            <w:r w:rsidRPr="00992D5E">
              <w:rPr>
                <w:rFonts w:cstheme="minorHAnsi"/>
                <w:b/>
                <w:bCs/>
                <w:sz w:val="20"/>
                <w:szCs w:val="20"/>
                <w:lang w:val="sr-Cyrl-BA"/>
              </w:rPr>
              <w:fldChar w:fldCharType="separate"/>
            </w:r>
            <w:r w:rsidRPr="00992D5E">
              <w:rPr>
                <w:rFonts w:cstheme="minorHAnsi"/>
                <w:b/>
                <w:bCs/>
                <w:noProof/>
                <w:sz w:val="20"/>
                <w:szCs w:val="20"/>
                <w:lang w:val="sr-Cyrl-BA"/>
              </w:rPr>
              <w:t>120</w:t>
            </w:r>
            <w:r w:rsidRPr="00992D5E">
              <w:rPr>
                <w:rFonts w:cstheme="minorHAnsi"/>
                <w:b/>
                <w:bCs/>
                <w:sz w:val="20"/>
                <w:szCs w:val="20"/>
                <w:lang w:val="sr-Cyrl-BA"/>
              </w:rPr>
              <w:fldChar w:fldCharType="end"/>
            </w:r>
          </w:p>
        </w:tc>
        <w:tc>
          <w:tcPr>
            <w:tcW w:w="1153" w:type="pct"/>
          </w:tcPr>
          <w:p w14:paraId="0FA14A4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fldChar w:fldCharType="begin"/>
            </w:r>
            <w:r w:rsidRPr="00992D5E">
              <w:rPr>
                <w:rFonts w:cstheme="minorHAnsi"/>
                <w:b/>
                <w:bCs/>
                <w:sz w:val="20"/>
                <w:szCs w:val="20"/>
                <w:lang w:val="sr-Cyrl-BA"/>
              </w:rPr>
              <w:instrText xml:space="preserve"> =SUM(ABOVE) </w:instrText>
            </w:r>
            <w:r w:rsidRPr="00992D5E">
              <w:rPr>
                <w:rFonts w:cstheme="minorHAnsi"/>
                <w:b/>
                <w:bCs/>
                <w:sz w:val="20"/>
                <w:szCs w:val="20"/>
                <w:lang w:val="sr-Cyrl-BA"/>
              </w:rPr>
              <w:fldChar w:fldCharType="separate"/>
            </w:r>
            <w:r w:rsidRPr="00992D5E">
              <w:rPr>
                <w:rFonts w:cstheme="minorHAnsi"/>
                <w:b/>
                <w:bCs/>
                <w:noProof/>
                <w:sz w:val="20"/>
                <w:szCs w:val="20"/>
                <w:lang w:val="sr-Cyrl-BA"/>
              </w:rPr>
              <w:t>100</w:t>
            </w:r>
            <w:r w:rsidRPr="00992D5E">
              <w:rPr>
                <w:rFonts w:cstheme="minorHAnsi"/>
                <w:b/>
                <w:bCs/>
                <w:sz w:val="20"/>
                <w:szCs w:val="20"/>
                <w:lang w:val="sr-Cyrl-BA"/>
              </w:rPr>
              <w:fldChar w:fldCharType="end"/>
            </w:r>
          </w:p>
        </w:tc>
      </w:tr>
    </w:tbl>
    <w:p w14:paraId="2B31018F" w14:textId="12158313" w:rsidR="00624FC7" w:rsidRPr="00992D5E" w:rsidRDefault="00624FC7" w:rsidP="002023B2">
      <w:pPr>
        <w:spacing w:after="100" w:line="240" w:lineRule="auto"/>
        <w:jc w:val="both"/>
        <w:rPr>
          <w:rFonts w:cstheme="minorHAnsi"/>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F1D4C82" w14:textId="62BDECC4" w:rsidR="00F33E00" w:rsidRPr="00992D5E" w:rsidRDefault="00F33E00" w:rsidP="002023B2">
      <w:pPr>
        <w:spacing w:after="100" w:line="240" w:lineRule="auto"/>
        <w:jc w:val="both"/>
        <w:rPr>
          <w:rFonts w:cstheme="minorHAnsi"/>
          <w:lang w:val="sr-Cyrl-BA"/>
        </w:rPr>
      </w:pPr>
      <w:r w:rsidRPr="00992D5E">
        <w:rPr>
          <w:rFonts w:cstheme="minorHAnsi"/>
          <w:lang w:val="sr-Cyrl-BA"/>
        </w:rPr>
        <w:t xml:space="preserve">У посљедње вријеме, на подручју општине Прњавор покренуте су значајније активности омладинских организација, као и неформалних група омладинаца. Током 2020. године основан је Омладински </w:t>
      </w:r>
      <w:r w:rsidRPr="00992D5E">
        <w:rPr>
          <w:rFonts w:cstheme="minorHAnsi"/>
          <w:lang w:val="sr-Cyrl-BA"/>
        </w:rPr>
        <w:lastRenderedPageBreak/>
        <w:t>центар Прњавор који се бави побољшањем положаја и заштитом интереса младих. Од 2019. године општина Прњавор је партнер са Фондацијом „Мозаик“ и Омладинском банком у реализацији омладинских пројеката. Такође, неформалне групе младих са подручја општине Прњавор учествуј</w:t>
      </w:r>
      <w:r w:rsidR="00783C07" w:rsidRPr="00992D5E">
        <w:rPr>
          <w:rFonts w:cstheme="minorHAnsi"/>
          <w:lang w:val="sr-Cyrl-BA"/>
        </w:rPr>
        <w:t>у</w:t>
      </w:r>
      <w:r w:rsidRPr="00992D5E">
        <w:rPr>
          <w:rFonts w:cstheme="minorHAnsi"/>
          <w:lang w:val="sr-Cyrl-BA"/>
        </w:rPr>
        <w:t xml:space="preserve"> у пројекту „Млади као снага промјене у својим заједницама“ који реализује Фондација „ИН“ из Бањ</w:t>
      </w:r>
      <w:r w:rsidR="00BB7F52" w:rsidRPr="00992D5E">
        <w:rPr>
          <w:rFonts w:cstheme="minorHAnsi"/>
          <w:lang w:val="sr-Cyrl-BA"/>
        </w:rPr>
        <w:t>е</w:t>
      </w:r>
      <w:r w:rsidRPr="00992D5E">
        <w:rPr>
          <w:rFonts w:cstheme="minorHAnsi"/>
          <w:lang w:val="sr-Cyrl-BA"/>
        </w:rPr>
        <w:t xml:space="preserve"> Луке, те тако реализују пројекте корисне за младе али и цијелу локалну заједницу. </w:t>
      </w:r>
    </w:p>
    <w:p w14:paraId="12361122" w14:textId="7C8240A3" w:rsidR="00F33E00" w:rsidRPr="00992D5E" w:rsidRDefault="00F33E00" w:rsidP="002023B2">
      <w:pPr>
        <w:spacing w:after="100" w:line="240" w:lineRule="auto"/>
        <w:jc w:val="both"/>
        <w:rPr>
          <w:rFonts w:cstheme="minorHAnsi"/>
          <w:lang w:val="sr-Cyrl-BA"/>
        </w:rPr>
      </w:pPr>
      <w:r w:rsidRPr="00992D5E">
        <w:rPr>
          <w:rFonts w:cstheme="minorHAnsi"/>
          <w:lang w:val="sr-Cyrl-BA"/>
        </w:rPr>
        <w:t>На шароликост културног мозаика битно утиче велики број различитих нација од којих свака има своје богато и специфично културно наслеђе, које јавно афирмишу и на тај начин утичу на културне садржаје наше општине. Своје дјеловање афирмишу кроз културно умјетничка друштва. На подручју општине Прњавор, од 13 регистрованих, активно дјелује осам удружења националних мањина која његују културу и традицију земље одакле потичу. За реализацију својих активности удружења националних мањина сваке године добијају одређену финансијску подршку из буџета општине Прњавор.</w:t>
      </w:r>
    </w:p>
    <w:p w14:paraId="623157FF" w14:textId="076156F7" w:rsidR="00F33E00" w:rsidRDefault="00F33E00" w:rsidP="00E83E41">
      <w:pPr>
        <w:spacing w:after="100" w:line="240" w:lineRule="auto"/>
        <w:jc w:val="both"/>
        <w:rPr>
          <w:rFonts w:cstheme="minorHAnsi"/>
          <w:lang w:val="sr-Cyrl-BA"/>
        </w:rPr>
      </w:pPr>
      <w:r w:rsidRPr="00992D5E">
        <w:rPr>
          <w:rFonts w:cstheme="minorHAnsi"/>
          <w:lang w:val="sr-Cyrl-BA"/>
        </w:rPr>
        <w:t xml:space="preserve">Носиоци спортских активности на подручју општине Прњавор су спортски клубови који обухватају широк спектар колективних и појединачних спортова. Општина Прњавор редовно пружа подршку развоју спорта те се из буџета општине сваке године планирају и реализују средства за ове намјене. Средства се дозначавају на основу Програма развоја спорта којим су дефинисани критеријуми за додјелу средстава спортским клубовима, као и начин расподјеле. Поред редовних спортских активности, финансирају се и разне спортске манифестације по којима је општина Прњавор препознатљива у региону и шире. Већина манифестација је традиционална и има међународни карактер. </w:t>
      </w:r>
    </w:p>
    <w:p w14:paraId="3C51F462" w14:textId="2F19255A" w:rsidR="0013182C" w:rsidRDefault="0013182C" w:rsidP="00E83E41">
      <w:pPr>
        <w:spacing w:after="100" w:line="240" w:lineRule="auto"/>
        <w:jc w:val="both"/>
        <w:rPr>
          <w:rFonts w:cstheme="minorHAnsi"/>
          <w:lang w:val="sr-Cyrl-BA"/>
        </w:rPr>
      </w:pPr>
    </w:p>
    <w:p w14:paraId="72BAA7B0" w14:textId="77777777" w:rsidR="0013182C" w:rsidRPr="00E83E41" w:rsidRDefault="0013182C" w:rsidP="00E83E41">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DF6954" w:rsidRPr="00992D5E" w14:paraId="1B7CF479" w14:textId="77777777" w:rsidTr="005168C7">
        <w:tc>
          <w:tcPr>
            <w:tcW w:w="5000" w:type="pct"/>
            <w:shd w:val="clear" w:color="auto" w:fill="A8D08D" w:themeFill="accent6" w:themeFillTint="99"/>
          </w:tcPr>
          <w:p w14:paraId="1D4FED56" w14:textId="77777777" w:rsidR="00DF6954" w:rsidRPr="00992D5E" w:rsidRDefault="00DF6954" w:rsidP="005168C7">
            <w:pPr>
              <w:spacing w:after="100"/>
              <w:jc w:val="center"/>
              <w:rPr>
                <w:rFonts w:cstheme="minorHAnsi"/>
                <w:noProof/>
                <w:lang w:val="sr-Cyrl-BA"/>
              </w:rPr>
            </w:pPr>
            <w:r w:rsidRPr="00992D5E">
              <w:rPr>
                <w:rFonts w:cstheme="minorHAnsi"/>
                <w:noProof/>
                <w:lang w:val="sr-Cyrl-BA"/>
              </w:rPr>
              <w:t>Резиме</w:t>
            </w:r>
          </w:p>
          <w:p w14:paraId="1E50C407" w14:textId="4F722CC8" w:rsidR="00DF6954" w:rsidRPr="00992D5E" w:rsidRDefault="00580226" w:rsidP="005168C7">
            <w:pPr>
              <w:jc w:val="both"/>
              <w:rPr>
                <w:rFonts w:cstheme="minorHAnsi"/>
                <w:lang w:val="sr-Cyrl-BA"/>
              </w:rPr>
            </w:pPr>
            <w:r w:rsidRPr="00992D5E">
              <w:rPr>
                <w:rFonts w:cstheme="minorHAnsi"/>
                <w:lang w:val="sr-Cyrl-BA"/>
              </w:rPr>
              <w:t xml:space="preserve">Иако је дио реистрованих НВО-а неактиван, ипак је невладин сектор активан у областима рада са младима, националних мањина и спорта. </w:t>
            </w:r>
          </w:p>
        </w:tc>
      </w:tr>
    </w:tbl>
    <w:p w14:paraId="4B24EF2B" w14:textId="77777777" w:rsidR="00F33E00" w:rsidRPr="00992D5E" w:rsidRDefault="00F33E00" w:rsidP="00BE6D2F">
      <w:pPr>
        <w:rPr>
          <w:noProof/>
          <w:lang w:val="sr-Cyrl-BA"/>
        </w:rPr>
      </w:pPr>
    </w:p>
    <w:p w14:paraId="3D9F8BCE" w14:textId="7351CFDD" w:rsidR="00BB0A00" w:rsidRPr="00060C00" w:rsidRDefault="00BE6D2F" w:rsidP="00060C00">
      <w:pPr>
        <w:pStyle w:val="Heading3"/>
        <w:rPr>
          <w:noProof/>
          <w:sz w:val="22"/>
          <w:szCs w:val="22"/>
          <w:lang w:val="sr-Cyrl-BA"/>
        </w:rPr>
      </w:pPr>
      <w:r w:rsidRPr="00992D5E">
        <w:rPr>
          <w:noProof/>
          <w:sz w:val="22"/>
          <w:szCs w:val="22"/>
          <w:lang w:val="sr-Cyrl-BA"/>
        </w:rPr>
        <w:t xml:space="preserve"> </w:t>
      </w:r>
      <w:bookmarkStart w:id="102" w:name="_Toc92743505"/>
      <w:bookmarkStart w:id="103" w:name="_Toc110237120"/>
      <w:r w:rsidR="00D327D3" w:rsidRPr="00992D5E">
        <w:rPr>
          <w:noProof/>
          <w:sz w:val="22"/>
          <w:szCs w:val="22"/>
          <w:lang w:val="sr-Cyrl-BA"/>
        </w:rPr>
        <w:t>II.6</w:t>
      </w:r>
      <w:r w:rsidRPr="00992D5E">
        <w:rPr>
          <w:noProof/>
          <w:sz w:val="22"/>
          <w:szCs w:val="22"/>
          <w:lang w:val="sr-Cyrl-BA"/>
        </w:rPr>
        <w:t>.6</w:t>
      </w:r>
      <w:r w:rsidR="00D327D3" w:rsidRPr="00992D5E">
        <w:rPr>
          <w:noProof/>
          <w:sz w:val="22"/>
          <w:szCs w:val="22"/>
          <w:lang w:val="sr-Cyrl-BA"/>
        </w:rPr>
        <w:t>.</w:t>
      </w:r>
      <w:r w:rsidRPr="00992D5E">
        <w:rPr>
          <w:noProof/>
          <w:sz w:val="22"/>
          <w:szCs w:val="22"/>
          <w:lang w:val="sr-Cyrl-BA"/>
        </w:rPr>
        <w:t xml:space="preserve"> </w:t>
      </w:r>
      <w:r w:rsidR="001B6249" w:rsidRPr="00992D5E">
        <w:rPr>
          <w:noProof/>
          <w:sz w:val="22"/>
          <w:szCs w:val="22"/>
          <w:lang w:val="sr-Cyrl-BA"/>
        </w:rPr>
        <w:t>Стање</w:t>
      </w:r>
      <w:r w:rsidRPr="00992D5E">
        <w:rPr>
          <w:noProof/>
          <w:sz w:val="22"/>
          <w:szCs w:val="22"/>
          <w:lang w:val="sr-Cyrl-BA"/>
        </w:rPr>
        <w:t xml:space="preserve"> </w:t>
      </w:r>
      <w:r w:rsidR="001B6249" w:rsidRPr="00992D5E">
        <w:rPr>
          <w:noProof/>
          <w:sz w:val="22"/>
          <w:szCs w:val="22"/>
          <w:lang w:val="sr-Cyrl-BA"/>
        </w:rPr>
        <w:t>капацитета</w:t>
      </w:r>
      <w:r w:rsidRPr="00992D5E">
        <w:rPr>
          <w:noProof/>
          <w:sz w:val="22"/>
          <w:szCs w:val="22"/>
          <w:lang w:val="sr-Cyrl-BA"/>
        </w:rPr>
        <w:t xml:space="preserve"> </w:t>
      </w:r>
      <w:r w:rsidR="001B6249" w:rsidRPr="00992D5E">
        <w:rPr>
          <w:noProof/>
          <w:sz w:val="22"/>
          <w:szCs w:val="22"/>
          <w:lang w:val="sr-Cyrl-BA"/>
        </w:rPr>
        <w:t>управ</w:t>
      </w:r>
      <w:bookmarkEnd w:id="102"/>
      <w:r w:rsidR="001B6249" w:rsidRPr="00992D5E">
        <w:rPr>
          <w:noProof/>
          <w:sz w:val="22"/>
          <w:szCs w:val="22"/>
          <w:lang w:val="sr-Cyrl-BA"/>
        </w:rPr>
        <w:t>е</w:t>
      </w:r>
      <w:bookmarkEnd w:id="103"/>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1171"/>
        <w:gridCol w:w="1449"/>
        <w:gridCol w:w="1179"/>
        <w:gridCol w:w="1061"/>
        <w:gridCol w:w="1300"/>
      </w:tblGrid>
      <w:tr w:rsidR="001E3C70" w:rsidRPr="00992D5E" w14:paraId="0B1645E7" w14:textId="77777777" w:rsidTr="00200F6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18157AD7" w14:textId="6BFD92D5" w:rsidR="001E3C70" w:rsidRPr="00992D5E" w:rsidRDefault="001E3C70" w:rsidP="00200F65">
            <w:pPr>
              <w:jc w:val="center"/>
              <w:rPr>
                <w:rFonts w:eastAsia="Times New Roman" w:cstheme="minorHAnsi"/>
                <w:noProof/>
                <w:sz w:val="20"/>
                <w:szCs w:val="20"/>
                <w:lang w:val="sr-Cyrl-BA"/>
              </w:rPr>
            </w:pPr>
            <w:bookmarkStart w:id="104" w:name="RANGE!A2"/>
            <w:r w:rsidRPr="00992D5E">
              <w:rPr>
                <w:rFonts w:eastAsia="Times New Roman" w:cstheme="minorHAnsi"/>
                <w:noProof/>
                <w:color w:val="000000"/>
                <w:sz w:val="20"/>
                <w:szCs w:val="20"/>
                <w:lang w:val="sr-Cyrl-BA"/>
              </w:rPr>
              <w:t>Табела: Општинске административне услуге</w:t>
            </w:r>
            <w:bookmarkEnd w:id="104"/>
          </w:p>
        </w:tc>
      </w:tr>
      <w:tr w:rsidR="001E3C70" w:rsidRPr="00992D5E" w14:paraId="2351D37D"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noWrap/>
            <w:hideMark/>
          </w:tcPr>
          <w:p w14:paraId="70846BF2" w14:textId="77777777" w:rsidR="001E3C70" w:rsidRPr="00992D5E" w:rsidRDefault="001E3C70" w:rsidP="001E3C70">
            <w:pPr>
              <w:rPr>
                <w:rFonts w:eastAsia="Times New Roman" w:cstheme="minorHAnsi"/>
                <w:b w:val="0"/>
                <w:bCs w:val="0"/>
                <w:noProof/>
                <w:color w:val="000000"/>
                <w:sz w:val="18"/>
                <w:szCs w:val="18"/>
                <w:lang w:val="sr-Cyrl-BA"/>
              </w:rPr>
            </w:pPr>
            <w:r w:rsidRPr="00992D5E">
              <w:rPr>
                <w:rFonts w:eastAsia="Times New Roman" w:cstheme="minorHAnsi"/>
                <w:noProof/>
                <w:color w:val="000000"/>
                <w:sz w:val="18"/>
                <w:szCs w:val="18"/>
                <w:lang w:val="sr-Cyrl-BA"/>
              </w:rPr>
              <w:t> </w:t>
            </w:r>
          </w:p>
        </w:tc>
        <w:tc>
          <w:tcPr>
            <w:tcW w:w="608" w:type="pct"/>
            <w:noWrap/>
            <w:hideMark/>
          </w:tcPr>
          <w:p w14:paraId="232E0DE0"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2016</w:t>
            </w:r>
          </w:p>
        </w:tc>
        <w:tc>
          <w:tcPr>
            <w:tcW w:w="752" w:type="pct"/>
            <w:noWrap/>
            <w:hideMark/>
          </w:tcPr>
          <w:p w14:paraId="38D71C4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2017</w:t>
            </w:r>
          </w:p>
        </w:tc>
        <w:tc>
          <w:tcPr>
            <w:tcW w:w="612" w:type="pct"/>
            <w:noWrap/>
            <w:hideMark/>
          </w:tcPr>
          <w:p w14:paraId="2F64715D"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2018</w:t>
            </w:r>
          </w:p>
        </w:tc>
        <w:tc>
          <w:tcPr>
            <w:tcW w:w="551" w:type="pct"/>
            <w:noWrap/>
            <w:hideMark/>
          </w:tcPr>
          <w:p w14:paraId="3B5DBEA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2019</w:t>
            </w:r>
          </w:p>
        </w:tc>
        <w:tc>
          <w:tcPr>
            <w:tcW w:w="675" w:type="pct"/>
            <w:noWrap/>
            <w:hideMark/>
          </w:tcPr>
          <w:p w14:paraId="1667B32F"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2020</w:t>
            </w:r>
          </w:p>
        </w:tc>
      </w:tr>
      <w:tr w:rsidR="001E3C70" w:rsidRPr="00992D5E" w14:paraId="607F88AB"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52B2BD8" w14:textId="7E187746"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Износ финансијских улагања у техничко опремање (информатизација и сл.)*</w:t>
            </w:r>
          </w:p>
        </w:tc>
        <w:tc>
          <w:tcPr>
            <w:tcW w:w="608" w:type="pct"/>
            <w:noWrap/>
            <w:hideMark/>
          </w:tcPr>
          <w:p w14:paraId="343DB13F" w14:textId="12D387D9" w:rsidR="001E3C70" w:rsidRPr="00992D5E" w:rsidRDefault="00D02F61"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н/а</w:t>
            </w:r>
          </w:p>
        </w:tc>
        <w:tc>
          <w:tcPr>
            <w:tcW w:w="752" w:type="pct"/>
            <w:noWrap/>
            <w:hideMark/>
          </w:tcPr>
          <w:p w14:paraId="3DC58512"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6,996.60</w:t>
            </w:r>
          </w:p>
        </w:tc>
        <w:tc>
          <w:tcPr>
            <w:tcW w:w="612" w:type="pct"/>
            <w:noWrap/>
            <w:hideMark/>
          </w:tcPr>
          <w:p w14:paraId="5D8ECC71"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13,267.80</w:t>
            </w:r>
          </w:p>
        </w:tc>
        <w:tc>
          <w:tcPr>
            <w:tcW w:w="551" w:type="pct"/>
            <w:noWrap/>
            <w:hideMark/>
          </w:tcPr>
          <w:p w14:paraId="4A46012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9,364.68</w:t>
            </w:r>
          </w:p>
        </w:tc>
        <w:tc>
          <w:tcPr>
            <w:tcW w:w="675" w:type="pct"/>
            <w:noWrap/>
            <w:hideMark/>
          </w:tcPr>
          <w:p w14:paraId="7AA67FBE"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9,991.80</w:t>
            </w:r>
          </w:p>
        </w:tc>
      </w:tr>
      <w:tr w:rsidR="001E3C70" w:rsidRPr="00992D5E" w14:paraId="6645A797"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7AAF0A6" w14:textId="1BD99942"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Број рачунара**</w:t>
            </w:r>
          </w:p>
        </w:tc>
        <w:tc>
          <w:tcPr>
            <w:tcW w:w="3198" w:type="pct"/>
            <w:gridSpan w:val="5"/>
            <w:noWrap/>
            <w:hideMark/>
          </w:tcPr>
          <w:p w14:paraId="13DED2B2"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125</w:t>
            </w:r>
          </w:p>
        </w:tc>
      </w:tr>
      <w:tr w:rsidR="001E3C70" w:rsidRPr="00992D5E" w14:paraId="1B1346FA"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93B3D26" w14:textId="365E771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Износ финансијских улагања у обуку запослених***</w:t>
            </w:r>
          </w:p>
        </w:tc>
        <w:tc>
          <w:tcPr>
            <w:tcW w:w="608" w:type="pct"/>
            <w:noWrap/>
            <w:hideMark/>
          </w:tcPr>
          <w:p w14:paraId="10A5A6DC"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3,516.37</w:t>
            </w:r>
          </w:p>
        </w:tc>
        <w:tc>
          <w:tcPr>
            <w:tcW w:w="752" w:type="pct"/>
            <w:noWrap/>
            <w:hideMark/>
          </w:tcPr>
          <w:p w14:paraId="3DFF0769"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4,665.81</w:t>
            </w:r>
          </w:p>
        </w:tc>
        <w:tc>
          <w:tcPr>
            <w:tcW w:w="612" w:type="pct"/>
            <w:noWrap/>
            <w:hideMark/>
          </w:tcPr>
          <w:p w14:paraId="7BCC178A"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4,139.46</w:t>
            </w:r>
          </w:p>
        </w:tc>
        <w:tc>
          <w:tcPr>
            <w:tcW w:w="551" w:type="pct"/>
            <w:noWrap/>
            <w:hideMark/>
          </w:tcPr>
          <w:p w14:paraId="5FB0058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2,192.80</w:t>
            </w:r>
          </w:p>
        </w:tc>
        <w:tc>
          <w:tcPr>
            <w:tcW w:w="675" w:type="pct"/>
            <w:noWrap/>
            <w:hideMark/>
          </w:tcPr>
          <w:p w14:paraId="7ED06082"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1,290.50</w:t>
            </w:r>
          </w:p>
        </w:tc>
      </w:tr>
      <w:tr w:rsidR="001E3C70" w:rsidRPr="00992D5E" w14:paraId="4B32979A"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4D96A017" w14:textId="425303F9"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Број предмета</w:t>
            </w:r>
          </w:p>
        </w:tc>
        <w:tc>
          <w:tcPr>
            <w:tcW w:w="608" w:type="pct"/>
            <w:noWrap/>
            <w:hideMark/>
          </w:tcPr>
          <w:p w14:paraId="26885FD5" w14:textId="1D5E76C3"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21642</w:t>
            </w:r>
          </w:p>
        </w:tc>
        <w:tc>
          <w:tcPr>
            <w:tcW w:w="752" w:type="pct"/>
            <w:noWrap/>
            <w:hideMark/>
          </w:tcPr>
          <w:p w14:paraId="58D1412C" w14:textId="4BFED2B5"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27656</w:t>
            </w:r>
          </w:p>
        </w:tc>
        <w:tc>
          <w:tcPr>
            <w:tcW w:w="612" w:type="pct"/>
            <w:noWrap/>
            <w:hideMark/>
          </w:tcPr>
          <w:p w14:paraId="6EBE2A2B" w14:textId="09E6489E"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26875</w:t>
            </w:r>
          </w:p>
        </w:tc>
        <w:tc>
          <w:tcPr>
            <w:tcW w:w="551" w:type="pct"/>
            <w:noWrap/>
            <w:hideMark/>
          </w:tcPr>
          <w:p w14:paraId="1064B720" w14:textId="627C8739"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26318</w:t>
            </w:r>
          </w:p>
        </w:tc>
        <w:tc>
          <w:tcPr>
            <w:tcW w:w="675" w:type="pct"/>
            <w:noWrap/>
            <w:hideMark/>
          </w:tcPr>
          <w:p w14:paraId="02D1F1B6" w14:textId="5E5C8DE4"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29669</w:t>
            </w:r>
          </w:p>
        </w:tc>
      </w:tr>
      <w:tr w:rsidR="001E3C70" w:rsidRPr="00992D5E" w14:paraId="28C78911"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6EEEC989" w14:textId="01FB4BE2"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постотак (%) ријешених предмета</w:t>
            </w:r>
          </w:p>
        </w:tc>
        <w:tc>
          <w:tcPr>
            <w:tcW w:w="608" w:type="pct"/>
            <w:noWrap/>
            <w:hideMark/>
          </w:tcPr>
          <w:p w14:paraId="59B66E66"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86.04%</w:t>
            </w:r>
          </w:p>
        </w:tc>
        <w:tc>
          <w:tcPr>
            <w:tcW w:w="752" w:type="pct"/>
            <w:noWrap/>
            <w:hideMark/>
          </w:tcPr>
          <w:p w14:paraId="46B632F8"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89.97%</w:t>
            </w:r>
          </w:p>
        </w:tc>
        <w:tc>
          <w:tcPr>
            <w:tcW w:w="612" w:type="pct"/>
            <w:noWrap/>
            <w:hideMark/>
          </w:tcPr>
          <w:p w14:paraId="56CE2DDB"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68.48%</w:t>
            </w:r>
          </w:p>
        </w:tc>
        <w:tc>
          <w:tcPr>
            <w:tcW w:w="551" w:type="pct"/>
            <w:noWrap/>
            <w:hideMark/>
          </w:tcPr>
          <w:p w14:paraId="3EC21BA0"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64.97%</w:t>
            </w:r>
          </w:p>
        </w:tc>
        <w:tc>
          <w:tcPr>
            <w:tcW w:w="675" w:type="pct"/>
            <w:noWrap/>
            <w:hideMark/>
          </w:tcPr>
          <w:p w14:paraId="37AAA6A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65.83%</w:t>
            </w:r>
          </w:p>
        </w:tc>
      </w:tr>
      <w:tr w:rsidR="001E3C70" w:rsidRPr="00992D5E" w14:paraId="263BE20C"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09E22074" w14:textId="016E88B4"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постотак (%) пренесених предмета</w:t>
            </w:r>
          </w:p>
        </w:tc>
        <w:tc>
          <w:tcPr>
            <w:tcW w:w="608" w:type="pct"/>
            <w:noWrap/>
            <w:hideMark/>
          </w:tcPr>
          <w:p w14:paraId="4303BC5C"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13.96%</w:t>
            </w:r>
          </w:p>
        </w:tc>
        <w:tc>
          <w:tcPr>
            <w:tcW w:w="752" w:type="pct"/>
            <w:noWrap/>
            <w:hideMark/>
          </w:tcPr>
          <w:p w14:paraId="015DF46F"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10.03%</w:t>
            </w:r>
          </w:p>
        </w:tc>
        <w:tc>
          <w:tcPr>
            <w:tcW w:w="612" w:type="pct"/>
            <w:noWrap/>
            <w:hideMark/>
          </w:tcPr>
          <w:p w14:paraId="0C770617"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31.52%</w:t>
            </w:r>
          </w:p>
        </w:tc>
        <w:tc>
          <w:tcPr>
            <w:tcW w:w="551" w:type="pct"/>
            <w:noWrap/>
            <w:hideMark/>
          </w:tcPr>
          <w:p w14:paraId="4D3169F0"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35.03%</w:t>
            </w:r>
          </w:p>
        </w:tc>
        <w:tc>
          <w:tcPr>
            <w:tcW w:w="675" w:type="pct"/>
            <w:noWrap/>
            <w:hideMark/>
          </w:tcPr>
          <w:p w14:paraId="7BB9E96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34.17%</w:t>
            </w:r>
          </w:p>
        </w:tc>
      </w:tr>
      <w:tr w:rsidR="001E3C70" w:rsidRPr="00992D5E" w14:paraId="66B24C8E"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625BA0BA" w14:textId="19A4C09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Стопа задовољства корисника****</w:t>
            </w:r>
          </w:p>
        </w:tc>
        <w:tc>
          <w:tcPr>
            <w:tcW w:w="608" w:type="pct"/>
            <w:noWrap/>
            <w:hideMark/>
          </w:tcPr>
          <w:p w14:paraId="7031EC83" w14:textId="6B10D839"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81.2</w:t>
            </w:r>
            <w:r w:rsidR="00200F65" w:rsidRPr="00992D5E">
              <w:rPr>
                <w:rFonts w:eastAsia="Times New Roman" w:cstheme="minorHAnsi"/>
                <w:noProof/>
                <w:color w:val="000000"/>
                <w:sz w:val="18"/>
                <w:szCs w:val="18"/>
                <w:lang w:val="sr-Cyrl-BA"/>
              </w:rPr>
              <w:t>0</w:t>
            </w:r>
          </w:p>
        </w:tc>
        <w:tc>
          <w:tcPr>
            <w:tcW w:w="752" w:type="pct"/>
            <w:noWrap/>
            <w:hideMark/>
          </w:tcPr>
          <w:p w14:paraId="464B61D7" w14:textId="0043F66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93.2</w:t>
            </w:r>
            <w:r w:rsidR="00200F65" w:rsidRPr="00992D5E">
              <w:rPr>
                <w:rFonts w:eastAsia="Times New Roman" w:cstheme="minorHAnsi"/>
                <w:noProof/>
                <w:color w:val="000000"/>
                <w:sz w:val="18"/>
                <w:szCs w:val="18"/>
                <w:lang w:val="sr-Cyrl-BA"/>
              </w:rPr>
              <w:t>0</w:t>
            </w:r>
          </w:p>
        </w:tc>
        <w:tc>
          <w:tcPr>
            <w:tcW w:w="612" w:type="pct"/>
            <w:noWrap/>
            <w:hideMark/>
          </w:tcPr>
          <w:p w14:paraId="54F53F82" w14:textId="250A0EAD"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95</w:t>
            </w:r>
            <w:r w:rsidR="00200F65" w:rsidRPr="00992D5E">
              <w:rPr>
                <w:rFonts w:eastAsia="Times New Roman" w:cstheme="minorHAnsi"/>
                <w:noProof/>
                <w:color w:val="000000"/>
                <w:sz w:val="18"/>
                <w:szCs w:val="18"/>
                <w:lang w:val="sr-Cyrl-BA"/>
              </w:rPr>
              <w:t>.00</w:t>
            </w:r>
          </w:p>
        </w:tc>
        <w:tc>
          <w:tcPr>
            <w:tcW w:w="551" w:type="pct"/>
            <w:noWrap/>
            <w:hideMark/>
          </w:tcPr>
          <w:p w14:paraId="5F92463A" w14:textId="52946E23"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72.6</w:t>
            </w:r>
            <w:r w:rsidR="00200F65" w:rsidRPr="00992D5E">
              <w:rPr>
                <w:rFonts w:eastAsia="Times New Roman" w:cstheme="minorHAnsi"/>
                <w:noProof/>
                <w:color w:val="000000"/>
                <w:sz w:val="18"/>
                <w:szCs w:val="18"/>
                <w:lang w:val="sr-Cyrl-BA"/>
              </w:rPr>
              <w:t>0</w:t>
            </w:r>
          </w:p>
        </w:tc>
        <w:tc>
          <w:tcPr>
            <w:tcW w:w="675" w:type="pct"/>
            <w:noWrap/>
            <w:hideMark/>
          </w:tcPr>
          <w:p w14:paraId="099CFD69" w14:textId="23520A36"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72.6</w:t>
            </w:r>
            <w:r w:rsidR="00200F65" w:rsidRPr="00992D5E">
              <w:rPr>
                <w:rFonts w:eastAsia="Times New Roman" w:cstheme="minorHAnsi"/>
                <w:noProof/>
                <w:color w:val="000000"/>
                <w:sz w:val="18"/>
                <w:szCs w:val="18"/>
                <w:lang w:val="sr-Cyrl-BA"/>
              </w:rPr>
              <w:t>0</w:t>
            </w:r>
          </w:p>
        </w:tc>
      </w:tr>
      <w:tr w:rsidR="001E3C70" w:rsidRPr="00992D5E" w14:paraId="1FFFBF57"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noWrap/>
            <w:hideMark/>
          </w:tcPr>
          <w:p w14:paraId="612FD241" w14:textId="77777777" w:rsidR="001E3C70" w:rsidRPr="00992D5E" w:rsidRDefault="001E3C70" w:rsidP="001E3C70">
            <w:pPr>
              <w:jc w:val="center"/>
              <w:rPr>
                <w:rFonts w:eastAsia="Times New Roman" w:cstheme="minorHAnsi"/>
                <w:noProof/>
                <w:color w:val="000000"/>
                <w:sz w:val="18"/>
                <w:szCs w:val="18"/>
                <w:lang w:val="sr-Cyrl-BA"/>
              </w:rPr>
            </w:pPr>
          </w:p>
        </w:tc>
        <w:tc>
          <w:tcPr>
            <w:tcW w:w="608" w:type="pct"/>
            <w:noWrap/>
            <w:hideMark/>
          </w:tcPr>
          <w:p w14:paraId="02A1EC52"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752" w:type="pct"/>
            <w:noWrap/>
            <w:hideMark/>
          </w:tcPr>
          <w:p w14:paraId="18F3BE10"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612" w:type="pct"/>
            <w:noWrap/>
            <w:hideMark/>
          </w:tcPr>
          <w:p w14:paraId="59CF2F19"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551" w:type="pct"/>
            <w:noWrap/>
            <w:hideMark/>
          </w:tcPr>
          <w:p w14:paraId="7C4EC744"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675" w:type="pct"/>
            <w:noWrap/>
            <w:hideMark/>
          </w:tcPr>
          <w:p w14:paraId="753F7F33"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r>
      <w:tr w:rsidR="001E3C70" w:rsidRPr="00992D5E" w14:paraId="38D6F9D1"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noWrap/>
            <w:hideMark/>
          </w:tcPr>
          <w:p w14:paraId="315C312B" w14:textId="77777777"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Подаци  добијени из Одјељења за финансије, набавка рачунарске опреме, попис основних средстава</w:t>
            </w:r>
          </w:p>
        </w:tc>
      </w:tr>
      <w:tr w:rsidR="001E3C70" w:rsidRPr="00992D5E" w14:paraId="2350B23E"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2A3A8D6F" w14:textId="77777777"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Евидентиран је број рачунара који се тренутно користе</w:t>
            </w:r>
          </w:p>
        </w:tc>
      </w:tr>
      <w:tr w:rsidR="001E3C70" w:rsidRPr="00992D5E" w14:paraId="558EAB1D"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69D2C2F9" w14:textId="10F4B8F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xml:space="preserve">*** Подаци из </w:t>
            </w:r>
            <w:r w:rsidR="00071C2C" w:rsidRPr="00992D5E">
              <w:rPr>
                <w:rFonts w:eastAsia="Times New Roman" w:cstheme="minorHAnsi"/>
                <w:noProof/>
                <w:color w:val="000000"/>
                <w:sz w:val="18"/>
                <w:szCs w:val="18"/>
                <w:lang w:val="sr-Cyrl-BA"/>
              </w:rPr>
              <w:t>И</w:t>
            </w:r>
            <w:r w:rsidRPr="00992D5E">
              <w:rPr>
                <w:rFonts w:eastAsia="Times New Roman" w:cstheme="minorHAnsi"/>
                <w:noProof/>
                <w:color w:val="000000"/>
                <w:sz w:val="18"/>
                <w:szCs w:val="18"/>
                <w:lang w:val="sr-Cyrl-BA"/>
              </w:rPr>
              <w:t>звјештаја о извршењу буџета општине Прњавор</w:t>
            </w:r>
          </w:p>
        </w:tc>
      </w:tr>
      <w:tr w:rsidR="001E3C70" w:rsidRPr="00992D5E" w14:paraId="15DB4C99"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bottom w:val="none" w:sz="0" w:space="0" w:color="auto"/>
            </w:tcBorders>
            <w:hideMark/>
          </w:tcPr>
          <w:p w14:paraId="5D475D83" w14:textId="107A6B1C"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Подаци из Извјештаја о испитивању задовољства грађана радом општинске управе/анкете</w:t>
            </w:r>
          </w:p>
        </w:tc>
      </w:tr>
    </w:tbl>
    <w:p w14:paraId="53E21FA8" w14:textId="3DF2EB6B" w:rsidR="00FA1218" w:rsidRPr="00992D5E" w:rsidRDefault="00FA1218" w:rsidP="001E3C70">
      <w:pPr>
        <w:jc w:val="both"/>
        <w:rPr>
          <w:lang w:val="sr-Cyrl-BA"/>
        </w:rPr>
      </w:pPr>
      <w:r w:rsidRPr="00992D5E">
        <w:rPr>
          <w:rFonts w:cstheme="minorHAnsi"/>
          <w:i/>
          <w:iCs/>
          <w:lang w:val="sr-Cyrl-BA"/>
        </w:rPr>
        <w:t>Извор: Одјељење за општу управу општине Прњавор</w:t>
      </w:r>
    </w:p>
    <w:p w14:paraId="1916538A" w14:textId="4B1A880C" w:rsidR="001E3C70" w:rsidRPr="00992D5E" w:rsidRDefault="001E3C70" w:rsidP="001E3C70">
      <w:pPr>
        <w:jc w:val="both"/>
        <w:rPr>
          <w:lang w:val="sr-Cyrl-BA"/>
        </w:rPr>
      </w:pPr>
      <w:r w:rsidRPr="00992D5E">
        <w:rPr>
          <w:lang w:val="sr-Cyrl-BA"/>
        </w:rPr>
        <w:t>У напријед наведеној табели уочљив је ниво финансијских средстава који је током посматраног периода издвојен из буџета општине за информатизацију тј. набавку рачунара и одржавање информационог система у општинској административној служби. Улагања у техничку инфраструктуру врше се перманентно.</w:t>
      </w:r>
    </w:p>
    <w:p w14:paraId="181B21BA" w14:textId="77777777" w:rsidR="001E3C70" w:rsidRPr="00992D5E" w:rsidRDefault="001E3C70" w:rsidP="001E3C70">
      <w:pPr>
        <w:spacing w:line="240" w:lineRule="auto"/>
        <w:jc w:val="both"/>
        <w:rPr>
          <w:rFonts w:cstheme="minorHAnsi"/>
          <w:lang w:val="sr-Cyrl-BA"/>
        </w:rPr>
      </w:pPr>
      <w:r w:rsidRPr="00992D5E">
        <w:rPr>
          <w:rFonts w:cstheme="minorHAnsi"/>
          <w:lang w:val="sr-Cyrl-BA"/>
        </w:rPr>
        <w:t xml:space="preserve">Што се тиче капацитета за управљање развојем, Правилником о унутрашњој организацији и систематизацији радних мјеста Општинске управе општине Прњавор, а у оквиру Одјељења за локални економски развој и друштвене дјелатности, основан је Одсјек за развој. Најзначајније надлежности одсјека су организација, координација и реализација послова управљања развојем (стратешко </w:t>
      </w:r>
      <w:r w:rsidRPr="00992D5E">
        <w:rPr>
          <w:rFonts w:cstheme="minorHAnsi"/>
          <w:lang w:val="sr-Cyrl-BA"/>
        </w:rPr>
        <w:lastRenderedPageBreak/>
        <w:t xml:space="preserve">планирање, имплементација, праћење, вредновање, извјештавање и др.), те праћење доступних средстава за финансирање пројеката из Стратегије развоја и аплицирање код потенцијалних донатора. У Одсјеку за развој систематизована су 4 радна мјеста. </w:t>
      </w:r>
    </w:p>
    <w:p w14:paraId="63E993A4" w14:textId="77777777" w:rsidR="001E3C70" w:rsidRPr="00992D5E" w:rsidRDefault="001E3C70" w:rsidP="001E3C70">
      <w:pPr>
        <w:jc w:val="both"/>
        <w:rPr>
          <w:lang w:val="sr-Cyrl-BA"/>
        </w:rPr>
      </w:pPr>
      <w:r w:rsidRPr="00992D5E">
        <w:rPr>
          <w:lang w:val="sr-Cyrl-BA"/>
        </w:rPr>
        <w:t>Када је ријеч о стандарду контроле квалитета, општина Прњавор посједује стандард ISO 9001:2015. Током 2016. године, у Општинској управи општине Прњавор проведена је ресертификациона провјера система управљања квалитетом према захтјевима ISO стандарда. Током провјере потврђено је да oпштинска управа послује по овом стандарду. Ресертификациону провјеру извршио је тим из сертификационе куће T</w:t>
      </w:r>
      <w:r w:rsidRPr="00992D5E">
        <w:rPr>
          <w:rFonts w:cstheme="minorHAnsi"/>
          <w:lang w:val="sr-Cyrl-BA"/>
        </w:rPr>
        <w:t>Ü</w:t>
      </w:r>
      <w:r w:rsidRPr="00992D5E">
        <w:rPr>
          <w:lang w:val="sr-Cyrl-BA"/>
        </w:rPr>
        <w:t>V Rheinland, који је констатовао да није уочена никаква неусаглашеност. Општини Прњавор је сертификат ISO стандарда додијељен 14. децембра 2007. године, а годину дана касније, приликом прве надзорне провјере, констатовано је да је систем менаџмента квалитетом заживио у пракси. Примјеном ISO стандарда Општинска управа општине Прњавор усмјерила се на остваривање постављених циљева у погледу квалитета пословања и пружања услуга, оријентације према корисницима услуга, законитог испуњавања потреба корисника услуга, јачања одговорности свих запослених, надградње процеса и система у којим се врше услуге, тимског рада базираног на комуникацији између општинских и других јавних служби, те успостављању партнерских односа са заинтересованим странама.</w:t>
      </w:r>
    </w:p>
    <w:p w14:paraId="4424B76C" w14:textId="7DBFFB67" w:rsidR="00060C00" w:rsidRPr="00060C00" w:rsidRDefault="001E3C70" w:rsidP="009D1119">
      <w:pPr>
        <w:jc w:val="both"/>
        <w:rPr>
          <w:rFonts w:cstheme="minorHAnsi"/>
          <w:lang w:val="sr-Cyrl-BA"/>
        </w:rPr>
      </w:pPr>
      <w:r w:rsidRPr="00992D5E">
        <w:rPr>
          <w:rFonts w:cstheme="minorHAnsi"/>
          <w:lang w:val="sr-Cyrl-BA"/>
        </w:rPr>
        <w:t>Уз подршку Deutsche Gesellschaft für Internationale Zusammenarbeit (GIZ) и Отвореног регионалног фонда за модернизацију општинских услуга, „BFC SEE“</w:t>
      </w:r>
      <w:r w:rsidR="00FB062D" w:rsidRPr="00992D5E">
        <w:rPr>
          <w:rFonts w:cstheme="minorHAnsi"/>
          <w:lang w:val="sr-Cyrl-BA"/>
        </w:rPr>
        <w:t xml:space="preserve"> </w:t>
      </w:r>
      <w:r w:rsidRPr="00992D5E">
        <w:rPr>
          <w:rFonts w:cstheme="minorHAnsi"/>
          <w:lang w:val="sr-Cyrl-BA"/>
        </w:rPr>
        <w:t>(„Business Friendly Certification South East Europe“ - Сертификат повољног пословног окружења у Југоисточној Европи) програм је покренут од стране мрежа партнерских институција из региона, са циљем успостављања заједничких стандарда и печата квалитета за пословно окружење у општинама и градовима Југоисточне Европе.</w:t>
      </w:r>
      <w:r w:rsidRPr="00992D5E">
        <w:rPr>
          <w:lang w:val="sr-Cyrl-BA"/>
        </w:rPr>
        <w:t xml:space="preserve"> </w:t>
      </w:r>
      <w:r w:rsidRPr="00992D5E">
        <w:rPr>
          <w:rFonts w:cstheme="minorHAnsi"/>
          <w:lang w:val="sr-Cyrl-BA"/>
        </w:rPr>
        <w:t>„BFC SEE“ је јединствени програм за побољшање квалитета услуга и информација које општине у региону Југоисточне Европе нуде компанијама. „BFC SEE“ пружа општинама јасну мапу пута за стварање повољног пословног окружења и увођење међународно признатих стандарда ефикасне и транспарентне локалне администрације. Општина Прњавор је „BFC SEE“ сертификат добила у октобру 2019. године и исти има важност 4 године.</w:t>
      </w:r>
      <w:r w:rsidRPr="00992D5E">
        <w:rPr>
          <w:lang w:val="sr-Cyrl-BA"/>
        </w:rPr>
        <w:t xml:space="preserve"> </w:t>
      </w:r>
      <w:r w:rsidRPr="00992D5E">
        <w:rPr>
          <w:rFonts w:cstheme="minorHAnsi"/>
          <w:lang w:val="sr-Cyrl-BA"/>
        </w:rPr>
        <w:t>За инвеститоре који желе да се преселе или прошире своје пословање у Југоисточној Европи, „BFC SEE“ служи као стандардизовани алат за процјену локалних услова за пословање, указујући које општине у региону пружају најбољу инвестициону климу.</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47"/>
        <w:gridCol w:w="929"/>
        <w:gridCol w:w="1068"/>
        <w:gridCol w:w="1647"/>
        <w:gridCol w:w="1348"/>
        <w:gridCol w:w="992"/>
      </w:tblGrid>
      <w:tr w:rsidR="00A40D57" w:rsidRPr="00992D5E" w14:paraId="0AB2D06C" w14:textId="77777777" w:rsidTr="009D1119">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631" w:type="dxa"/>
            <w:gridSpan w:val="7"/>
            <w:tcBorders>
              <w:top w:val="single" w:sz="4" w:space="0" w:color="auto"/>
              <w:left w:val="single" w:sz="4" w:space="0" w:color="auto"/>
              <w:right w:val="single" w:sz="4" w:space="0" w:color="auto"/>
            </w:tcBorders>
            <w:noWrap/>
            <w:hideMark/>
          </w:tcPr>
          <w:p w14:paraId="6FCC4653" w14:textId="700DE2A1" w:rsidR="00A40D57" w:rsidRPr="00992D5E" w:rsidRDefault="00A40D57" w:rsidP="009D1119">
            <w:pPr>
              <w:jc w:val="center"/>
              <w:rPr>
                <w:rFonts w:cstheme="minorHAnsi"/>
                <w:noProof/>
                <w:color w:val="auto"/>
                <w:sz w:val="20"/>
                <w:szCs w:val="20"/>
                <w:lang w:val="sr-Cyrl-BA"/>
              </w:rPr>
            </w:pPr>
            <w:bookmarkStart w:id="105" w:name="RANGE!A206"/>
            <w:r w:rsidRPr="00992D5E">
              <w:rPr>
                <w:rFonts w:cstheme="minorHAnsi"/>
                <w:noProof/>
                <w:color w:val="auto"/>
                <w:sz w:val="20"/>
                <w:szCs w:val="20"/>
                <w:lang w:val="sr-Cyrl-BA"/>
              </w:rPr>
              <w:t xml:space="preserve">Табела: </w:t>
            </w:r>
            <w:r w:rsidR="009D1119" w:rsidRPr="00992D5E">
              <w:rPr>
                <w:rFonts w:cstheme="minorHAnsi"/>
                <w:noProof/>
                <w:color w:val="auto"/>
                <w:sz w:val="20"/>
                <w:szCs w:val="20"/>
                <w:lang w:val="sr-Cyrl-BA"/>
              </w:rPr>
              <w:t>Преглед</w:t>
            </w:r>
            <w:r w:rsidRPr="00992D5E">
              <w:rPr>
                <w:rFonts w:cstheme="minorHAnsi"/>
                <w:noProof/>
                <w:color w:val="auto"/>
                <w:sz w:val="20"/>
                <w:szCs w:val="20"/>
                <w:lang w:val="sr-Cyrl-BA"/>
              </w:rPr>
              <w:t xml:space="preserve"> мјесних заједниц</w:t>
            </w:r>
            <w:bookmarkEnd w:id="105"/>
            <w:r w:rsidRPr="00992D5E">
              <w:rPr>
                <w:rFonts w:cstheme="minorHAnsi"/>
                <w:noProof/>
                <w:color w:val="auto"/>
                <w:sz w:val="20"/>
                <w:szCs w:val="20"/>
                <w:lang w:val="sr-Cyrl-BA"/>
              </w:rPr>
              <w:t>а</w:t>
            </w:r>
          </w:p>
        </w:tc>
      </w:tr>
      <w:tr w:rsidR="004F4271" w:rsidRPr="00992D5E" w14:paraId="7E591A41"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8F272DD" w14:textId="17893F61" w:rsidR="0021090F" w:rsidRPr="00992D5E" w:rsidRDefault="004F4271" w:rsidP="009D1119">
            <w:pPr>
              <w:rPr>
                <w:rFonts w:cstheme="minorHAnsi"/>
                <w:b w:val="0"/>
                <w:bCs w:val="0"/>
                <w:noProof/>
                <w:color w:val="auto"/>
                <w:sz w:val="20"/>
                <w:szCs w:val="20"/>
                <w:lang w:val="sr-Cyrl-BA"/>
              </w:rPr>
            </w:pPr>
            <w:r w:rsidRPr="00992D5E">
              <w:rPr>
                <w:rFonts w:cstheme="minorHAnsi"/>
                <w:noProof/>
                <w:color w:val="auto"/>
                <w:sz w:val="20"/>
                <w:szCs w:val="20"/>
                <w:lang w:val="sr-Cyrl-BA"/>
              </w:rPr>
              <w:t>Назив</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мјесне</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заједнице</w:t>
            </w:r>
          </w:p>
        </w:tc>
        <w:tc>
          <w:tcPr>
            <w:tcW w:w="1583" w:type="dxa"/>
            <w:hideMark/>
          </w:tcPr>
          <w:p w14:paraId="582D4187" w14:textId="73F41E56"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м</w:t>
            </w:r>
            <w:r w:rsidR="0021090F" w:rsidRPr="00992D5E">
              <w:rPr>
                <w:rFonts w:cstheme="minorHAnsi"/>
                <w:b/>
                <w:bCs/>
                <w:noProof/>
                <w:sz w:val="20"/>
                <w:szCs w:val="20"/>
                <w:lang w:val="sr-Cyrl-BA"/>
              </w:rPr>
              <w:t xml:space="preserve">² </w:t>
            </w:r>
            <w:r w:rsidRPr="00992D5E">
              <w:rPr>
                <w:rFonts w:cstheme="minorHAnsi"/>
                <w:b/>
                <w:bCs/>
                <w:noProof/>
                <w:sz w:val="20"/>
                <w:szCs w:val="20"/>
                <w:lang w:val="sr-Cyrl-BA"/>
              </w:rPr>
              <w:t>канцеларијског</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простора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функцији</w:t>
            </w:r>
          </w:p>
        </w:tc>
        <w:tc>
          <w:tcPr>
            <w:tcW w:w="967" w:type="dxa"/>
            <w:hideMark/>
          </w:tcPr>
          <w:p w14:paraId="5B37CF8D" w14:textId="50FB6541"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активних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чланова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савјета</w:t>
            </w:r>
          </w:p>
        </w:tc>
        <w:tc>
          <w:tcPr>
            <w:tcW w:w="1030" w:type="dxa"/>
            <w:hideMark/>
          </w:tcPr>
          <w:p w14:paraId="07224990" w14:textId="19E1F154"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жена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активно</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укључених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рад</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савјета</w:t>
            </w:r>
          </w:p>
        </w:tc>
        <w:tc>
          <w:tcPr>
            <w:tcW w:w="1583" w:type="dxa"/>
            <w:hideMark/>
          </w:tcPr>
          <w:p w14:paraId="496CDE06" w14:textId="51C6328B"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Посједовање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адекватне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канцеларијске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опреме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телефон</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фа</w:t>
            </w:r>
            <w:r w:rsidR="0021090F" w:rsidRPr="00992D5E">
              <w:rPr>
                <w:rFonts w:cstheme="minorHAnsi"/>
                <w:b/>
                <w:bCs/>
                <w:noProof/>
                <w:sz w:val="20"/>
                <w:szCs w:val="20"/>
                <w:lang w:val="sr-Cyrl-BA"/>
              </w:rPr>
              <w:t xml:space="preserve">x, </w:t>
            </w:r>
            <w:r w:rsidRPr="00992D5E">
              <w:rPr>
                <w:rFonts w:cstheme="minorHAnsi"/>
                <w:b/>
                <w:bCs/>
                <w:noProof/>
                <w:sz w:val="20"/>
                <w:szCs w:val="20"/>
                <w:lang w:val="sr-Cyrl-BA"/>
              </w:rPr>
              <w:t>компјутер</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итд</w:t>
            </w:r>
            <w:r w:rsidR="0021090F" w:rsidRPr="00992D5E">
              <w:rPr>
                <w:rFonts w:cstheme="minorHAnsi"/>
                <w:b/>
                <w:bCs/>
                <w:noProof/>
                <w:sz w:val="20"/>
                <w:szCs w:val="20"/>
                <w:lang w:val="sr-Cyrl-BA"/>
              </w:rPr>
              <w:t xml:space="preserve">) – </w:t>
            </w:r>
            <w:r w:rsidRPr="00992D5E">
              <w:rPr>
                <w:rFonts w:cstheme="minorHAnsi"/>
                <w:b/>
                <w:bCs/>
                <w:noProof/>
                <w:sz w:val="20"/>
                <w:szCs w:val="20"/>
                <w:lang w:val="sr-Cyrl-BA"/>
              </w:rPr>
              <w:t>Да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или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Не</w:t>
            </w:r>
          </w:p>
        </w:tc>
        <w:tc>
          <w:tcPr>
            <w:tcW w:w="1297" w:type="dxa"/>
            <w:hideMark/>
          </w:tcPr>
          <w:p w14:paraId="708E554F" w14:textId="6AE61FDC"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Затворени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простор</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за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организирање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јавних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културних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садржаја</w:t>
            </w:r>
          </w:p>
        </w:tc>
        <w:tc>
          <w:tcPr>
            <w:tcW w:w="957" w:type="dxa"/>
            <w:hideMark/>
          </w:tcPr>
          <w:p w14:paraId="1F6B9C55" w14:textId="29FC9850"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уређених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спортских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полигона</w:t>
            </w:r>
          </w:p>
        </w:tc>
      </w:tr>
      <w:tr w:rsidR="004F4271" w:rsidRPr="00992D5E" w14:paraId="40A5BFA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B51245A" w14:textId="149CC318"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ПРЊАВОР</w:t>
            </w:r>
          </w:p>
        </w:tc>
        <w:tc>
          <w:tcPr>
            <w:tcW w:w="1583" w:type="dxa"/>
            <w:vMerge w:val="restart"/>
            <w:hideMark/>
          </w:tcPr>
          <w:p w14:paraId="32EC6A8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Административно-технички послови за потребе мјесних заједница обављају се у просторијама општинске управе</w:t>
            </w:r>
          </w:p>
        </w:tc>
        <w:tc>
          <w:tcPr>
            <w:tcW w:w="967" w:type="dxa"/>
            <w:noWrap/>
            <w:hideMark/>
          </w:tcPr>
          <w:p w14:paraId="32BFDB7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9</w:t>
            </w:r>
          </w:p>
        </w:tc>
        <w:tc>
          <w:tcPr>
            <w:tcW w:w="1030" w:type="dxa"/>
            <w:noWrap/>
            <w:hideMark/>
          </w:tcPr>
          <w:p w14:paraId="0552577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w:t>
            </w:r>
          </w:p>
        </w:tc>
        <w:tc>
          <w:tcPr>
            <w:tcW w:w="1583" w:type="dxa"/>
            <w:vMerge w:val="restart"/>
            <w:hideMark/>
          </w:tcPr>
          <w:p w14:paraId="42F158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Административно-технички послови за потребе мјесних заједница обављају се у просторијама општинске управе</w:t>
            </w:r>
          </w:p>
        </w:tc>
        <w:tc>
          <w:tcPr>
            <w:tcW w:w="1297" w:type="dxa"/>
            <w:hideMark/>
          </w:tcPr>
          <w:p w14:paraId="3FD4678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hideMark/>
          </w:tcPr>
          <w:p w14:paraId="529531D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12EAF348"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31B531A5" w14:textId="4D30C09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ОКОЛИЦА</w:t>
            </w:r>
          </w:p>
        </w:tc>
        <w:tc>
          <w:tcPr>
            <w:tcW w:w="1583" w:type="dxa"/>
            <w:vMerge/>
            <w:hideMark/>
          </w:tcPr>
          <w:p w14:paraId="0F3E5C9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672B19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5913080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4A27D42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502AD5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02BFCB6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25227D9"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5A83C1DC" w14:textId="681E4FAF"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БАБАНОВЦИ</w:t>
            </w:r>
          </w:p>
        </w:tc>
        <w:tc>
          <w:tcPr>
            <w:tcW w:w="1583" w:type="dxa"/>
            <w:vMerge/>
            <w:hideMark/>
          </w:tcPr>
          <w:p w14:paraId="0BB1085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198B46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7A4E07B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E8A128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1F691C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B44327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136DD1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04CF9763" w14:textId="1FD8750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МАЋИНО</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БРДО</w:t>
            </w:r>
          </w:p>
        </w:tc>
        <w:tc>
          <w:tcPr>
            <w:tcW w:w="1583" w:type="dxa"/>
            <w:vMerge/>
            <w:hideMark/>
          </w:tcPr>
          <w:p w14:paraId="2AEF657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D1552E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761AA11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76A1DCA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3A9A8D4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62A562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2215E124"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20CCC8E6" w14:textId="4BDFABE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ГАЉИПОВЦИ</w:t>
            </w:r>
          </w:p>
        </w:tc>
        <w:tc>
          <w:tcPr>
            <w:tcW w:w="1583" w:type="dxa"/>
            <w:vMerge/>
            <w:hideMark/>
          </w:tcPr>
          <w:p w14:paraId="6B43D79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4B303B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2A1619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042897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4358B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353A8BE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A447BF3"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3C6AF776" w14:textId="69E3A0A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ГРАБИК</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6EA42FB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BC83AE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3B898B3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26AE6CC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0C90308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 xml:space="preserve">да </w:t>
            </w:r>
          </w:p>
        </w:tc>
        <w:tc>
          <w:tcPr>
            <w:tcW w:w="957" w:type="dxa"/>
            <w:noWrap/>
            <w:hideMark/>
          </w:tcPr>
          <w:p w14:paraId="12A1F51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 xml:space="preserve">да </w:t>
            </w:r>
          </w:p>
        </w:tc>
      </w:tr>
      <w:tr w:rsidR="004F4271" w:rsidRPr="00992D5E" w14:paraId="0780768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6053F823" w14:textId="4457BCC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КОЊУХОВЦИ</w:t>
            </w:r>
          </w:p>
        </w:tc>
        <w:tc>
          <w:tcPr>
            <w:tcW w:w="1583" w:type="dxa"/>
            <w:vMerge/>
            <w:hideMark/>
          </w:tcPr>
          <w:p w14:paraId="10632EE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480B4C1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47368C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A8739E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00C592A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3698304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3BF9B54F"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664ECA9D" w14:textId="76D1597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ГАЉИПОВЦИ</w:t>
            </w:r>
          </w:p>
        </w:tc>
        <w:tc>
          <w:tcPr>
            <w:tcW w:w="1583" w:type="dxa"/>
            <w:vMerge/>
            <w:hideMark/>
          </w:tcPr>
          <w:p w14:paraId="77BFD92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15F996A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314C85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6F56F61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62ACE0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32FCDD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41D088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75AD749B" w14:textId="6D5079D5"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КРЕМНА</w:t>
            </w:r>
          </w:p>
        </w:tc>
        <w:tc>
          <w:tcPr>
            <w:tcW w:w="1583" w:type="dxa"/>
            <w:vMerge w:val="restart"/>
            <w:hideMark/>
          </w:tcPr>
          <w:p w14:paraId="1A5F678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Простор мјесне канцеларије користи се за потребе Мјесне заједнице</w:t>
            </w:r>
          </w:p>
        </w:tc>
        <w:tc>
          <w:tcPr>
            <w:tcW w:w="967" w:type="dxa"/>
            <w:noWrap/>
            <w:hideMark/>
          </w:tcPr>
          <w:p w14:paraId="591289D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373DFB7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val="restart"/>
            <w:hideMark/>
          </w:tcPr>
          <w:p w14:paraId="5FE56E6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Опрема мјесне канцеларије користи се за потребе Мјесне заједнице</w:t>
            </w:r>
          </w:p>
        </w:tc>
        <w:tc>
          <w:tcPr>
            <w:tcW w:w="1297" w:type="dxa"/>
            <w:noWrap/>
            <w:hideMark/>
          </w:tcPr>
          <w:p w14:paraId="7FC8712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7A8DC6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56FC91B"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58DE09F3" w14:textId="721C51A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ШТРПЦИ</w:t>
            </w:r>
          </w:p>
        </w:tc>
        <w:tc>
          <w:tcPr>
            <w:tcW w:w="1583" w:type="dxa"/>
            <w:vMerge/>
            <w:hideMark/>
          </w:tcPr>
          <w:p w14:paraId="59308B5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65F51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01CDC42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4DEABF4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1B88F4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05CDBF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1A3D49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0C82EEFF" w14:textId="63613E2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КУЛАШИ</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ПОПОВИЋИ</w:t>
            </w:r>
          </w:p>
        </w:tc>
        <w:tc>
          <w:tcPr>
            <w:tcW w:w="1583" w:type="dxa"/>
            <w:vMerge/>
            <w:hideMark/>
          </w:tcPr>
          <w:p w14:paraId="16176C7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1BA954D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A29AC9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3BCF75A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0E041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56345B6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0734288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751E7718" w14:textId="0F5842BA" w:rsidR="0021090F" w:rsidRPr="00992D5E" w:rsidRDefault="004F4271" w:rsidP="004F4271">
            <w:pPr>
              <w:jc w:val="both"/>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ПРИСОЈЕ</w:t>
            </w:r>
          </w:p>
        </w:tc>
        <w:tc>
          <w:tcPr>
            <w:tcW w:w="1583" w:type="dxa"/>
            <w:vMerge/>
            <w:hideMark/>
          </w:tcPr>
          <w:p w14:paraId="2CCBCB4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143454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CC59BB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33F4B7E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E3F86E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628683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D64F26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703B5C1" w14:textId="04E7C96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lastRenderedPageBreak/>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ГОРЊИ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ВИЈАЧАНИ</w:t>
            </w:r>
          </w:p>
        </w:tc>
        <w:tc>
          <w:tcPr>
            <w:tcW w:w="1583" w:type="dxa"/>
            <w:vMerge/>
            <w:hideMark/>
          </w:tcPr>
          <w:p w14:paraId="6460B0D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6C6CE82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9139F1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70CA73A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1C34F5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CC6B0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DB6C5E1"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4B32644" w14:textId="1E434DC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ВИЈАЧАНИ</w:t>
            </w:r>
          </w:p>
        </w:tc>
        <w:tc>
          <w:tcPr>
            <w:tcW w:w="1583" w:type="dxa"/>
            <w:vMerge/>
            <w:hideMark/>
          </w:tcPr>
          <w:p w14:paraId="57CFCCE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59F5923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3CF713F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6DC57EE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CA19EF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F5CFF3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117633D"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47D222E0" w14:textId="2041D72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ГОРЊА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МРАВИЦА</w:t>
            </w:r>
          </w:p>
        </w:tc>
        <w:tc>
          <w:tcPr>
            <w:tcW w:w="1583" w:type="dxa"/>
            <w:vMerge/>
            <w:hideMark/>
          </w:tcPr>
          <w:p w14:paraId="6390D8E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46DE9EA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6578C94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65CF73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627BB3A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3EA7A95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41A57415"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946FAB2" w14:textId="15DA934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МРАВИЦА</w:t>
            </w:r>
          </w:p>
        </w:tc>
        <w:tc>
          <w:tcPr>
            <w:tcW w:w="1583" w:type="dxa"/>
            <w:vMerge/>
            <w:hideMark/>
          </w:tcPr>
          <w:p w14:paraId="730C48D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953599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4D9FD41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798239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29B0CC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4146513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69F40C65"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36314B6" w14:textId="1A8DDC4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ДРЕНОВА</w:t>
            </w:r>
          </w:p>
        </w:tc>
        <w:tc>
          <w:tcPr>
            <w:tcW w:w="1583" w:type="dxa"/>
            <w:vMerge/>
            <w:hideMark/>
          </w:tcPr>
          <w:p w14:paraId="0B1E3DB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23381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D00F5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18C3CFF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B0E6E88"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63B3208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1958AA6C"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28C7CB8" w14:textId="69F9EE8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ШАРИНЦИ</w:t>
            </w:r>
          </w:p>
        </w:tc>
        <w:tc>
          <w:tcPr>
            <w:tcW w:w="1583" w:type="dxa"/>
            <w:vMerge/>
            <w:hideMark/>
          </w:tcPr>
          <w:p w14:paraId="72998C9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07B440D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928883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2FDA4F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7AE06B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A44B82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8B1A52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98EC24E" w14:textId="39648819"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ВРШАНИ</w:t>
            </w:r>
          </w:p>
        </w:tc>
        <w:tc>
          <w:tcPr>
            <w:tcW w:w="1583" w:type="dxa"/>
            <w:vMerge/>
            <w:hideMark/>
          </w:tcPr>
          <w:p w14:paraId="74C118B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EDDA0A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769433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6C4399C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78700F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E14A2A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5E727BEE"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21AC9ED" w14:textId="4C7338B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КОКОРИ</w:t>
            </w:r>
          </w:p>
        </w:tc>
        <w:tc>
          <w:tcPr>
            <w:tcW w:w="1583" w:type="dxa"/>
            <w:vMerge/>
            <w:hideMark/>
          </w:tcPr>
          <w:p w14:paraId="68C1587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5C6AF4F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E44829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7553CDE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B0EDCF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440365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22838D1C"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690933E6" w14:textId="0B9F303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ХРВАЋАНИ</w:t>
            </w:r>
          </w:p>
        </w:tc>
        <w:tc>
          <w:tcPr>
            <w:tcW w:w="1583" w:type="dxa"/>
            <w:vMerge/>
            <w:hideMark/>
          </w:tcPr>
          <w:p w14:paraId="2118E19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5293FC7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248E5B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1A1E68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0B15168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30E9C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7A16B07"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BC92E3C" w14:textId="09311A0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ПОТОЧАНИ</w:t>
            </w:r>
          </w:p>
        </w:tc>
        <w:tc>
          <w:tcPr>
            <w:tcW w:w="1583" w:type="dxa"/>
            <w:vMerge/>
            <w:hideMark/>
          </w:tcPr>
          <w:p w14:paraId="5FFF7D1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76E347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9DFAF0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54A1AF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66F999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1078069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24748D4"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693D0C6" w14:textId="35AAD904"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ОРАШЈЕ</w:t>
            </w:r>
          </w:p>
        </w:tc>
        <w:tc>
          <w:tcPr>
            <w:tcW w:w="1583" w:type="dxa"/>
            <w:vMerge/>
            <w:hideMark/>
          </w:tcPr>
          <w:p w14:paraId="5FBCFE9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080C03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65A455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2022C1C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7071628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8DD064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FF2A927"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63C1E832" w14:textId="5E460665"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ГУСАК</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ГАЈЕВИ</w:t>
            </w:r>
          </w:p>
        </w:tc>
        <w:tc>
          <w:tcPr>
            <w:tcW w:w="1583" w:type="dxa"/>
            <w:vMerge/>
            <w:hideMark/>
          </w:tcPr>
          <w:p w14:paraId="20F5B7A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0D946F2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279A01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0</w:t>
            </w:r>
          </w:p>
        </w:tc>
        <w:tc>
          <w:tcPr>
            <w:tcW w:w="1583" w:type="dxa"/>
            <w:vMerge/>
            <w:hideMark/>
          </w:tcPr>
          <w:p w14:paraId="5F0023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3662F1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222A685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65586C5"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B501031" w14:textId="4A74E68A"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ЦРКВЕНА</w:t>
            </w:r>
          </w:p>
        </w:tc>
        <w:tc>
          <w:tcPr>
            <w:tcW w:w="1583" w:type="dxa"/>
            <w:vMerge/>
            <w:hideMark/>
          </w:tcPr>
          <w:p w14:paraId="3989E52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A29736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33CBC3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C0C56D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06BD13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334703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0E75DDC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A201473" w14:textId="6D93407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ЛИШЊА</w:t>
            </w:r>
          </w:p>
        </w:tc>
        <w:tc>
          <w:tcPr>
            <w:tcW w:w="1583" w:type="dxa"/>
            <w:vMerge/>
            <w:hideMark/>
          </w:tcPr>
          <w:p w14:paraId="1BBD544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4957BD4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60431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29F32D4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11D4F7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0C7F65E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9941E3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ACA33B2" w14:textId="53F99F70"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НАСЕОБИНА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ЛИШЊА</w:t>
            </w:r>
          </w:p>
        </w:tc>
        <w:tc>
          <w:tcPr>
            <w:tcW w:w="1583" w:type="dxa"/>
            <w:vMerge/>
            <w:hideMark/>
          </w:tcPr>
          <w:p w14:paraId="1A2E1F0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669814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48912E9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4B496A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1F03F83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656C36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FEAEF22"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4256FF5D" w14:textId="1EB1BDE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ЧОРЛЕ</w:t>
            </w:r>
          </w:p>
        </w:tc>
        <w:tc>
          <w:tcPr>
            <w:tcW w:w="1583" w:type="dxa"/>
            <w:vMerge/>
            <w:hideMark/>
          </w:tcPr>
          <w:p w14:paraId="1E8F6A3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7EEB0BE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A35BA0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1A2D545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5808516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227120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0E08B0C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2E4B05D" w14:textId="461B452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ВЕЛИКА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0A4E9E6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05208FB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D37453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5C66221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5537D76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A4E6F1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20AA5C4"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E739471" w14:textId="4AA1EA2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ПЕЧЕНЕГ</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3312A97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DFB07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5251183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0C1B797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150F582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08B63B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08F7091C"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D86228C" w14:textId="1EB3C1B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ШИБОВСКА</w:t>
            </w:r>
          </w:p>
        </w:tc>
        <w:tc>
          <w:tcPr>
            <w:tcW w:w="1583" w:type="dxa"/>
            <w:vMerge/>
            <w:hideMark/>
          </w:tcPr>
          <w:p w14:paraId="1DE8469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2E9519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BEC11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2A5FC1B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69732C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18366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0B8917D"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82538D0" w14:textId="30CD4944"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СМРТИЋИ</w:t>
            </w:r>
          </w:p>
        </w:tc>
        <w:tc>
          <w:tcPr>
            <w:tcW w:w="1583" w:type="dxa"/>
            <w:vMerge/>
            <w:hideMark/>
          </w:tcPr>
          <w:p w14:paraId="17013B8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555C48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6661F72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5753EAF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969BE0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8AAEFA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2959290B"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3B24EB0" w14:textId="672CEEC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ПАЛАЧКОВЦИ</w:t>
            </w:r>
          </w:p>
        </w:tc>
        <w:tc>
          <w:tcPr>
            <w:tcW w:w="1583" w:type="dxa"/>
            <w:vMerge/>
            <w:hideMark/>
          </w:tcPr>
          <w:p w14:paraId="7A818D7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571C7AF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AA6889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1D2AC1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6A2016C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C162A1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488F2F6"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C885480" w14:textId="41A86F9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ОТПОЧИВАЉКА</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МРАЧАЈ</w:t>
            </w:r>
          </w:p>
        </w:tc>
        <w:tc>
          <w:tcPr>
            <w:tcW w:w="1583" w:type="dxa"/>
            <w:vMerge/>
            <w:hideMark/>
          </w:tcPr>
          <w:p w14:paraId="751E939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1118AB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90417A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7D0C34D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5853E76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25E16FC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DD70D68"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4DDBBE2" w14:textId="563CE5EE"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ПРОСЈЕК</w:t>
            </w:r>
          </w:p>
        </w:tc>
        <w:tc>
          <w:tcPr>
            <w:tcW w:w="1583" w:type="dxa"/>
            <w:vMerge/>
            <w:hideMark/>
          </w:tcPr>
          <w:p w14:paraId="697D91E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997" w:type="dxa"/>
            <w:gridSpan w:val="2"/>
            <w:hideMark/>
          </w:tcPr>
          <w:p w14:paraId="1152819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Није изабран савјет МЗ</w:t>
            </w:r>
          </w:p>
        </w:tc>
        <w:tc>
          <w:tcPr>
            <w:tcW w:w="1583" w:type="dxa"/>
            <w:vMerge/>
            <w:hideMark/>
          </w:tcPr>
          <w:p w14:paraId="254151D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55ECBD5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62829C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75114EBA" w14:textId="77777777" w:rsidTr="00A40D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1" w:type="dxa"/>
            <w:gridSpan w:val="7"/>
            <w:tcBorders>
              <w:left w:val="none" w:sz="0" w:space="0" w:color="auto"/>
              <w:bottom w:val="none" w:sz="0" w:space="0" w:color="auto"/>
            </w:tcBorders>
            <w:noWrap/>
            <w:hideMark/>
          </w:tcPr>
          <w:p w14:paraId="3E2A3A74" w14:textId="7C3BBFE9" w:rsidR="0021090F" w:rsidRPr="00992D5E" w:rsidRDefault="0021090F" w:rsidP="004F4271">
            <w:pPr>
              <w:jc w:val="both"/>
              <w:rPr>
                <w:rFonts w:cstheme="minorHAnsi"/>
                <w:noProof/>
                <w:color w:val="auto"/>
                <w:sz w:val="20"/>
                <w:szCs w:val="20"/>
                <w:lang w:val="sr-Cyrl-BA"/>
              </w:rPr>
            </w:pPr>
          </w:p>
        </w:tc>
      </w:tr>
    </w:tbl>
    <w:p w14:paraId="34062690" w14:textId="10C174DD" w:rsidR="0021090F" w:rsidRPr="00992D5E" w:rsidRDefault="000745B5" w:rsidP="000745B5">
      <w:pPr>
        <w:jc w:val="both"/>
        <w:rPr>
          <w:lang w:val="sr-Cyrl-BA"/>
        </w:rPr>
      </w:pPr>
      <w:r w:rsidRPr="00992D5E">
        <w:rPr>
          <w:rFonts w:cstheme="minorHAnsi"/>
          <w:i/>
          <w:iCs/>
          <w:lang w:val="sr-Cyrl-BA"/>
        </w:rPr>
        <w:t>Извор: Одјељење за општу управу општине Прњавор</w:t>
      </w:r>
    </w:p>
    <w:p w14:paraId="22AD8950" w14:textId="18FE8060" w:rsidR="0021090F" w:rsidRDefault="0021090F" w:rsidP="00BE6D2F">
      <w:pPr>
        <w:spacing w:after="0" w:line="240" w:lineRule="auto"/>
        <w:jc w:val="both"/>
        <w:rPr>
          <w:noProof/>
          <w:lang w:val="sr-Cyrl-BA"/>
        </w:rPr>
      </w:pPr>
    </w:p>
    <w:p w14:paraId="768FB2F8" w14:textId="77777777" w:rsidR="00060C00" w:rsidRPr="00992D5E" w:rsidRDefault="00060C00"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3D6D75" w:rsidRPr="00992D5E" w14:paraId="172AFC72" w14:textId="77777777" w:rsidTr="005168C7">
        <w:tc>
          <w:tcPr>
            <w:tcW w:w="5000" w:type="pct"/>
            <w:shd w:val="clear" w:color="auto" w:fill="A8D08D" w:themeFill="accent6" w:themeFillTint="99"/>
          </w:tcPr>
          <w:p w14:paraId="69C22B65" w14:textId="77777777" w:rsidR="003D6D75" w:rsidRPr="00992D5E" w:rsidRDefault="003D6D75" w:rsidP="005168C7">
            <w:pPr>
              <w:spacing w:after="100"/>
              <w:jc w:val="center"/>
              <w:rPr>
                <w:rFonts w:cstheme="minorHAnsi"/>
                <w:noProof/>
                <w:lang w:val="sr-Cyrl-BA"/>
              </w:rPr>
            </w:pPr>
            <w:r w:rsidRPr="00992D5E">
              <w:rPr>
                <w:rFonts w:cstheme="minorHAnsi"/>
                <w:noProof/>
                <w:lang w:val="sr-Cyrl-BA"/>
              </w:rPr>
              <w:t>Резиме</w:t>
            </w:r>
          </w:p>
          <w:p w14:paraId="5907B155" w14:textId="210147E6" w:rsidR="003D6D75" w:rsidRPr="00992D5E" w:rsidRDefault="00CF4F2E" w:rsidP="00CF4F2E">
            <w:pPr>
              <w:jc w:val="both"/>
              <w:rPr>
                <w:rFonts w:cstheme="minorHAnsi"/>
                <w:lang w:val="sr-Cyrl-BA"/>
              </w:rPr>
            </w:pPr>
            <w:r w:rsidRPr="00992D5E">
              <w:rPr>
                <w:rFonts w:cstheme="minorHAnsi"/>
                <w:lang w:val="sr-Cyrl-BA"/>
              </w:rPr>
              <w:t xml:space="preserve">Општина Прњавор посједује стандард ISO 9001:2015 и „BFC SEE“ („Business Friendly Certification South East Europe“ - Сертификат повољног пословног окружења у Југоисточној Европи). </w:t>
            </w:r>
            <w:r w:rsidR="009737FD" w:rsidRPr="00992D5E">
              <w:rPr>
                <w:rFonts w:cstheme="minorHAnsi"/>
                <w:lang w:val="sr-Cyrl-BA"/>
              </w:rPr>
              <w:t>Имплементиран је значајан број пројеката у сарадњи са међународним и локалним организацијама. Изграђени су капацитети за управљање развојем</w:t>
            </w:r>
            <w:r w:rsidR="00A40D57" w:rsidRPr="00992D5E">
              <w:rPr>
                <w:rFonts w:cstheme="minorHAnsi"/>
                <w:lang w:val="sr-Cyrl-BA"/>
              </w:rPr>
              <w:t xml:space="preserve">. </w:t>
            </w:r>
            <w:r w:rsidR="00536F96" w:rsidRPr="00992D5E">
              <w:rPr>
                <w:rFonts w:cstheme="minorHAnsi"/>
                <w:lang w:val="sr-Cyrl-BA"/>
              </w:rPr>
              <w:t xml:space="preserve">Степен опремљености мјесних заједница и активност </w:t>
            </w:r>
            <w:r w:rsidR="009D6407" w:rsidRPr="00992D5E">
              <w:rPr>
                <w:rFonts w:cstheme="minorHAnsi"/>
                <w:lang w:val="sr-Cyrl-BA"/>
              </w:rPr>
              <w:t xml:space="preserve">савјета је задовољавајући. </w:t>
            </w:r>
          </w:p>
        </w:tc>
      </w:tr>
    </w:tbl>
    <w:p w14:paraId="127929EB" w14:textId="77777777" w:rsidR="00BE6D2F" w:rsidRPr="00992D5E" w:rsidRDefault="00BE6D2F" w:rsidP="00BE6D2F">
      <w:pPr>
        <w:rPr>
          <w:noProof/>
          <w:lang w:val="sr-Cyrl-BA"/>
        </w:rPr>
      </w:pPr>
    </w:p>
    <w:p w14:paraId="4D49E414" w14:textId="070230F5" w:rsidR="00BE6D2F" w:rsidRPr="00992D5E" w:rsidRDefault="00D327D3" w:rsidP="00D327D3">
      <w:pPr>
        <w:pStyle w:val="Heading3"/>
        <w:rPr>
          <w:noProof/>
          <w:sz w:val="22"/>
          <w:szCs w:val="22"/>
          <w:lang w:val="sr-Cyrl-BA"/>
        </w:rPr>
      </w:pPr>
      <w:bookmarkStart w:id="106" w:name="_Toc92743506"/>
      <w:bookmarkStart w:id="107" w:name="_Toc110237121"/>
      <w:r w:rsidRPr="00992D5E">
        <w:rPr>
          <w:noProof/>
          <w:sz w:val="22"/>
          <w:szCs w:val="22"/>
          <w:lang w:val="sr-Cyrl-BA"/>
        </w:rPr>
        <w:t>II.6</w:t>
      </w:r>
      <w:r w:rsidR="00BE6D2F" w:rsidRPr="00992D5E">
        <w:rPr>
          <w:noProof/>
          <w:sz w:val="22"/>
          <w:szCs w:val="22"/>
          <w:lang w:val="sr-Cyrl-BA"/>
        </w:rPr>
        <w:t>.7</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62034D" w:rsidRPr="00992D5E">
        <w:rPr>
          <w:noProof/>
          <w:sz w:val="22"/>
          <w:szCs w:val="22"/>
          <w:lang w:val="sr-Cyrl-BA"/>
        </w:rPr>
        <w:t>безбједности</w:t>
      </w:r>
      <w:r w:rsidR="00BE6D2F" w:rsidRPr="00992D5E">
        <w:rPr>
          <w:noProof/>
          <w:sz w:val="22"/>
          <w:szCs w:val="22"/>
          <w:lang w:val="sr-Cyrl-BA"/>
        </w:rPr>
        <w:t xml:space="preserve"> </w:t>
      </w:r>
      <w:r w:rsidR="001B6249" w:rsidRPr="00992D5E">
        <w:rPr>
          <w:noProof/>
          <w:sz w:val="22"/>
          <w:szCs w:val="22"/>
          <w:lang w:val="sr-Cyrl-BA"/>
        </w:rPr>
        <w:t>грађан</w:t>
      </w:r>
      <w:bookmarkEnd w:id="106"/>
      <w:r w:rsidR="001B6249" w:rsidRPr="00992D5E">
        <w:rPr>
          <w:noProof/>
          <w:sz w:val="22"/>
          <w:szCs w:val="22"/>
          <w:lang w:val="sr-Cyrl-BA"/>
        </w:rPr>
        <w:t>а</w:t>
      </w:r>
      <w:bookmarkEnd w:id="107"/>
    </w:p>
    <w:p w14:paraId="1471F85D" w14:textId="77777777" w:rsidR="00060C00" w:rsidRDefault="00060C00" w:rsidP="00060C00">
      <w:pPr>
        <w:spacing w:after="0" w:line="240" w:lineRule="auto"/>
        <w:jc w:val="both"/>
        <w:rPr>
          <w:b/>
          <w:bCs/>
          <w:i/>
          <w:iCs/>
          <w:noProof/>
          <w:lang w:val="sr-Cyrl-BA"/>
        </w:rPr>
      </w:pPr>
    </w:p>
    <w:p w14:paraId="534A61C9" w14:textId="29ED6CC1" w:rsidR="00B21CAB" w:rsidRPr="00060C00" w:rsidRDefault="00B21CAB" w:rsidP="00060C00">
      <w:pPr>
        <w:spacing w:after="0" w:line="240" w:lineRule="auto"/>
        <w:jc w:val="both"/>
        <w:rPr>
          <w:b/>
          <w:bCs/>
          <w:i/>
          <w:iCs/>
          <w:noProof/>
          <w:lang w:val="sr-Cyrl-BA"/>
        </w:rPr>
      </w:pPr>
      <w:r w:rsidRPr="00992D5E">
        <w:rPr>
          <w:rFonts w:cstheme="minorHAnsi"/>
          <w:lang w:val="sr-Cyrl-BA"/>
        </w:rPr>
        <w:t>На подручју општине Прњавор у периоду од 2016. – 2020. године евидентирано је 157 клизишта мањих размјера.</w:t>
      </w:r>
    </w:p>
    <w:tbl>
      <w:tblPr>
        <w:tblStyle w:val="GridTable5Dark-Accent62"/>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960"/>
        <w:gridCol w:w="1027"/>
        <w:gridCol w:w="960"/>
        <w:gridCol w:w="960"/>
        <w:gridCol w:w="960"/>
      </w:tblGrid>
      <w:tr w:rsidR="00D3622F" w:rsidRPr="00992D5E" w14:paraId="7F840004" w14:textId="77777777" w:rsidTr="00D362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67" w:type="dxa"/>
            <w:gridSpan w:val="6"/>
            <w:noWrap/>
            <w:hideMark/>
          </w:tcPr>
          <w:p w14:paraId="1C518C67" w14:textId="5D73B703" w:rsidR="00D3622F" w:rsidRPr="00992D5E" w:rsidRDefault="00D3622F" w:rsidP="00D3622F">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Табела: Клизишта</w:t>
            </w:r>
          </w:p>
        </w:tc>
      </w:tr>
      <w:tr w:rsidR="001669F6" w:rsidRPr="00992D5E" w14:paraId="47876FC8"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noWrap/>
            <w:hideMark/>
          </w:tcPr>
          <w:p w14:paraId="060186ED"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p>
        </w:tc>
        <w:tc>
          <w:tcPr>
            <w:tcW w:w="960" w:type="dxa"/>
            <w:noWrap/>
            <w:hideMark/>
          </w:tcPr>
          <w:p w14:paraId="03A1F41D"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2016</w:t>
            </w:r>
          </w:p>
        </w:tc>
        <w:tc>
          <w:tcPr>
            <w:tcW w:w="1027" w:type="dxa"/>
            <w:noWrap/>
            <w:hideMark/>
          </w:tcPr>
          <w:p w14:paraId="771EB0FB"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60" w:type="dxa"/>
            <w:noWrap/>
            <w:hideMark/>
          </w:tcPr>
          <w:p w14:paraId="6F789314"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960" w:type="dxa"/>
            <w:noWrap/>
            <w:hideMark/>
          </w:tcPr>
          <w:p w14:paraId="7FAF56E1"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960" w:type="dxa"/>
            <w:noWrap/>
            <w:hideMark/>
          </w:tcPr>
          <w:p w14:paraId="04A4F63F"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1669F6" w:rsidRPr="00992D5E" w14:paraId="65990D1A" w14:textId="77777777" w:rsidTr="00D3622F">
        <w:trPr>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31D81B88"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регистрованих клизишта на подручју општине</w:t>
            </w:r>
          </w:p>
        </w:tc>
        <w:tc>
          <w:tcPr>
            <w:tcW w:w="960" w:type="dxa"/>
            <w:noWrap/>
            <w:hideMark/>
          </w:tcPr>
          <w:p w14:paraId="4AA4FC02"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w:t>
            </w:r>
          </w:p>
        </w:tc>
        <w:tc>
          <w:tcPr>
            <w:tcW w:w="1027" w:type="dxa"/>
            <w:noWrap/>
            <w:hideMark/>
          </w:tcPr>
          <w:p w14:paraId="3664BD22"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51B8841D"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2EB1204E"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5C312D05"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r>
      <w:tr w:rsidR="001669F6" w:rsidRPr="00992D5E" w14:paraId="1EFB5F0B"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3B989B0D"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становника директно угрожених клизиштима</w:t>
            </w:r>
          </w:p>
        </w:tc>
        <w:tc>
          <w:tcPr>
            <w:tcW w:w="960" w:type="dxa"/>
            <w:noWrap/>
            <w:hideMark/>
          </w:tcPr>
          <w:p w14:paraId="68811E2F"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1027" w:type="dxa"/>
            <w:noWrap/>
            <w:hideMark/>
          </w:tcPr>
          <w:p w14:paraId="3C6FD075"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289CFB1C"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295A3C83"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05D0312E"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r>
      <w:tr w:rsidR="001669F6" w:rsidRPr="00992D5E" w14:paraId="240A508B" w14:textId="77777777" w:rsidTr="00D3622F">
        <w:trPr>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2C79FEB7"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санираних клизишта</w:t>
            </w:r>
          </w:p>
        </w:tc>
        <w:tc>
          <w:tcPr>
            <w:tcW w:w="960" w:type="dxa"/>
            <w:noWrap/>
            <w:hideMark/>
          </w:tcPr>
          <w:p w14:paraId="5F2D8486"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1027" w:type="dxa"/>
            <w:noWrap/>
            <w:hideMark/>
          </w:tcPr>
          <w:p w14:paraId="704204E8"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60" w:type="dxa"/>
            <w:noWrap/>
            <w:hideMark/>
          </w:tcPr>
          <w:p w14:paraId="2FC33EA1"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70467430"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59E43D23"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1669F6" w:rsidRPr="00992D5E" w14:paraId="224178C1"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bottom w:val="none" w:sz="0" w:space="0" w:color="auto"/>
            </w:tcBorders>
            <w:hideMark/>
          </w:tcPr>
          <w:p w14:paraId="3AC09C65"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Ниво инвестиција у санацију клизишта (KM)</w:t>
            </w:r>
          </w:p>
        </w:tc>
        <w:tc>
          <w:tcPr>
            <w:tcW w:w="960" w:type="dxa"/>
            <w:noWrap/>
            <w:hideMark/>
          </w:tcPr>
          <w:p w14:paraId="0A3C9581"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1027" w:type="dxa"/>
            <w:noWrap/>
            <w:hideMark/>
          </w:tcPr>
          <w:p w14:paraId="51401BED" w14:textId="77777777" w:rsidR="00B21CAB" w:rsidRPr="00992D5E" w:rsidRDefault="00B21CAB"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71.256.68</w:t>
            </w:r>
          </w:p>
        </w:tc>
        <w:tc>
          <w:tcPr>
            <w:tcW w:w="960" w:type="dxa"/>
            <w:noWrap/>
            <w:hideMark/>
          </w:tcPr>
          <w:p w14:paraId="237C376E"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6F6732C0"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6512EE01"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bl>
    <w:p w14:paraId="21F5BE9E" w14:textId="439A747A" w:rsidR="00725BCC" w:rsidRPr="00992D5E" w:rsidRDefault="00725BCC" w:rsidP="001669F6">
      <w:pPr>
        <w:spacing w:line="240" w:lineRule="auto"/>
        <w:jc w:val="both"/>
        <w:rPr>
          <w:rFonts w:cstheme="minorHAnsi"/>
          <w:lang w:val="sr-Cyrl-BA"/>
        </w:rPr>
      </w:pPr>
      <w:r w:rsidRPr="00992D5E">
        <w:rPr>
          <w:rFonts w:cstheme="minorHAnsi"/>
          <w:i/>
          <w:lang w:val="sr-Cyrl-BA"/>
        </w:rPr>
        <w:t xml:space="preserve">Извор: Одјељење за </w:t>
      </w:r>
      <w:r w:rsidR="00FE34A1" w:rsidRPr="00992D5E">
        <w:rPr>
          <w:rFonts w:cstheme="minorHAnsi"/>
          <w:i/>
          <w:lang w:val="sr-Cyrl-BA"/>
        </w:rPr>
        <w:t>стамбено</w:t>
      </w:r>
      <w:r w:rsidR="00783B4D" w:rsidRPr="00992D5E">
        <w:rPr>
          <w:rFonts w:cstheme="minorHAnsi"/>
          <w:i/>
          <w:lang w:val="sr-Cyrl-BA"/>
        </w:rPr>
        <w:t>-</w:t>
      </w:r>
      <w:r w:rsidR="00FE34A1" w:rsidRPr="00992D5E">
        <w:rPr>
          <w:rFonts w:cstheme="minorHAnsi"/>
          <w:i/>
          <w:lang w:val="sr-Cyrl-BA"/>
        </w:rPr>
        <w:t>комуналне послове и инвестиције</w:t>
      </w:r>
      <w:r w:rsidRPr="00992D5E">
        <w:rPr>
          <w:rFonts w:cstheme="minorHAnsi"/>
          <w:i/>
          <w:lang w:val="sr-Cyrl-BA"/>
        </w:rPr>
        <w:t xml:space="preserve"> општине Прњавор</w:t>
      </w:r>
    </w:p>
    <w:p w14:paraId="5D501DB9" w14:textId="372BAF6D" w:rsidR="00D3622F" w:rsidRPr="00992D5E" w:rsidRDefault="00B21CAB" w:rsidP="001669F6">
      <w:pPr>
        <w:spacing w:line="240" w:lineRule="auto"/>
        <w:jc w:val="both"/>
        <w:rPr>
          <w:rFonts w:cstheme="minorHAnsi"/>
          <w:lang w:val="sr-Cyrl-BA"/>
        </w:rPr>
      </w:pPr>
      <w:r w:rsidRPr="00992D5E">
        <w:rPr>
          <w:rFonts w:cstheme="minorHAnsi"/>
          <w:lang w:val="sr-Cyrl-BA"/>
        </w:rPr>
        <w:t xml:space="preserve">Клизишта су се углавном појављивала на мјестима изградње индивидуалних стамбено-породичних објеката. Санирање насталих клизишта на објектима вршено је углавном од стране власника објеката, </w:t>
      </w:r>
      <w:r w:rsidRPr="00992D5E">
        <w:rPr>
          <w:rFonts w:cstheme="minorHAnsi"/>
          <w:lang w:val="sr-Cyrl-BA"/>
        </w:rPr>
        <w:lastRenderedPageBreak/>
        <w:t xml:space="preserve">осим у 2017. години, када је општина Прњавор једним дијелом суфинансирала санирање истих клизишта износом од 71.256,68 КМ.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091"/>
        <w:gridCol w:w="982"/>
        <w:gridCol w:w="982"/>
        <w:gridCol w:w="982"/>
        <w:gridCol w:w="982"/>
      </w:tblGrid>
      <w:tr w:rsidR="00D3622F" w:rsidRPr="00992D5E" w14:paraId="5F51EB99" w14:textId="77777777" w:rsidTr="00D362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58A8D075" w14:textId="016BBBC1" w:rsidR="00D3622F" w:rsidRPr="00992D5E" w:rsidRDefault="00D3622F" w:rsidP="00D3622F">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Табела: Угроженост поплавама</w:t>
            </w:r>
          </w:p>
        </w:tc>
      </w:tr>
      <w:tr w:rsidR="001669F6" w:rsidRPr="00992D5E" w14:paraId="4ACE75D7"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noWrap/>
            <w:hideMark/>
          </w:tcPr>
          <w:p w14:paraId="64C83747"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Период:</w:t>
            </w:r>
          </w:p>
        </w:tc>
        <w:tc>
          <w:tcPr>
            <w:tcW w:w="566" w:type="pct"/>
            <w:noWrap/>
            <w:hideMark/>
          </w:tcPr>
          <w:p w14:paraId="6FFD91C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2016</w:t>
            </w:r>
          </w:p>
        </w:tc>
        <w:tc>
          <w:tcPr>
            <w:tcW w:w="510" w:type="pct"/>
            <w:noWrap/>
            <w:hideMark/>
          </w:tcPr>
          <w:p w14:paraId="6DCF851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510" w:type="pct"/>
            <w:noWrap/>
            <w:hideMark/>
          </w:tcPr>
          <w:p w14:paraId="4D30D97B"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510" w:type="pct"/>
            <w:noWrap/>
            <w:hideMark/>
          </w:tcPr>
          <w:p w14:paraId="66142AB5"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510" w:type="pct"/>
            <w:noWrap/>
            <w:hideMark/>
          </w:tcPr>
          <w:p w14:paraId="2EB7589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1669F6" w:rsidRPr="00992D5E" w14:paraId="662F865C"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D8BA2E7"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водотокова на подручју општине (km)</w:t>
            </w:r>
          </w:p>
        </w:tc>
        <w:tc>
          <w:tcPr>
            <w:tcW w:w="566" w:type="pct"/>
            <w:noWrap/>
            <w:hideMark/>
          </w:tcPr>
          <w:p w14:paraId="20F564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010BB1A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38ABC56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30C03FC2"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5A5ABDC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r>
      <w:tr w:rsidR="001669F6" w:rsidRPr="00992D5E" w14:paraId="7D52800C"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4842560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уређених водотокова на подручју општине</w:t>
            </w:r>
          </w:p>
        </w:tc>
        <w:tc>
          <w:tcPr>
            <w:tcW w:w="566" w:type="pct"/>
            <w:noWrap/>
            <w:hideMark/>
          </w:tcPr>
          <w:p w14:paraId="33EC40B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97C4A7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04236E4"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7407304"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4E891E0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r>
      <w:tr w:rsidR="001669F6" w:rsidRPr="00992D5E" w14:paraId="7E9CDFC7"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1074B23"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поплавно ризичних водотокова на подручју општине (km)</w:t>
            </w:r>
          </w:p>
        </w:tc>
        <w:tc>
          <w:tcPr>
            <w:tcW w:w="566" w:type="pct"/>
            <w:noWrap/>
            <w:hideMark/>
          </w:tcPr>
          <w:p w14:paraId="6FDA647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84C1E0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0B2846B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32D83FE"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42D72E1"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r>
      <w:tr w:rsidR="001669F6" w:rsidRPr="00992D5E" w14:paraId="22012F48"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341BE6A"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становника који су потенцијално угрожени поплавама</w:t>
            </w:r>
          </w:p>
        </w:tc>
        <w:tc>
          <w:tcPr>
            <w:tcW w:w="566" w:type="pct"/>
            <w:noWrap/>
            <w:hideMark/>
          </w:tcPr>
          <w:p w14:paraId="6C32E2B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4.440</w:t>
            </w:r>
          </w:p>
        </w:tc>
        <w:tc>
          <w:tcPr>
            <w:tcW w:w="510" w:type="pct"/>
            <w:noWrap/>
            <w:hideMark/>
          </w:tcPr>
          <w:p w14:paraId="77306A2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4.425</w:t>
            </w:r>
          </w:p>
        </w:tc>
        <w:tc>
          <w:tcPr>
            <w:tcW w:w="510" w:type="pct"/>
            <w:noWrap/>
            <w:hideMark/>
          </w:tcPr>
          <w:p w14:paraId="17648AA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4.425</w:t>
            </w:r>
          </w:p>
        </w:tc>
        <w:tc>
          <w:tcPr>
            <w:tcW w:w="510" w:type="pct"/>
            <w:noWrap/>
            <w:hideMark/>
          </w:tcPr>
          <w:p w14:paraId="0728A6C1"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4.410</w:t>
            </w:r>
          </w:p>
        </w:tc>
        <w:tc>
          <w:tcPr>
            <w:tcW w:w="510" w:type="pct"/>
            <w:noWrap/>
            <w:hideMark/>
          </w:tcPr>
          <w:p w14:paraId="3D91EB6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4.383</w:t>
            </w:r>
          </w:p>
        </w:tc>
      </w:tr>
      <w:tr w:rsidR="001669F6" w:rsidRPr="00992D5E" w14:paraId="68FACC66"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227F949B"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годишње санираних водотокова на подручју општине  (m)</w:t>
            </w:r>
          </w:p>
        </w:tc>
        <w:tc>
          <w:tcPr>
            <w:tcW w:w="566" w:type="pct"/>
            <w:noWrap/>
            <w:hideMark/>
          </w:tcPr>
          <w:p w14:paraId="1374C1A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1.688,59</w:t>
            </w:r>
          </w:p>
        </w:tc>
        <w:tc>
          <w:tcPr>
            <w:tcW w:w="510" w:type="pct"/>
            <w:noWrap/>
            <w:hideMark/>
          </w:tcPr>
          <w:p w14:paraId="0136A247"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27FC3983"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12372784"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68F3B88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350,00</w:t>
            </w:r>
          </w:p>
        </w:tc>
      </w:tr>
      <w:tr w:rsidR="001669F6" w:rsidRPr="00992D5E" w14:paraId="79F6CF45"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788053CC"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Ниво укупних инвестиција у санацију водотокова  (KM)</w:t>
            </w:r>
          </w:p>
        </w:tc>
        <w:tc>
          <w:tcPr>
            <w:tcW w:w="566" w:type="pct"/>
            <w:noWrap/>
            <w:hideMark/>
          </w:tcPr>
          <w:p w14:paraId="6E1BA4C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21.686,59</w:t>
            </w:r>
          </w:p>
        </w:tc>
        <w:tc>
          <w:tcPr>
            <w:tcW w:w="510" w:type="pct"/>
            <w:noWrap/>
            <w:hideMark/>
          </w:tcPr>
          <w:p w14:paraId="358D673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CBEA698"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909CC5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57F1FFFF"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585,00</w:t>
            </w:r>
          </w:p>
        </w:tc>
      </w:tr>
      <w:tr w:rsidR="001669F6" w:rsidRPr="00992D5E" w14:paraId="53AD69CA"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bottom w:val="none" w:sz="0" w:space="0" w:color="auto"/>
            </w:tcBorders>
            <w:hideMark/>
          </w:tcPr>
          <w:p w14:paraId="0C7A9104"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Ниво општинских инвестиција у санацију водотокова  (KM)</w:t>
            </w:r>
          </w:p>
        </w:tc>
        <w:tc>
          <w:tcPr>
            <w:tcW w:w="566" w:type="pct"/>
            <w:noWrap/>
            <w:hideMark/>
          </w:tcPr>
          <w:p w14:paraId="5519FF2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21.686,59</w:t>
            </w:r>
          </w:p>
        </w:tc>
        <w:tc>
          <w:tcPr>
            <w:tcW w:w="510" w:type="pct"/>
            <w:noWrap/>
            <w:hideMark/>
          </w:tcPr>
          <w:p w14:paraId="615F2814"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1A917317"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58F8FB71"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62D2FF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585,00</w:t>
            </w:r>
          </w:p>
        </w:tc>
      </w:tr>
    </w:tbl>
    <w:p w14:paraId="35AFB6A0" w14:textId="1C165894" w:rsidR="00D3622F" w:rsidRPr="00992D5E" w:rsidRDefault="00725BCC" w:rsidP="00D3622F">
      <w:pPr>
        <w:jc w:val="both"/>
        <w:rPr>
          <w:rFonts w:cstheme="minorHAnsi"/>
          <w:i/>
          <w:iCs/>
          <w:lang w:val="sr-Cyrl-BA"/>
        </w:rPr>
      </w:pPr>
      <w:r w:rsidRPr="00992D5E">
        <w:rPr>
          <w:rFonts w:cstheme="minorHAnsi"/>
          <w:i/>
          <w:lang w:val="sr-Cyrl-BA"/>
        </w:rPr>
        <w:t>Извор: Одјељење за пољопривреду, водопривреду и шумарство општине Прњавор</w:t>
      </w:r>
    </w:p>
    <w:p w14:paraId="29C3129B" w14:textId="491C90FC" w:rsidR="00060C00" w:rsidRPr="00992D5E" w:rsidRDefault="00B21CAB" w:rsidP="001669F6">
      <w:pPr>
        <w:spacing w:line="240" w:lineRule="auto"/>
        <w:jc w:val="both"/>
        <w:rPr>
          <w:rFonts w:cstheme="minorHAnsi"/>
          <w:lang w:val="sr-Cyrl-BA"/>
        </w:rPr>
      </w:pPr>
      <w:r w:rsidRPr="00992D5E">
        <w:rPr>
          <w:rFonts w:cstheme="minorHAnsi"/>
          <w:lang w:val="sr-Cyrl-BA"/>
        </w:rPr>
        <w:t>У 2016. години на подручју општине Прњавор била je поплава већих размјера, која је угрозила становништво и материјална добра. Највише су била погођена рурална подручја, гдје је дошло до прекида на неким саобраћајницама усљед изливања мањих ријека и потока (Прњавор – Србац, мјесто Илова). У нижем подручју града такође је било доста стамбених и пословних објеката под водом. Општина Прњавор је у 2016- ој години издвојила 21.686,59 КМ за санацију водотокова да би се спријечило да у наредним годинама поново не дође до истих или још већих поплава и угрожавања становништва и материјалних добара.</w:t>
      </w:r>
    </w:p>
    <w:p w14:paraId="3D6698F4" w14:textId="59646D72" w:rsidR="00B21CAB" w:rsidRPr="00992D5E" w:rsidRDefault="000745B5" w:rsidP="000745B5">
      <w:pPr>
        <w:jc w:val="center"/>
        <w:rPr>
          <w:rFonts w:cstheme="minorHAnsi"/>
          <w:b/>
          <w:lang w:val="sr-Cyrl-BA"/>
        </w:rPr>
      </w:pPr>
      <w:r w:rsidRPr="00992D5E">
        <w:rPr>
          <w:rFonts w:cstheme="minorHAnsi"/>
          <w:b/>
          <w:lang w:val="sr-Cyrl-BA"/>
        </w:rPr>
        <w:t xml:space="preserve">Табела: </w:t>
      </w:r>
      <w:r w:rsidR="00B21CAB" w:rsidRPr="00992D5E">
        <w:rPr>
          <w:rFonts w:cstheme="minorHAnsi"/>
          <w:b/>
          <w:lang w:val="sr-Cyrl-BA"/>
        </w:rPr>
        <w:t>Криминалитет и јавни ред и мир: степен откривености</w:t>
      </w:r>
    </w:p>
    <w:tbl>
      <w:tblPr>
        <w:tblStyle w:val="GridTable5Dark-Accent62"/>
        <w:tblW w:w="514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154"/>
        <w:gridCol w:w="1359"/>
        <w:gridCol w:w="1175"/>
        <w:gridCol w:w="1262"/>
        <w:gridCol w:w="1580"/>
        <w:gridCol w:w="1423"/>
        <w:gridCol w:w="1359"/>
      </w:tblGrid>
      <w:tr w:rsidR="001669F6" w:rsidRPr="00992D5E" w14:paraId="4DEF664F" w14:textId="77777777" w:rsidTr="00E83E41">
        <w:trPr>
          <w:cnfStyle w:val="100000000000" w:firstRow="1" w:lastRow="0" w:firstColumn="0" w:lastColumn="0" w:oddVBand="0" w:evenVBand="0" w:oddHBand="0"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356" w:type="pct"/>
            <w:tcBorders>
              <w:top w:val="none" w:sz="0" w:space="0" w:color="auto"/>
              <w:left w:val="none" w:sz="0" w:space="0" w:color="auto"/>
              <w:right w:val="none" w:sz="0" w:space="0" w:color="auto"/>
            </w:tcBorders>
            <w:noWrap/>
            <w:hideMark/>
          </w:tcPr>
          <w:p w14:paraId="2406973E" w14:textId="77777777" w:rsidR="00B21CAB" w:rsidRPr="00992D5E" w:rsidRDefault="00B21CAB" w:rsidP="001669F6">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 </w:t>
            </w:r>
          </w:p>
        </w:tc>
        <w:tc>
          <w:tcPr>
            <w:tcW w:w="576" w:type="pct"/>
            <w:tcBorders>
              <w:top w:val="none" w:sz="0" w:space="0" w:color="auto"/>
              <w:left w:val="none" w:sz="0" w:space="0" w:color="auto"/>
              <w:right w:val="none" w:sz="0" w:space="0" w:color="auto"/>
            </w:tcBorders>
            <w:hideMark/>
          </w:tcPr>
          <w:p w14:paraId="2BE4EDC2"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кривичних дјела</w:t>
            </w:r>
          </w:p>
        </w:tc>
        <w:tc>
          <w:tcPr>
            <w:tcW w:w="678" w:type="pct"/>
            <w:tcBorders>
              <w:top w:val="none" w:sz="0" w:space="0" w:color="auto"/>
              <w:left w:val="none" w:sz="0" w:space="0" w:color="auto"/>
              <w:right w:val="none" w:sz="0" w:space="0" w:color="auto"/>
            </w:tcBorders>
            <w:hideMark/>
          </w:tcPr>
          <w:p w14:paraId="0881E2DA"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пријављених починилаца</w:t>
            </w:r>
          </w:p>
        </w:tc>
        <w:tc>
          <w:tcPr>
            <w:tcW w:w="586" w:type="pct"/>
            <w:tcBorders>
              <w:top w:val="none" w:sz="0" w:space="0" w:color="auto"/>
              <w:left w:val="none" w:sz="0" w:space="0" w:color="auto"/>
              <w:right w:val="none" w:sz="0" w:space="0" w:color="auto"/>
            </w:tcBorders>
            <w:hideMark/>
          </w:tcPr>
          <w:p w14:paraId="79E88196"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кривичних дјела по познатом починиоцу</w:t>
            </w:r>
          </w:p>
        </w:tc>
        <w:tc>
          <w:tcPr>
            <w:tcW w:w="629" w:type="pct"/>
            <w:tcBorders>
              <w:top w:val="none" w:sz="0" w:space="0" w:color="auto"/>
              <w:left w:val="none" w:sz="0" w:space="0" w:color="auto"/>
              <w:right w:val="none" w:sz="0" w:space="0" w:color="auto"/>
            </w:tcBorders>
            <w:hideMark/>
          </w:tcPr>
          <w:p w14:paraId="67C040C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кривичних дјела по непознатом починиоцу</w:t>
            </w:r>
          </w:p>
        </w:tc>
        <w:tc>
          <w:tcPr>
            <w:tcW w:w="787" w:type="pct"/>
            <w:tcBorders>
              <w:top w:val="none" w:sz="0" w:space="0" w:color="auto"/>
              <w:left w:val="none" w:sz="0" w:space="0" w:color="auto"/>
              <w:right w:val="none" w:sz="0" w:space="0" w:color="auto"/>
            </w:tcBorders>
            <w:hideMark/>
          </w:tcPr>
          <w:p w14:paraId="558180FC"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 xml:space="preserve">Проценат укупне расвјетљености </w:t>
            </w:r>
          </w:p>
        </w:tc>
        <w:tc>
          <w:tcPr>
            <w:tcW w:w="710" w:type="pct"/>
            <w:tcBorders>
              <w:top w:val="none" w:sz="0" w:space="0" w:color="auto"/>
              <w:left w:val="none" w:sz="0" w:space="0" w:color="auto"/>
              <w:right w:val="none" w:sz="0" w:space="0" w:color="auto"/>
            </w:tcBorders>
            <w:hideMark/>
          </w:tcPr>
          <w:p w14:paraId="643E1EF5"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починилаца малољетника</w:t>
            </w:r>
          </w:p>
        </w:tc>
        <w:tc>
          <w:tcPr>
            <w:tcW w:w="678" w:type="pct"/>
            <w:tcBorders>
              <w:top w:val="none" w:sz="0" w:space="0" w:color="auto"/>
              <w:left w:val="none" w:sz="0" w:space="0" w:color="auto"/>
              <w:right w:val="none" w:sz="0" w:space="0" w:color="auto"/>
            </w:tcBorders>
            <w:hideMark/>
          </w:tcPr>
          <w:p w14:paraId="3E368DEC"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пријављених прекршаја</w:t>
            </w:r>
          </w:p>
        </w:tc>
      </w:tr>
      <w:tr w:rsidR="001669F6" w:rsidRPr="00992D5E" w14:paraId="35D02753"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7434BACA"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2016</w:t>
            </w:r>
          </w:p>
        </w:tc>
        <w:tc>
          <w:tcPr>
            <w:tcW w:w="576" w:type="pct"/>
            <w:noWrap/>
            <w:hideMark/>
          </w:tcPr>
          <w:p w14:paraId="25EECC46"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487</w:t>
            </w:r>
          </w:p>
        </w:tc>
        <w:tc>
          <w:tcPr>
            <w:tcW w:w="678" w:type="pct"/>
            <w:noWrap/>
            <w:hideMark/>
          </w:tcPr>
          <w:p w14:paraId="551F5AB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260</w:t>
            </w:r>
          </w:p>
        </w:tc>
        <w:tc>
          <w:tcPr>
            <w:tcW w:w="586" w:type="pct"/>
            <w:noWrap/>
            <w:hideMark/>
          </w:tcPr>
          <w:p w14:paraId="2EE71A29"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289</w:t>
            </w:r>
          </w:p>
        </w:tc>
        <w:tc>
          <w:tcPr>
            <w:tcW w:w="629" w:type="pct"/>
            <w:noWrap/>
            <w:hideMark/>
          </w:tcPr>
          <w:p w14:paraId="72E352E9"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198</w:t>
            </w:r>
          </w:p>
        </w:tc>
        <w:tc>
          <w:tcPr>
            <w:tcW w:w="787" w:type="pct"/>
            <w:noWrap/>
            <w:hideMark/>
          </w:tcPr>
          <w:p w14:paraId="15F0A17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73,1</w:t>
            </w:r>
          </w:p>
        </w:tc>
        <w:tc>
          <w:tcPr>
            <w:tcW w:w="710" w:type="pct"/>
            <w:noWrap/>
            <w:hideMark/>
          </w:tcPr>
          <w:p w14:paraId="4B6E3C00"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678" w:type="pct"/>
            <w:noWrap/>
            <w:hideMark/>
          </w:tcPr>
          <w:p w14:paraId="5F009E9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211</w:t>
            </w:r>
          </w:p>
        </w:tc>
      </w:tr>
      <w:tr w:rsidR="001669F6" w:rsidRPr="00992D5E" w14:paraId="3F85AB6D" w14:textId="77777777" w:rsidTr="00E83E41">
        <w:trPr>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0D815E4B"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2017</w:t>
            </w:r>
          </w:p>
        </w:tc>
        <w:tc>
          <w:tcPr>
            <w:tcW w:w="576" w:type="pct"/>
            <w:noWrap/>
            <w:hideMark/>
          </w:tcPr>
          <w:p w14:paraId="370B0D22"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184</w:t>
            </w:r>
          </w:p>
        </w:tc>
        <w:tc>
          <w:tcPr>
            <w:tcW w:w="678" w:type="pct"/>
            <w:noWrap/>
            <w:hideMark/>
          </w:tcPr>
          <w:p w14:paraId="3E03996F"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151</w:t>
            </w:r>
          </w:p>
        </w:tc>
        <w:tc>
          <w:tcPr>
            <w:tcW w:w="586" w:type="pct"/>
            <w:noWrap/>
            <w:hideMark/>
          </w:tcPr>
          <w:p w14:paraId="2B22072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w:t>
            </w:r>
          </w:p>
        </w:tc>
        <w:tc>
          <w:tcPr>
            <w:tcW w:w="629" w:type="pct"/>
            <w:noWrap/>
            <w:hideMark/>
          </w:tcPr>
          <w:p w14:paraId="53781B42"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w:t>
            </w:r>
          </w:p>
        </w:tc>
        <w:tc>
          <w:tcPr>
            <w:tcW w:w="787" w:type="pct"/>
            <w:noWrap/>
            <w:hideMark/>
          </w:tcPr>
          <w:p w14:paraId="41BA9B8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68,8</w:t>
            </w:r>
          </w:p>
        </w:tc>
        <w:tc>
          <w:tcPr>
            <w:tcW w:w="710" w:type="pct"/>
            <w:noWrap/>
            <w:hideMark/>
          </w:tcPr>
          <w:p w14:paraId="2EEC664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678" w:type="pct"/>
            <w:noWrap/>
            <w:hideMark/>
          </w:tcPr>
          <w:p w14:paraId="3E1B7C8B"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w:t>
            </w:r>
          </w:p>
        </w:tc>
      </w:tr>
      <w:tr w:rsidR="001669F6" w:rsidRPr="00992D5E" w14:paraId="69C9B10A"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060E40A7"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2018</w:t>
            </w:r>
          </w:p>
        </w:tc>
        <w:tc>
          <w:tcPr>
            <w:tcW w:w="576" w:type="pct"/>
            <w:noWrap/>
            <w:hideMark/>
          </w:tcPr>
          <w:p w14:paraId="6BD3082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176</w:t>
            </w:r>
          </w:p>
        </w:tc>
        <w:tc>
          <w:tcPr>
            <w:tcW w:w="678" w:type="pct"/>
            <w:noWrap/>
            <w:hideMark/>
          </w:tcPr>
          <w:p w14:paraId="19ECB6E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86" w:type="pct"/>
            <w:noWrap/>
            <w:hideMark/>
          </w:tcPr>
          <w:p w14:paraId="29329E8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75</w:t>
            </w:r>
          </w:p>
        </w:tc>
        <w:tc>
          <w:tcPr>
            <w:tcW w:w="629" w:type="pct"/>
            <w:noWrap/>
            <w:hideMark/>
          </w:tcPr>
          <w:p w14:paraId="15F97C1D"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101</w:t>
            </w:r>
          </w:p>
        </w:tc>
        <w:tc>
          <w:tcPr>
            <w:tcW w:w="787" w:type="pct"/>
            <w:noWrap/>
            <w:hideMark/>
          </w:tcPr>
          <w:p w14:paraId="1F1B25CD"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64,6</w:t>
            </w:r>
          </w:p>
        </w:tc>
        <w:tc>
          <w:tcPr>
            <w:tcW w:w="710" w:type="pct"/>
            <w:noWrap/>
            <w:hideMark/>
          </w:tcPr>
          <w:p w14:paraId="6F85E4F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678" w:type="pct"/>
            <w:noWrap/>
            <w:hideMark/>
          </w:tcPr>
          <w:p w14:paraId="7EADBA1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147</w:t>
            </w:r>
          </w:p>
        </w:tc>
      </w:tr>
      <w:tr w:rsidR="001669F6" w:rsidRPr="00992D5E" w14:paraId="3C76B96E" w14:textId="77777777" w:rsidTr="00E83E41">
        <w:trPr>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7999C9FC"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2019</w:t>
            </w:r>
          </w:p>
        </w:tc>
        <w:tc>
          <w:tcPr>
            <w:tcW w:w="576" w:type="pct"/>
            <w:noWrap/>
            <w:hideMark/>
          </w:tcPr>
          <w:p w14:paraId="1BE6C455"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151</w:t>
            </w:r>
          </w:p>
        </w:tc>
        <w:tc>
          <w:tcPr>
            <w:tcW w:w="678" w:type="pct"/>
            <w:noWrap/>
            <w:hideMark/>
          </w:tcPr>
          <w:p w14:paraId="7F06A70C"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109</w:t>
            </w:r>
          </w:p>
        </w:tc>
        <w:tc>
          <w:tcPr>
            <w:tcW w:w="586" w:type="pct"/>
            <w:noWrap/>
            <w:hideMark/>
          </w:tcPr>
          <w:p w14:paraId="3D438413"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59</w:t>
            </w:r>
          </w:p>
        </w:tc>
        <w:tc>
          <w:tcPr>
            <w:tcW w:w="629" w:type="pct"/>
            <w:noWrap/>
            <w:hideMark/>
          </w:tcPr>
          <w:p w14:paraId="622EAB89"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w:t>
            </w:r>
          </w:p>
        </w:tc>
        <w:tc>
          <w:tcPr>
            <w:tcW w:w="787" w:type="pct"/>
            <w:noWrap/>
            <w:hideMark/>
          </w:tcPr>
          <w:p w14:paraId="3377906B"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70,1</w:t>
            </w:r>
          </w:p>
        </w:tc>
        <w:tc>
          <w:tcPr>
            <w:tcW w:w="710" w:type="pct"/>
            <w:noWrap/>
            <w:hideMark/>
          </w:tcPr>
          <w:p w14:paraId="0CEC370F"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w:t>
            </w:r>
          </w:p>
        </w:tc>
        <w:tc>
          <w:tcPr>
            <w:tcW w:w="678" w:type="pct"/>
            <w:noWrap/>
            <w:hideMark/>
          </w:tcPr>
          <w:p w14:paraId="5D08FA49"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125</w:t>
            </w:r>
          </w:p>
        </w:tc>
      </w:tr>
      <w:tr w:rsidR="001669F6" w:rsidRPr="00992D5E" w14:paraId="72F5360E"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bottom w:val="none" w:sz="0" w:space="0" w:color="auto"/>
            </w:tcBorders>
            <w:hideMark/>
          </w:tcPr>
          <w:p w14:paraId="31B494EB"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2020</w:t>
            </w:r>
          </w:p>
        </w:tc>
        <w:tc>
          <w:tcPr>
            <w:tcW w:w="576" w:type="pct"/>
            <w:noWrap/>
            <w:hideMark/>
          </w:tcPr>
          <w:p w14:paraId="77C1BAA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144</w:t>
            </w:r>
          </w:p>
        </w:tc>
        <w:tc>
          <w:tcPr>
            <w:tcW w:w="678" w:type="pct"/>
            <w:noWrap/>
            <w:hideMark/>
          </w:tcPr>
          <w:p w14:paraId="5E23B81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86" w:type="pct"/>
            <w:noWrap/>
            <w:hideMark/>
          </w:tcPr>
          <w:p w14:paraId="1B5964FB"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86</w:t>
            </w:r>
          </w:p>
        </w:tc>
        <w:tc>
          <w:tcPr>
            <w:tcW w:w="629" w:type="pct"/>
            <w:noWrap/>
            <w:hideMark/>
          </w:tcPr>
          <w:p w14:paraId="4F83ADE0"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w:t>
            </w:r>
          </w:p>
        </w:tc>
        <w:tc>
          <w:tcPr>
            <w:tcW w:w="787" w:type="pct"/>
            <w:noWrap/>
            <w:hideMark/>
          </w:tcPr>
          <w:p w14:paraId="09B2492A"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78,4</w:t>
            </w:r>
          </w:p>
        </w:tc>
        <w:tc>
          <w:tcPr>
            <w:tcW w:w="710" w:type="pct"/>
            <w:noWrap/>
            <w:hideMark/>
          </w:tcPr>
          <w:p w14:paraId="17AD7B1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678" w:type="pct"/>
            <w:noWrap/>
            <w:hideMark/>
          </w:tcPr>
          <w:p w14:paraId="755903D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247</w:t>
            </w:r>
          </w:p>
        </w:tc>
      </w:tr>
    </w:tbl>
    <w:p w14:paraId="4427A71B" w14:textId="4D4B4DEA" w:rsidR="00B21CAB" w:rsidRPr="00992D5E" w:rsidRDefault="000745B5" w:rsidP="00B21CAB">
      <w:pPr>
        <w:jc w:val="both"/>
        <w:rPr>
          <w:rFonts w:cstheme="minorHAnsi"/>
          <w:i/>
          <w:iCs/>
          <w:lang w:val="sr-Cyrl-BA"/>
        </w:rPr>
      </w:pPr>
      <w:r w:rsidRPr="00992D5E">
        <w:rPr>
          <w:rFonts w:cstheme="minorHAnsi"/>
          <w:i/>
          <w:iCs/>
          <w:lang w:val="sr-Cyrl-BA"/>
        </w:rPr>
        <w:t>Извор: Министарство унутрашњних послова РС, Полицијска станица Прњавор</w:t>
      </w:r>
    </w:p>
    <w:p w14:paraId="40427F90" w14:textId="0E9DF35E" w:rsidR="00B21CAB" w:rsidRPr="00992D5E" w:rsidRDefault="000745B5" w:rsidP="000745B5">
      <w:pPr>
        <w:jc w:val="center"/>
        <w:rPr>
          <w:rFonts w:cstheme="minorHAnsi"/>
          <w:b/>
          <w:lang w:val="sr-Cyrl-BA"/>
        </w:rPr>
      </w:pPr>
      <w:r w:rsidRPr="00992D5E">
        <w:rPr>
          <w:rFonts w:cstheme="minorHAnsi"/>
          <w:b/>
          <w:lang w:val="sr-Cyrl-BA"/>
        </w:rPr>
        <w:t xml:space="preserve">Табела: </w:t>
      </w:r>
      <w:r w:rsidR="00B21CAB" w:rsidRPr="00992D5E">
        <w:rPr>
          <w:rFonts w:cstheme="minorHAnsi"/>
          <w:b/>
          <w:lang w:val="sr-Cyrl-BA"/>
        </w:rPr>
        <w:t>Структура криминалитета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07"/>
        <w:gridCol w:w="857"/>
        <w:gridCol w:w="649"/>
        <w:gridCol w:w="857"/>
        <w:gridCol w:w="649"/>
        <w:gridCol w:w="857"/>
        <w:gridCol w:w="753"/>
        <w:gridCol w:w="857"/>
        <w:gridCol w:w="668"/>
        <w:gridCol w:w="855"/>
      </w:tblGrid>
      <w:tr w:rsidR="001669F6" w:rsidRPr="00992D5E" w14:paraId="3919024C" w14:textId="77777777" w:rsidTr="000745B5">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vMerge w:val="restart"/>
            <w:tcBorders>
              <w:top w:val="none" w:sz="0" w:space="0" w:color="auto"/>
              <w:left w:val="none" w:sz="0" w:space="0" w:color="auto"/>
              <w:right w:val="none" w:sz="0" w:space="0" w:color="auto"/>
            </w:tcBorders>
            <w:noWrap/>
            <w:hideMark/>
          </w:tcPr>
          <w:p w14:paraId="52249F76" w14:textId="77777777" w:rsidR="00B21CAB" w:rsidRPr="00992D5E" w:rsidRDefault="00B21CAB" w:rsidP="001669F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p>
        </w:tc>
        <w:tc>
          <w:tcPr>
            <w:tcW w:w="760" w:type="pct"/>
            <w:gridSpan w:val="2"/>
            <w:tcBorders>
              <w:top w:val="none" w:sz="0" w:space="0" w:color="auto"/>
              <w:left w:val="none" w:sz="0" w:space="0" w:color="auto"/>
              <w:right w:val="none" w:sz="0" w:space="0" w:color="auto"/>
            </w:tcBorders>
            <w:noWrap/>
            <w:hideMark/>
          </w:tcPr>
          <w:p w14:paraId="62065E23"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2016</w:t>
            </w:r>
          </w:p>
        </w:tc>
        <w:tc>
          <w:tcPr>
            <w:tcW w:w="782" w:type="pct"/>
            <w:gridSpan w:val="2"/>
            <w:tcBorders>
              <w:top w:val="none" w:sz="0" w:space="0" w:color="auto"/>
              <w:left w:val="none" w:sz="0" w:space="0" w:color="auto"/>
              <w:right w:val="none" w:sz="0" w:space="0" w:color="auto"/>
            </w:tcBorders>
            <w:noWrap/>
            <w:hideMark/>
          </w:tcPr>
          <w:p w14:paraId="2956509D"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2017</w:t>
            </w:r>
          </w:p>
        </w:tc>
        <w:tc>
          <w:tcPr>
            <w:tcW w:w="782" w:type="pct"/>
            <w:gridSpan w:val="2"/>
            <w:tcBorders>
              <w:top w:val="none" w:sz="0" w:space="0" w:color="auto"/>
              <w:left w:val="none" w:sz="0" w:space="0" w:color="auto"/>
              <w:right w:val="none" w:sz="0" w:space="0" w:color="auto"/>
            </w:tcBorders>
            <w:noWrap/>
            <w:hideMark/>
          </w:tcPr>
          <w:p w14:paraId="6F5F6016"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2018</w:t>
            </w:r>
          </w:p>
        </w:tc>
        <w:tc>
          <w:tcPr>
            <w:tcW w:w="836" w:type="pct"/>
            <w:gridSpan w:val="2"/>
            <w:tcBorders>
              <w:top w:val="none" w:sz="0" w:space="0" w:color="auto"/>
              <w:left w:val="none" w:sz="0" w:space="0" w:color="auto"/>
              <w:right w:val="none" w:sz="0" w:space="0" w:color="auto"/>
            </w:tcBorders>
            <w:noWrap/>
            <w:hideMark/>
          </w:tcPr>
          <w:p w14:paraId="38F6300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2019</w:t>
            </w:r>
          </w:p>
        </w:tc>
        <w:tc>
          <w:tcPr>
            <w:tcW w:w="792" w:type="pct"/>
            <w:gridSpan w:val="2"/>
            <w:tcBorders>
              <w:top w:val="none" w:sz="0" w:space="0" w:color="auto"/>
              <w:left w:val="none" w:sz="0" w:space="0" w:color="auto"/>
              <w:right w:val="none" w:sz="0" w:space="0" w:color="auto"/>
            </w:tcBorders>
            <w:noWrap/>
            <w:hideMark/>
          </w:tcPr>
          <w:p w14:paraId="579CE56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2020</w:t>
            </w:r>
          </w:p>
        </w:tc>
      </w:tr>
      <w:tr w:rsidR="001669F6" w:rsidRPr="00992D5E" w14:paraId="5C328914"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vMerge/>
            <w:tcBorders>
              <w:left w:val="none" w:sz="0" w:space="0" w:color="auto"/>
            </w:tcBorders>
            <w:hideMark/>
          </w:tcPr>
          <w:p w14:paraId="0F79F6B4" w14:textId="77777777" w:rsidR="00B21CAB" w:rsidRPr="00992D5E" w:rsidRDefault="00B21CAB" w:rsidP="001669F6">
            <w:pPr>
              <w:rPr>
                <w:rFonts w:eastAsia="Times New Roman" w:cstheme="minorHAnsi"/>
                <w:color w:val="000000"/>
                <w:sz w:val="20"/>
                <w:szCs w:val="20"/>
                <w:lang w:val="sr-Cyrl-BA"/>
              </w:rPr>
            </w:pPr>
          </w:p>
        </w:tc>
        <w:tc>
          <w:tcPr>
            <w:tcW w:w="315" w:type="pct"/>
            <w:noWrap/>
            <w:hideMark/>
          </w:tcPr>
          <w:p w14:paraId="54FA09B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17549A43"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37" w:type="pct"/>
            <w:noWrap/>
            <w:hideMark/>
          </w:tcPr>
          <w:p w14:paraId="23AEC6D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030E2EE6"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37" w:type="pct"/>
            <w:noWrap/>
            <w:hideMark/>
          </w:tcPr>
          <w:p w14:paraId="5229E16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2BB920E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91" w:type="pct"/>
            <w:noWrap/>
            <w:hideMark/>
          </w:tcPr>
          <w:p w14:paraId="78314C9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1654EA1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47" w:type="pct"/>
            <w:noWrap/>
            <w:hideMark/>
          </w:tcPr>
          <w:p w14:paraId="52A46F8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0956A63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r>
      <w:tr w:rsidR="001669F6" w:rsidRPr="00992D5E" w14:paraId="54AFD4DC"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9C1B7F5"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Крвни деликти</w:t>
            </w:r>
          </w:p>
        </w:tc>
        <w:tc>
          <w:tcPr>
            <w:tcW w:w="315" w:type="pct"/>
            <w:noWrap/>
            <w:hideMark/>
          </w:tcPr>
          <w:p w14:paraId="37BAF6DD"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445" w:type="pct"/>
            <w:noWrap/>
            <w:hideMark/>
          </w:tcPr>
          <w:p w14:paraId="1A9D535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2,67</w:t>
            </w:r>
          </w:p>
        </w:tc>
        <w:tc>
          <w:tcPr>
            <w:tcW w:w="337" w:type="pct"/>
            <w:noWrap/>
            <w:hideMark/>
          </w:tcPr>
          <w:p w14:paraId="2093801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w:t>
            </w:r>
          </w:p>
        </w:tc>
        <w:tc>
          <w:tcPr>
            <w:tcW w:w="445" w:type="pct"/>
            <w:noWrap/>
            <w:hideMark/>
          </w:tcPr>
          <w:p w14:paraId="55A57E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8,70</w:t>
            </w:r>
          </w:p>
        </w:tc>
        <w:tc>
          <w:tcPr>
            <w:tcW w:w="337" w:type="pct"/>
            <w:noWrap/>
            <w:hideMark/>
          </w:tcPr>
          <w:p w14:paraId="48E152B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w:t>
            </w:r>
          </w:p>
        </w:tc>
        <w:tc>
          <w:tcPr>
            <w:tcW w:w="445" w:type="pct"/>
            <w:noWrap/>
            <w:hideMark/>
          </w:tcPr>
          <w:p w14:paraId="072F5E2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6,25</w:t>
            </w:r>
          </w:p>
        </w:tc>
        <w:tc>
          <w:tcPr>
            <w:tcW w:w="391" w:type="pct"/>
            <w:noWrap/>
            <w:hideMark/>
          </w:tcPr>
          <w:p w14:paraId="3F3C851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w:t>
            </w:r>
          </w:p>
        </w:tc>
        <w:tc>
          <w:tcPr>
            <w:tcW w:w="445" w:type="pct"/>
            <w:noWrap/>
            <w:hideMark/>
          </w:tcPr>
          <w:p w14:paraId="0FCAABA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6,62</w:t>
            </w:r>
          </w:p>
        </w:tc>
        <w:tc>
          <w:tcPr>
            <w:tcW w:w="347" w:type="pct"/>
            <w:noWrap/>
            <w:hideMark/>
          </w:tcPr>
          <w:p w14:paraId="6D281FE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445" w:type="pct"/>
            <w:noWrap/>
            <w:hideMark/>
          </w:tcPr>
          <w:p w14:paraId="375BB80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9,03</w:t>
            </w:r>
          </w:p>
        </w:tc>
      </w:tr>
      <w:tr w:rsidR="001669F6" w:rsidRPr="00992D5E" w14:paraId="5BE06945"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7885E079"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Организирани и привредни криминал</w:t>
            </w:r>
          </w:p>
        </w:tc>
        <w:tc>
          <w:tcPr>
            <w:tcW w:w="315" w:type="pct"/>
            <w:noWrap/>
            <w:hideMark/>
          </w:tcPr>
          <w:p w14:paraId="4301790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445" w:type="pct"/>
            <w:noWrap/>
            <w:hideMark/>
          </w:tcPr>
          <w:p w14:paraId="2A8C806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1,23</w:t>
            </w:r>
          </w:p>
        </w:tc>
        <w:tc>
          <w:tcPr>
            <w:tcW w:w="337" w:type="pct"/>
            <w:noWrap/>
            <w:hideMark/>
          </w:tcPr>
          <w:p w14:paraId="6B276D4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445" w:type="pct"/>
            <w:noWrap/>
            <w:hideMark/>
          </w:tcPr>
          <w:p w14:paraId="6297FF8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3,80</w:t>
            </w:r>
          </w:p>
        </w:tc>
        <w:tc>
          <w:tcPr>
            <w:tcW w:w="337" w:type="pct"/>
            <w:noWrap/>
            <w:hideMark/>
          </w:tcPr>
          <w:p w14:paraId="7C33BE6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w:t>
            </w:r>
          </w:p>
        </w:tc>
        <w:tc>
          <w:tcPr>
            <w:tcW w:w="445" w:type="pct"/>
            <w:noWrap/>
            <w:hideMark/>
          </w:tcPr>
          <w:p w14:paraId="681D659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5,68</w:t>
            </w:r>
          </w:p>
        </w:tc>
        <w:tc>
          <w:tcPr>
            <w:tcW w:w="391" w:type="pct"/>
            <w:noWrap/>
            <w:hideMark/>
          </w:tcPr>
          <w:p w14:paraId="4AD0285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445" w:type="pct"/>
            <w:noWrap/>
            <w:hideMark/>
          </w:tcPr>
          <w:p w14:paraId="2EA8E94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1,32</w:t>
            </w:r>
          </w:p>
        </w:tc>
        <w:tc>
          <w:tcPr>
            <w:tcW w:w="347" w:type="pct"/>
            <w:noWrap/>
            <w:hideMark/>
          </w:tcPr>
          <w:p w14:paraId="21090CF3"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445" w:type="pct"/>
            <w:noWrap/>
            <w:hideMark/>
          </w:tcPr>
          <w:p w14:paraId="734291C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2,78</w:t>
            </w:r>
          </w:p>
        </w:tc>
      </w:tr>
      <w:tr w:rsidR="001669F6" w:rsidRPr="00992D5E" w14:paraId="63D87AC6"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4B336963"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Имовински деликти</w:t>
            </w:r>
          </w:p>
        </w:tc>
        <w:tc>
          <w:tcPr>
            <w:tcW w:w="315" w:type="pct"/>
            <w:noWrap/>
            <w:hideMark/>
          </w:tcPr>
          <w:p w14:paraId="0E5ED55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208</w:t>
            </w:r>
          </w:p>
        </w:tc>
        <w:tc>
          <w:tcPr>
            <w:tcW w:w="445" w:type="pct"/>
            <w:noWrap/>
            <w:hideMark/>
          </w:tcPr>
          <w:p w14:paraId="672AD39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42,71</w:t>
            </w:r>
          </w:p>
        </w:tc>
        <w:tc>
          <w:tcPr>
            <w:tcW w:w="337" w:type="pct"/>
            <w:noWrap/>
            <w:hideMark/>
          </w:tcPr>
          <w:p w14:paraId="71049DD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112</w:t>
            </w:r>
          </w:p>
        </w:tc>
        <w:tc>
          <w:tcPr>
            <w:tcW w:w="445" w:type="pct"/>
            <w:noWrap/>
            <w:hideMark/>
          </w:tcPr>
          <w:p w14:paraId="592885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60,87</w:t>
            </w:r>
          </w:p>
        </w:tc>
        <w:tc>
          <w:tcPr>
            <w:tcW w:w="337" w:type="pct"/>
            <w:noWrap/>
            <w:hideMark/>
          </w:tcPr>
          <w:p w14:paraId="0284D08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109</w:t>
            </w:r>
          </w:p>
        </w:tc>
        <w:tc>
          <w:tcPr>
            <w:tcW w:w="445" w:type="pct"/>
            <w:noWrap/>
            <w:hideMark/>
          </w:tcPr>
          <w:p w14:paraId="3C40F3E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61,93</w:t>
            </w:r>
          </w:p>
        </w:tc>
        <w:tc>
          <w:tcPr>
            <w:tcW w:w="391" w:type="pct"/>
            <w:noWrap/>
            <w:hideMark/>
          </w:tcPr>
          <w:p w14:paraId="22DADB5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w:t>
            </w:r>
          </w:p>
        </w:tc>
        <w:tc>
          <w:tcPr>
            <w:tcW w:w="445" w:type="pct"/>
            <w:noWrap/>
            <w:hideMark/>
          </w:tcPr>
          <w:p w14:paraId="411D55F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66,23</w:t>
            </w:r>
          </w:p>
        </w:tc>
        <w:tc>
          <w:tcPr>
            <w:tcW w:w="347" w:type="pct"/>
            <w:noWrap/>
            <w:hideMark/>
          </w:tcPr>
          <w:p w14:paraId="1D78023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55</w:t>
            </w:r>
          </w:p>
        </w:tc>
        <w:tc>
          <w:tcPr>
            <w:tcW w:w="445" w:type="pct"/>
            <w:noWrap/>
            <w:hideMark/>
          </w:tcPr>
          <w:p w14:paraId="1FFA63E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38,19</w:t>
            </w:r>
          </w:p>
        </w:tc>
      </w:tr>
      <w:tr w:rsidR="001669F6" w:rsidRPr="00992D5E" w14:paraId="49055726"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02EAEB8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Наркоманија</w:t>
            </w:r>
          </w:p>
        </w:tc>
        <w:tc>
          <w:tcPr>
            <w:tcW w:w="315" w:type="pct"/>
            <w:noWrap/>
            <w:hideMark/>
          </w:tcPr>
          <w:p w14:paraId="095B501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445" w:type="pct"/>
            <w:noWrap/>
            <w:hideMark/>
          </w:tcPr>
          <w:p w14:paraId="0F1C9AB1"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0,21</w:t>
            </w:r>
          </w:p>
        </w:tc>
        <w:tc>
          <w:tcPr>
            <w:tcW w:w="337" w:type="pct"/>
            <w:noWrap/>
            <w:hideMark/>
          </w:tcPr>
          <w:p w14:paraId="576726F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445" w:type="pct"/>
            <w:noWrap/>
            <w:hideMark/>
          </w:tcPr>
          <w:p w14:paraId="2B4EEF4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1,63</w:t>
            </w:r>
          </w:p>
        </w:tc>
        <w:tc>
          <w:tcPr>
            <w:tcW w:w="337" w:type="pct"/>
            <w:noWrap/>
            <w:hideMark/>
          </w:tcPr>
          <w:p w14:paraId="0E3DECE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8B634A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91" w:type="pct"/>
            <w:noWrap/>
            <w:hideMark/>
          </w:tcPr>
          <w:p w14:paraId="010EE99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3424610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47" w:type="pct"/>
            <w:noWrap/>
            <w:hideMark/>
          </w:tcPr>
          <w:p w14:paraId="72AB509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445" w:type="pct"/>
            <w:noWrap/>
            <w:hideMark/>
          </w:tcPr>
          <w:p w14:paraId="313E95C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2,78</w:t>
            </w:r>
          </w:p>
        </w:tc>
      </w:tr>
      <w:tr w:rsidR="001669F6" w:rsidRPr="00992D5E" w14:paraId="4D92FF19"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6CED34C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Трговина људима - проституција</w:t>
            </w:r>
          </w:p>
        </w:tc>
        <w:tc>
          <w:tcPr>
            <w:tcW w:w="315" w:type="pct"/>
            <w:noWrap/>
            <w:hideMark/>
          </w:tcPr>
          <w:p w14:paraId="630FA12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9A6E2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37" w:type="pct"/>
            <w:noWrap/>
            <w:hideMark/>
          </w:tcPr>
          <w:p w14:paraId="4258FB0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AA2A90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37" w:type="pct"/>
            <w:noWrap/>
            <w:hideMark/>
          </w:tcPr>
          <w:p w14:paraId="7D3B9D4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30D92E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91" w:type="pct"/>
            <w:noWrap/>
            <w:hideMark/>
          </w:tcPr>
          <w:p w14:paraId="6ACA316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9D5921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47" w:type="pct"/>
            <w:noWrap/>
            <w:hideMark/>
          </w:tcPr>
          <w:p w14:paraId="415217D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0569F97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r>
      <w:tr w:rsidR="001669F6" w:rsidRPr="00992D5E" w14:paraId="619E724A"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B5151E1"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Остала кривична дјела</w:t>
            </w:r>
          </w:p>
        </w:tc>
        <w:tc>
          <w:tcPr>
            <w:tcW w:w="315" w:type="pct"/>
            <w:noWrap/>
            <w:hideMark/>
          </w:tcPr>
          <w:p w14:paraId="19BED884"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259</w:t>
            </w:r>
          </w:p>
        </w:tc>
        <w:tc>
          <w:tcPr>
            <w:tcW w:w="445" w:type="pct"/>
            <w:noWrap/>
            <w:hideMark/>
          </w:tcPr>
          <w:p w14:paraId="4985072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53,18</w:t>
            </w:r>
          </w:p>
        </w:tc>
        <w:tc>
          <w:tcPr>
            <w:tcW w:w="337" w:type="pct"/>
            <w:noWrap/>
            <w:hideMark/>
          </w:tcPr>
          <w:p w14:paraId="0F6F92A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w:t>
            </w:r>
          </w:p>
        </w:tc>
        <w:tc>
          <w:tcPr>
            <w:tcW w:w="445" w:type="pct"/>
            <w:noWrap/>
            <w:hideMark/>
          </w:tcPr>
          <w:p w14:paraId="4658AD7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25,00</w:t>
            </w:r>
          </w:p>
        </w:tc>
        <w:tc>
          <w:tcPr>
            <w:tcW w:w="337" w:type="pct"/>
            <w:noWrap/>
            <w:hideMark/>
          </w:tcPr>
          <w:p w14:paraId="53045213"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w:t>
            </w:r>
          </w:p>
        </w:tc>
        <w:tc>
          <w:tcPr>
            <w:tcW w:w="445" w:type="pct"/>
            <w:noWrap/>
            <w:hideMark/>
          </w:tcPr>
          <w:p w14:paraId="67CD8F8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26,14</w:t>
            </w:r>
          </w:p>
        </w:tc>
        <w:tc>
          <w:tcPr>
            <w:tcW w:w="391" w:type="pct"/>
            <w:noWrap/>
            <w:hideMark/>
          </w:tcPr>
          <w:p w14:paraId="5408D63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39</w:t>
            </w:r>
          </w:p>
        </w:tc>
        <w:tc>
          <w:tcPr>
            <w:tcW w:w="445" w:type="pct"/>
            <w:noWrap/>
            <w:hideMark/>
          </w:tcPr>
          <w:p w14:paraId="720F969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25,83</w:t>
            </w:r>
          </w:p>
        </w:tc>
        <w:tc>
          <w:tcPr>
            <w:tcW w:w="347" w:type="pct"/>
            <w:noWrap/>
            <w:hideMark/>
          </w:tcPr>
          <w:p w14:paraId="5B11BE34"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68</w:t>
            </w:r>
          </w:p>
        </w:tc>
        <w:tc>
          <w:tcPr>
            <w:tcW w:w="445" w:type="pct"/>
            <w:noWrap/>
            <w:hideMark/>
          </w:tcPr>
          <w:p w14:paraId="52BAC18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47,22</w:t>
            </w:r>
          </w:p>
        </w:tc>
      </w:tr>
      <w:tr w:rsidR="001669F6" w:rsidRPr="00992D5E" w14:paraId="760E1352"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6936776" w14:textId="77777777" w:rsidR="00B21CAB" w:rsidRPr="00992D5E" w:rsidRDefault="00B21CAB" w:rsidP="001669F6">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lastRenderedPageBreak/>
              <w:t>Укупан број/постотак</w:t>
            </w:r>
          </w:p>
        </w:tc>
        <w:tc>
          <w:tcPr>
            <w:tcW w:w="315" w:type="pct"/>
            <w:noWrap/>
            <w:hideMark/>
          </w:tcPr>
          <w:p w14:paraId="2FF4E6E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487</w:t>
            </w:r>
          </w:p>
        </w:tc>
        <w:tc>
          <w:tcPr>
            <w:tcW w:w="445" w:type="pct"/>
            <w:noWrap/>
            <w:hideMark/>
          </w:tcPr>
          <w:p w14:paraId="614AAE8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37" w:type="pct"/>
            <w:noWrap/>
            <w:hideMark/>
          </w:tcPr>
          <w:p w14:paraId="0916CBB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184</w:t>
            </w:r>
          </w:p>
        </w:tc>
        <w:tc>
          <w:tcPr>
            <w:tcW w:w="445" w:type="pct"/>
            <w:noWrap/>
            <w:hideMark/>
          </w:tcPr>
          <w:p w14:paraId="4A90D37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37" w:type="pct"/>
            <w:noWrap/>
            <w:hideMark/>
          </w:tcPr>
          <w:p w14:paraId="310D3C5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176</w:t>
            </w:r>
          </w:p>
        </w:tc>
        <w:tc>
          <w:tcPr>
            <w:tcW w:w="445" w:type="pct"/>
            <w:noWrap/>
            <w:hideMark/>
          </w:tcPr>
          <w:p w14:paraId="63D1CE91"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91" w:type="pct"/>
            <w:noWrap/>
            <w:hideMark/>
          </w:tcPr>
          <w:p w14:paraId="02EE8A8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151</w:t>
            </w:r>
          </w:p>
        </w:tc>
        <w:tc>
          <w:tcPr>
            <w:tcW w:w="445" w:type="pct"/>
            <w:noWrap/>
            <w:hideMark/>
          </w:tcPr>
          <w:p w14:paraId="1444846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47" w:type="pct"/>
            <w:noWrap/>
            <w:hideMark/>
          </w:tcPr>
          <w:p w14:paraId="239841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144</w:t>
            </w:r>
          </w:p>
        </w:tc>
        <w:tc>
          <w:tcPr>
            <w:tcW w:w="445" w:type="pct"/>
            <w:noWrap/>
            <w:hideMark/>
          </w:tcPr>
          <w:p w14:paraId="23224DC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r>
      <w:tr w:rsidR="001669F6" w:rsidRPr="00992D5E" w14:paraId="4AA28E82"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bottom w:val="none" w:sz="0" w:space="0" w:color="auto"/>
            </w:tcBorders>
            <w:hideMark/>
          </w:tcPr>
          <w:p w14:paraId="150816B2"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Малољетничка деликвенција</w:t>
            </w:r>
          </w:p>
        </w:tc>
        <w:tc>
          <w:tcPr>
            <w:tcW w:w="315" w:type="pct"/>
            <w:noWrap/>
            <w:hideMark/>
          </w:tcPr>
          <w:p w14:paraId="725B5F5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36655AAF"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37" w:type="pct"/>
            <w:noWrap/>
            <w:hideMark/>
          </w:tcPr>
          <w:p w14:paraId="6954A98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FF8F549"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37" w:type="pct"/>
            <w:noWrap/>
            <w:hideMark/>
          </w:tcPr>
          <w:p w14:paraId="3CE6EFC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02895B5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91" w:type="pct"/>
            <w:noWrap/>
            <w:hideMark/>
          </w:tcPr>
          <w:p w14:paraId="6A810AD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389C0D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47" w:type="pct"/>
            <w:noWrap/>
            <w:hideMark/>
          </w:tcPr>
          <w:p w14:paraId="06B79D59"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4D1C1D7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bl>
    <w:p w14:paraId="47B1AB63" w14:textId="1B6B4114" w:rsidR="000745B5" w:rsidRPr="00992D5E" w:rsidRDefault="000745B5" w:rsidP="000745B5">
      <w:pPr>
        <w:jc w:val="both"/>
        <w:rPr>
          <w:rFonts w:cstheme="minorHAnsi"/>
          <w:i/>
          <w:iCs/>
          <w:lang w:val="sr-Cyrl-BA"/>
        </w:rPr>
      </w:pPr>
      <w:r w:rsidRPr="00992D5E">
        <w:rPr>
          <w:rFonts w:cstheme="minorHAnsi"/>
          <w:i/>
          <w:iCs/>
          <w:lang w:val="sr-Cyrl-BA"/>
        </w:rPr>
        <w:t>Извор: Министарство унутрашњних послова РС, Полицијска станица Прњавор</w:t>
      </w:r>
    </w:p>
    <w:p w14:paraId="3DC9452C" w14:textId="506B83F2" w:rsidR="00B21CAB" w:rsidRPr="00992D5E" w:rsidRDefault="00B21CAB" w:rsidP="001669F6">
      <w:pPr>
        <w:spacing w:after="100" w:line="240" w:lineRule="auto"/>
        <w:ind w:right="-40"/>
        <w:jc w:val="both"/>
        <w:rPr>
          <w:rFonts w:cstheme="minorHAnsi"/>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У односу на 2016. годину када је укупан број прекршаја био 487, уочава се значајан пад кривичних дјела. Генерално, оцјена безбједности на подручју општине је добра, што можемо у многоме да захвалимо систему камера (46 камера)  које су постављене и инсталиране у строгом центру града као и на одређеним важнијим локацијама на улазима у град. Самим тим и проценат расвјетљености кривичних дјела је у константном порасту, па је и сигурност грађана на вишем нивоу у односу на претходне године када није било камера. Постављена су и два нова радара контроле брзине па је и сигурност на путевима повећана.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FF0B95" w:rsidRPr="00992D5E" w14:paraId="4F6A8558" w14:textId="77777777" w:rsidTr="005168C7">
        <w:tc>
          <w:tcPr>
            <w:tcW w:w="5000" w:type="pct"/>
            <w:shd w:val="clear" w:color="auto" w:fill="A8D08D" w:themeFill="accent6" w:themeFillTint="99"/>
          </w:tcPr>
          <w:p w14:paraId="0AFCAC53" w14:textId="187E73D7" w:rsidR="007E516D" w:rsidRPr="00992D5E" w:rsidRDefault="007E516D" w:rsidP="007E516D">
            <w:pPr>
              <w:rPr>
                <w:lang w:val="sr-Cyrl-BA"/>
              </w:rPr>
            </w:pPr>
            <w:bookmarkStart w:id="108" w:name="_Hlk97580030"/>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66A47D5F" w14:textId="43E1BDBC" w:rsidR="00FF0B95" w:rsidRPr="00992D5E" w:rsidRDefault="007E516D" w:rsidP="007E516D">
            <w:pPr>
              <w:rPr>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tc>
      </w:tr>
      <w:bookmarkEnd w:id="108"/>
    </w:tbl>
    <w:p w14:paraId="6B481B52" w14:textId="67F2E30B" w:rsidR="00B21CAB" w:rsidRDefault="00B21CAB" w:rsidP="00BE6D2F">
      <w:pPr>
        <w:tabs>
          <w:tab w:val="left" w:pos="540"/>
        </w:tabs>
        <w:spacing w:after="0" w:line="240" w:lineRule="auto"/>
        <w:jc w:val="both"/>
        <w:rPr>
          <w:rFonts w:cstheme="minorHAnsi"/>
          <w:noProof/>
          <w:lang w:val="sr-Cyrl-BA"/>
        </w:rPr>
      </w:pPr>
    </w:p>
    <w:p w14:paraId="6BFD127B" w14:textId="66BAF1B1" w:rsidR="0013182C" w:rsidRDefault="0013182C" w:rsidP="00BE6D2F">
      <w:pPr>
        <w:tabs>
          <w:tab w:val="left" w:pos="540"/>
        </w:tabs>
        <w:spacing w:after="0" w:line="240" w:lineRule="auto"/>
        <w:jc w:val="both"/>
        <w:rPr>
          <w:rFonts w:cstheme="minorHAnsi"/>
          <w:noProof/>
          <w:lang w:val="sr-Cyrl-BA"/>
        </w:rPr>
      </w:pPr>
    </w:p>
    <w:p w14:paraId="2CD6FAA1" w14:textId="15F861CE" w:rsidR="0013182C" w:rsidRDefault="0013182C" w:rsidP="00BE6D2F">
      <w:pPr>
        <w:tabs>
          <w:tab w:val="left" w:pos="540"/>
        </w:tabs>
        <w:spacing w:after="0" w:line="240" w:lineRule="auto"/>
        <w:jc w:val="both"/>
        <w:rPr>
          <w:rFonts w:cstheme="minorHAnsi"/>
          <w:noProof/>
          <w:lang w:val="sr-Cyrl-BA"/>
        </w:rPr>
      </w:pPr>
    </w:p>
    <w:p w14:paraId="74CCD381" w14:textId="77777777" w:rsidR="0013182C" w:rsidRPr="00992D5E" w:rsidRDefault="0013182C" w:rsidP="00BE6D2F">
      <w:pPr>
        <w:tabs>
          <w:tab w:val="left" w:pos="540"/>
        </w:tabs>
        <w:spacing w:after="0" w:line="240" w:lineRule="auto"/>
        <w:jc w:val="both"/>
        <w:rPr>
          <w:rFonts w:cstheme="minorHAnsi"/>
          <w:noProof/>
          <w:lang w:val="sr-Cyrl-BA"/>
        </w:rPr>
      </w:pPr>
    </w:p>
    <w:p w14:paraId="79576995" w14:textId="18A96F89" w:rsidR="00BE6D2F" w:rsidRPr="00992D5E" w:rsidRDefault="00D327D3" w:rsidP="00D327D3">
      <w:pPr>
        <w:pStyle w:val="Heading3"/>
        <w:rPr>
          <w:noProof/>
          <w:sz w:val="22"/>
          <w:szCs w:val="22"/>
          <w:lang w:val="sr-Cyrl-BA"/>
        </w:rPr>
      </w:pPr>
      <w:bookmarkStart w:id="109" w:name="_Toc92743507"/>
      <w:bookmarkStart w:id="110" w:name="_Toc110237122"/>
      <w:r w:rsidRPr="00992D5E">
        <w:rPr>
          <w:noProof/>
          <w:sz w:val="22"/>
          <w:szCs w:val="22"/>
          <w:lang w:val="sr-Cyrl-BA"/>
        </w:rPr>
        <w:t>II.6</w:t>
      </w:r>
      <w:r w:rsidR="00BE6D2F" w:rsidRPr="00992D5E">
        <w:rPr>
          <w:noProof/>
          <w:sz w:val="22"/>
          <w:szCs w:val="22"/>
          <w:lang w:val="sr-Cyrl-BA"/>
        </w:rPr>
        <w:t>.8</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заштите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спашавања</w:t>
      </w:r>
      <w:r w:rsidR="00BE6D2F" w:rsidRPr="00992D5E">
        <w:rPr>
          <w:noProof/>
          <w:sz w:val="22"/>
          <w:szCs w:val="22"/>
          <w:lang w:val="sr-Cyrl-BA"/>
        </w:rPr>
        <w:t xml:space="preserve"> </w:t>
      </w:r>
      <w:r w:rsidR="001B6249" w:rsidRPr="00992D5E">
        <w:rPr>
          <w:noProof/>
          <w:sz w:val="22"/>
          <w:szCs w:val="22"/>
          <w:lang w:val="sr-Cyrl-BA"/>
        </w:rPr>
        <w:t>од</w:t>
      </w:r>
      <w:r w:rsidR="00BE6D2F" w:rsidRPr="00992D5E">
        <w:rPr>
          <w:noProof/>
          <w:sz w:val="22"/>
          <w:szCs w:val="22"/>
          <w:lang w:val="sr-Cyrl-BA"/>
        </w:rPr>
        <w:t xml:space="preserve"> </w:t>
      </w:r>
      <w:r w:rsidR="001B6249" w:rsidRPr="00992D5E">
        <w:rPr>
          <w:noProof/>
          <w:sz w:val="22"/>
          <w:szCs w:val="22"/>
          <w:lang w:val="sr-Cyrl-BA"/>
        </w:rPr>
        <w:t>природних</w:t>
      </w:r>
      <w:r w:rsidR="00BE6D2F" w:rsidRPr="00992D5E">
        <w:rPr>
          <w:noProof/>
          <w:sz w:val="22"/>
          <w:szCs w:val="22"/>
          <w:lang w:val="sr-Cyrl-BA"/>
        </w:rPr>
        <w:t xml:space="preserve"> </w:t>
      </w:r>
      <w:r w:rsidR="001B6249" w:rsidRPr="00992D5E">
        <w:rPr>
          <w:noProof/>
          <w:sz w:val="22"/>
          <w:szCs w:val="22"/>
          <w:lang w:val="sr-Cyrl-BA"/>
        </w:rPr>
        <w:t>непогода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других</w:t>
      </w:r>
      <w:r w:rsidR="00BE6D2F" w:rsidRPr="00992D5E">
        <w:rPr>
          <w:noProof/>
          <w:sz w:val="22"/>
          <w:szCs w:val="22"/>
          <w:lang w:val="sr-Cyrl-BA"/>
        </w:rPr>
        <w:t xml:space="preserve"> </w:t>
      </w:r>
      <w:r w:rsidR="001B6249" w:rsidRPr="00992D5E">
        <w:rPr>
          <w:noProof/>
          <w:sz w:val="22"/>
          <w:szCs w:val="22"/>
          <w:lang w:val="sr-Cyrl-BA"/>
        </w:rPr>
        <w:t>несрећ</w:t>
      </w:r>
      <w:bookmarkEnd w:id="109"/>
      <w:r w:rsidR="001B6249" w:rsidRPr="00992D5E">
        <w:rPr>
          <w:noProof/>
          <w:sz w:val="22"/>
          <w:szCs w:val="22"/>
          <w:lang w:val="sr-Cyrl-BA"/>
        </w:rPr>
        <w:t>а</w:t>
      </w:r>
      <w:bookmarkEnd w:id="110"/>
    </w:p>
    <w:p w14:paraId="32D2115F" w14:textId="708FA7EC" w:rsidR="00E0476C" w:rsidRPr="009D75C8" w:rsidRDefault="00E0476C" w:rsidP="00BE6D2F">
      <w:pPr>
        <w:spacing w:after="0" w:line="240" w:lineRule="auto"/>
        <w:jc w:val="both"/>
        <w:rPr>
          <w:b/>
          <w:bCs/>
          <w:i/>
          <w:iCs/>
          <w:noProof/>
          <w:lang w:val="sr-Cyrl-BA"/>
        </w:rPr>
      </w:pPr>
    </w:p>
    <w:p w14:paraId="51448883" w14:textId="77777777" w:rsidR="00E0476C" w:rsidRPr="002D51C1" w:rsidRDefault="00E0476C" w:rsidP="009D75C8">
      <w:pPr>
        <w:spacing w:after="0" w:line="240" w:lineRule="auto"/>
        <w:jc w:val="both"/>
        <w:rPr>
          <w:rFonts w:cstheme="minorHAnsi"/>
          <w:i/>
          <w:iCs/>
          <w:lang w:val="sr-Cyrl-BA"/>
        </w:rPr>
      </w:pPr>
      <w:r w:rsidRPr="002D51C1">
        <w:rPr>
          <w:rFonts w:cstheme="minorHAnsi"/>
          <w:i/>
          <w:iCs/>
          <w:lang w:val="sr-Cyrl-BA"/>
        </w:rPr>
        <w:t>Територијална ватрогасна јединица</w:t>
      </w:r>
    </w:p>
    <w:p w14:paraId="4CB7008A" w14:textId="05ED04FC"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w:t>
      </w:r>
    </w:p>
    <w:p w14:paraId="239C7F95" w14:textId="45957FDE"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 xml:space="preserve">Тренутан број припадника ове јединице износи 21. </w:t>
      </w:r>
    </w:p>
    <w:p w14:paraId="45D73B9D" w14:textId="77777777"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 xml:space="preserve">Број возила је 10, ту су: навална возила, аутоцистерне, возила за шумске пожаре као и теренска возила. </w:t>
      </w:r>
    </w:p>
    <w:p w14:paraId="6D16D09F" w14:textId="135739D9"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У наредном периоду планира се набавка једног мањег навалног ватрогасног возила.</w:t>
      </w:r>
    </w:p>
    <w:p w14:paraId="1F4E54C2" w14:textId="1452F747"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Такође, планирано је подмлађивање екипе обзиром да је тренутна просјечна старост висока за обављање послова из надлежности ове јединице.</w:t>
      </w:r>
    </w:p>
    <w:p w14:paraId="3D827A07" w14:textId="77777777" w:rsidR="00BB0246" w:rsidRPr="00992D5E" w:rsidRDefault="00BB0246" w:rsidP="00BE6D2F">
      <w:pPr>
        <w:spacing w:after="0" w:line="240" w:lineRule="auto"/>
        <w:jc w:val="both"/>
        <w:rPr>
          <w:noProof/>
          <w:lang w:val="sr-Cyrl-BA"/>
        </w:rPr>
      </w:pPr>
    </w:p>
    <w:p w14:paraId="2BDCED0E" w14:textId="77777777" w:rsidR="00BB0246" w:rsidRPr="002D51C1" w:rsidRDefault="00BB0246" w:rsidP="00A36C21">
      <w:pPr>
        <w:spacing w:after="100" w:line="240" w:lineRule="auto"/>
        <w:jc w:val="both"/>
        <w:rPr>
          <w:rFonts w:cstheme="minorHAnsi"/>
          <w:i/>
          <w:iCs/>
          <w:lang w:val="sr-Cyrl-BA"/>
        </w:rPr>
      </w:pPr>
      <w:r w:rsidRPr="002D51C1">
        <w:rPr>
          <w:rFonts w:cstheme="minorHAnsi"/>
          <w:i/>
          <w:iCs/>
          <w:lang w:val="sr-Cyrl-BA"/>
        </w:rPr>
        <w:t>Цивилна заштита</w:t>
      </w:r>
    </w:p>
    <w:p w14:paraId="063B71CD" w14:textId="77777777" w:rsidR="00BB0246" w:rsidRPr="00992D5E" w:rsidRDefault="00BB0246" w:rsidP="00A36C21">
      <w:pPr>
        <w:spacing w:after="100" w:line="240" w:lineRule="auto"/>
        <w:ind w:right="-40"/>
        <w:jc w:val="both"/>
        <w:rPr>
          <w:rFonts w:cstheme="minorHAnsi"/>
          <w:lang w:val="sr-Cyrl-BA"/>
        </w:rPr>
      </w:pPr>
      <w:r w:rsidRPr="00992D5E">
        <w:rPr>
          <w:rFonts w:cstheme="minorHAnsi"/>
          <w:lang w:val="sr-Cyrl-BA"/>
        </w:rPr>
        <w:t xml:space="preserve">Цивилна заштита је интегришући и оперативни дио система заштите и спасавања који координира мјерама и активностима заштите и спасавања. </w:t>
      </w:r>
    </w:p>
    <w:p w14:paraId="31896671" w14:textId="227248D1" w:rsidR="00BB0246" w:rsidRDefault="00BB0246" w:rsidP="00A36C21">
      <w:pPr>
        <w:spacing w:after="100" w:line="240" w:lineRule="auto"/>
        <w:ind w:right="-40"/>
        <w:jc w:val="both"/>
        <w:rPr>
          <w:rFonts w:cstheme="minorHAnsi"/>
          <w:lang w:val="sr-Cyrl-BA"/>
        </w:rPr>
      </w:pPr>
      <w:r w:rsidRPr="00992D5E">
        <w:rPr>
          <w:rFonts w:cstheme="minorHAnsi"/>
          <w:lang w:val="sr-Cyrl-BA"/>
        </w:rPr>
        <w:t>Цивилна заштита је увијек активна и неодвојиви дио система заштите и спасавања, а најактивнија је у условима елементарне непогоде и друге несреће, односно по проглашењу ванредног стања, када је неопходно на организован начин ангажовати све расположиве ресурсе на подручју општине, у циљу што ефикаснијег пружања заштите и спасавања онима којима је то потребно, материјалних добара и животне средине, те што успјешнијег ублажавања негативних посљедица елементарне непогоде и друге несреће и што бржег успостављања стања нормалног функционисања свих друштвених функција.</w:t>
      </w:r>
    </w:p>
    <w:p w14:paraId="1560478E" w14:textId="77777777" w:rsidR="002D51C1" w:rsidRPr="00992D5E" w:rsidRDefault="002D51C1" w:rsidP="00A36C21">
      <w:pPr>
        <w:spacing w:after="100" w:line="240" w:lineRule="auto"/>
        <w:ind w:right="-40"/>
        <w:jc w:val="both"/>
        <w:rPr>
          <w:rFonts w:cstheme="minorHAnsi"/>
          <w:lang w:val="sr-Cyrl-BA"/>
        </w:rPr>
      </w:pPr>
    </w:p>
    <w:p w14:paraId="7457823A" w14:textId="77777777" w:rsidR="00BB0246" w:rsidRPr="002D51C1" w:rsidRDefault="00BB0246" w:rsidP="00A36C21">
      <w:pPr>
        <w:spacing w:after="100" w:line="240" w:lineRule="auto"/>
        <w:jc w:val="both"/>
        <w:rPr>
          <w:rFonts w:cstheme="minorHAnsi"/>
          <w:bCs/>
          <w:i/>
          <w:iCs/>
          <w:lang w:val="sr-Cyrl-BA"/>
        </w:rPr>
      </w:pPr>
      <w:r w:rsidRPr="002D51C1">
        <w:rPr>
          <w:rFonts w:cstheme="minorHAnsi"/>
          <w:bCs/>
          <w:i/>
          <w:iCs/>
          <w:lang w:val="sr-Cyrl-BA"/>
        </w:rPr>
        <w:t xml:space="preserve">Могуће несреће/ ризици који могу задесити општину Прњавор  </w:t>
      </w:r>
    </w:p>
    <w:p w14:paraId="5C2BED12" w14:textId="3ACF0BDA" w:rsidR="00BB0246" w:rsidRPr="00992D5E" w:rsidRDefault="00BB0246" w:rsidP="00A36C21">
      <w:pPr>
        <w:spacing w:after="100" w:line="240" w:lineRule="auto"/>
        <w:ind w:right="59"/>
        <w:jc w:val="both"/>
        <w:rPr>
          <w:rFonts w:cstheme="minorHAnsi"/>
          <w:lang w:val="sr-Cyrl-BA"/>
        </w:rPr>
      </w:pPr>
      <w:r w:rsidRPr="00992D5E">
        <w:rPr>
          <w:rFonts w:cstheme="minorHAnsi"/>
          <w:lang w:val="sr-Cyrl-BA"/>
        </w:rPr>
        <w:t xml:space="preserve">У циљу идентификације могућих ризика/несрећа </w:t>
      </w:r>
      <w:r w:rsidR="00D76EE9" w:rsidRPr="00992D5E">
        <w:rPr>
          <w:rFonts w:cstheme="minorHAnsi"/>
          <w:lang w:val="sr-Cyrl-BA"/>
        </w:rPr>
        <w:t>у</w:t>
      </w:r>
      <w:r w:rsidRPr="00992D5E">
        <w:rPr>
          <w:rFonts w:cstheme="minorHAnsi"/>
          <w:lang w:val="sr-Cyrl-BA"/>
        </w:rPr>
        <w:t xml:space="preserve"> општини Прњавор, и заштите ризичних група (људи, имовине, животне средине и инфраструктуре), општинска служба цивилне заштите општине Прњавор је прикупила информације о ризичним објектима и потенцијалним несрећама у општини Прњавор од релевантних служби,  установа,  предузећа, а на основу</w:t>
      </w:r>
      <w:r w:rsidRPr="00992D5E">
        <w:rPr>
          <w:rFonts w:cstheme="minorHAnsi"/>
          <w:spacing w:val="12"/>
          <w:lang w:val="sr-Cyrl-BA"/>
        </w:rPr>
        <w:t xml:space="preserve"> </w:t>
      </w:r>
      <w:r w:rsidRPr="00992D5E">
        <w:rPr>
          <w:rFonts w:cstheme="minorHAnsi"/>
          <w:lang w:val="sr-Cyrl-BA"/>
        </w:rPr>
        <w:t>историјских података, искустава, извјештаја ватрогасних, спасилачких и хитних служби и др</w:t>
      </w:r>
      <w:r w:rsidR="003E031D" w:rsidRPr="00992D5E">
        <w:rPr>
          <w:rFonts w:cstheme="minorHAnsi"/>
          <w:lang w:val="sr-Cyrl-BA"/>
        </w:rPr>
        <w:t>уго</w:t>
      </w:r>
      <w:r w:rsidRPr="00992D5E">
        <w:rPr>
          <w:rFonts w:cstheme="minorHAnsi"/>
          <w:lang w:val="sr-Cyrl-BA"/>
        </w:rPr>
        <w:t xml:space="preserve">, што је за резултат имало израду и </w:t>
      </w:r>
      <w:r w:rsidRPr="00992D5E">
        <w:rPr>
          <w:rFonts w:cstheme="minorHAnsi"/>
          <w:lang w:val="sr-Cyrl-BA"/>
        </w:rPr>
        <w:lastRenderedPageBreak/>
        <w:t>усвајање Процјене угрожености од елементарних непогода и других несрећа општине Прњавор у којој су утврђене:</w:t>
      </w:r>
    </w:p>
    <w:p w14:paraId="1C32AB13" w14:textId="77777777" w:rsidR="00BB0246" w:rsidRPr="00992D5E" w:rsidRDefault="00BB0246" w:rsidP="0013508D">
      <w:pPr>
        <w:spacing w:after="0" w:line="240" w:lineRule="auto"/>
        <w:ind w:right="79"/>
        <w:jc w:val="both"/>
        <w:rPr>
          <w:rFonts w:cstheme="minorHAnsi"/>
          <w:lang w:val="sr-Cyrl-BA"/>
        </w:rPr>
      </w:pPr>
      <w:r w:rsidRPr="00992D5E">
        <w:rPr>
          <w:rFonts w:cstheme="minorHAnsi"/>
          <w:lang w:val="sr-Cyrl-BA"/>
        </w:rPr>
        <w:t xml:space="preserve">1.     </w:t>
      </w:r>
      <w:r w:rsidRPr="002D51C1">
        <w:rPr>
          <w:rFonts w:cstheme="minorHAnsi"/>
          <w:bCs/>
          <w:lang w:val="sr-Cyrl-BA"/>
        </w:rPr>
        <w:t>Могуће природне несре</w:t>
      </w:r>
      <w:r w:rsidRPr="002D51C1">
        <w:rPr>
          <w:rFonts w:cstheme="minorHAnsi"/>
          <w:bCs/>
          <w:spacing w:val="1"/>
          <w:lang w:val="sr-Cyrl-BA"/>
        </w:rPr>
        <w:t>ћ</w:t>
      </w:r>
      <w:r w:rsidRPr="002D51C1">
        <w:rPr>
          <w:rFonts w:cstheme="minorHAnsi"/>
          <w:bCs/>
          <w:lang w:val="sr-Cyrl-BA"/>
        </w:rPr>
        <w:t>e:</w:t>
      </w:r>
      <w:r w:rsidRPr="00992D5E">
        <w:rPr>
          <w:rFonts w:cstheme="minorHAnsi"/>
          <w:lang w:val="sr-Cyrl-BA"/>
        </w:rPr>
        <w:t xml:space="preserve"> </w:t>
      </w:r>
    </w:p>
    <w:p w14:paraId="5ED9C214"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Земљотрес,</w:t>
      </w:r>
    </w:p>
    <w:p w14:paraId="62F772B9"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Поплава,</w:t>
      </w:r>
    </w:p>
    <w:p w14:paraId="49F90DE8"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Клизање и одроњавање земљишта,</w:t>
      </w:r>
    </w:p>
    <w:p w14:paraId="729749EE"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Високи снијег и сњежни наноси,</w:t>
      </w:r>
    </w:p>
    <w:p w14:paraId="30FC28B2"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Епидемија заразних болести,</w:t>
      </w:r>
    </w:p>
    <w:p w14:paraId="54B20A9B"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Суша,</w:t>
      </w:r>
    </w:p>
    <w:p w14:paraId="4D4DC342"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Високе и ниске температуре ваздуха и појава мраза, </w:t>
      </w:r>
    </w:p>
    <w:p w14:paraId="3B48AAD8"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Пролом облака, олујни вјетар и град,</w:t>
      </w:r>
    </w:p>
    <w:p w14:paraId="6DCF0193"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Топлотни таласи.</w:t>
      </w:r>
    </w:p>
    <w:p w14:paraId="397C4DD4" w14:textId="77777777" w:rsidR="00BB0246" w:rsidRPr="002D51C1" w:rsidRDefault="00BB0246" w:rsidP="0013508D">
      <w:pPr>
        <w:spacing w:after="0" w:line="240" w:lineRule="auto"/>
        <w:ind w:right="79"/>
        <w:jc w:val="both"/>
        <w:rPr>
          <w:rFonts w:cstheme="minorHAnsi"/>
          <w:bCs/>
          <w:lang w:val="sr-Cyrl-BA"/>
        </w:rPr>
      </w:pPr>
      <w:r w:rsidRPr="00992D5E">
        <w:rPr>
          <w:rFonts w:cstheme="minorHAnsi"/>
          <w:lang w:val="sr-Cyrl-BA"/>
        </w:rPr>
        <w:t xml:space="preserve"> 2</w:t>
      </w:r>
      <w:r w:rsidRPr="002D51C1">
        <w:rPr>
          <w:rFonts w:cstheme="minorHAnsi"/>
          <w:bCs/>
          <w:lang w:val="sr-Cyrl-BA"/>
        </w:rPr>
        <w:t>.    Техничко-технолошке несреће:</w:t>
      </w:r>
    </w:p>
    <w:p w14:paraId="70C2875E"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Велики пожари,</w:t>
      </w:r>
    </w:p>
    <w:p w14:paraId="71D01AAE"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Рушење или преливање брана на акумулацијама,</w:t>
      </w:r>
    </w:p>
    <w:p w14:paraId="579C7707" w14:textId="77777777" w:rsidR="00BB0246" w:rsidRPr="00992D5E" w:rsidRDefault="00BB0246" w:rsidP="0013508D">
      <w:pPr>
        <w:spacing w:after="0" w:line="240" w:lineRule="auto"/>
        <w:ind w:left="118" w:right="79" w:firstLine="422"/>
        <w:jc w:val="both"/>
        <w:rPr>
          <w:rFonts w:cstheme="minorHAnsi"/>
          <w:b/>
          <w:lang w:val="sr-Cyrl-BA"/>
        </w:rPr>
      </w:pPr>
      <w:r w:rsidRPr="00992D5E">
        <w:rPr>
          <w:rFonts w:cstheme="minorHAnsi"/>
          <w:lang w:val="sr-Cyrl-BA"/>
        </w:rPr>
        <w:t>-  Експанзије или експлозије гасова и опасних материја,</w:t>
      </w:r>
    </w:p>
    <w:p w14:paraId="288F1E16"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Радиоактивно и друго загађење зрака , воде и тла.</w:t>
      </w:r>
    </w:p>
    <w:p w14:paraId="158203F7" w14:textId="77777777" w:rsidR="00BB0246" w:rsidRPr="002D51C1" w:rsidRDefault="00BB0246" w:rsidP="0013508D">
      <w:pPr>
        <w:spacing w:after="0" w:line="240" w:lineRule="auto"/>
        <w:ind w:left="118" w:right="79"/>
        <w:jc w:val="both"/>
        <w:rPr>
          <w:rFonts w:cstheme="minorHAnsi"/>
          <w:bCs/>
          <w:lang w:val="sr-Cyrl-BA"/>
        </w:rPr>
      </w:pPr>
      <w:r w:rsidRPr="00992D5E">
        <w:rPr>
          <w:rFonts w:cstheme="minorHAnsi"/>
          <w:lang w:val="sr-Cyrl-BA"/>
        </w:rPr>
        <w:t xml:space="preserve">3.  </w:t>
      </w:r>
      <w:r w:rsidRPr="002D51C1">
        <w:rPr>
          <w:rFonts w:cstheme="minorHAnsi"/>
          <w:bCs/>
          <w:lang w:val="sr-Cyrl-BA"/>
        </w:rPr>
        <w:t>Остале пријетње од несрећа већих размјера:</w:t>
      </w:r>
    </w:p>
    <w:p w14:paraId="37DEE9A1" w14:textId="79FF8454" w:rsidR="00BB0246" w:rsidRPr="00992D5E" w:rsidRDefault="00BB0246" w:rsidP="0013508D">
      <w:pPr>
        <w:spacing w:after="0" w:line="240" w:lineRule="auto"/>
        <w:ind w:left="118" w:right="79" w:firstLine="602"/>
        <w:jc w:val="both"/>
        <w:rPr>
          <w:rFonts w:cstheme="minorHAnsi"/>
          <w:lang w:val="sr-Cyrl-BA"/>
        </w:rPr>
      </w:pPr>
      <w:r w:rsidRPr="00992D5E">
        <w:rPr>
          <w:rFonts w:cstheme="minorHAnsi"/>
          <w:b/>
          <w:lang w:val="sr-Cyrl-BA"/>
        </w:rPr>
        <w:t xml:space="preserve">- </w:t>
      </w:r>
      <w:r w:rsidRPr="00992D5E">
        <w:rPr>
          <w:rFonts w:cstheme="minorHAnsi"/>
          <w:lang w:val="sr-Cyrl-BA"/>
        </w:rPr>
        <w:t>Неексплодирана убојна средства и мине (НУС),</w:t>
      </w:r>
    </w:p>
    <w:p w14:paraId="7DB5A997" w14:textId="6BC5F713" w:rsidR="00BB0246" w:rsidRPr="00992D5E" w:rsidRDefault="00BB0246" w:rsidP="0013508D">
      <w:pPr>
        <w:spacing w:after="0" w:line="240" w:lineRule="auto"/>
        <w:ind w:left="118" w:right="79" w:firstLine="602"/>
        <w:jc w:val="both"/>
        <w:rPr>
          <w:rFonts w:cstheme="minorHAnsi"/>
          <w:lang w:val="sr-Cyrl-BA"/>
        </w:rPr>
      </w:pPr>
      <w:r w:rsidRPr="00992D5E">
        <w:rPr>
          <w:rFonts w:cstheme="minorHAnsi"/>
          <w:b/>
          <w:lang w:val="sr-Cyrl-BA"/>
        </w:rPr>
        <w:t xml:space="preserve">- </w:t>
      </w:r>
      <w:r w:rsidRPr="00992D5E">
        <w:rPr>
          <w:rFonts w:cstheme="minorHAnsi"/>
          <w:lang w:val="sr-Cyrl-BA"/>
        </w:rPr>
        <w:t>Велике несреће у друмском саобраћају,</w:t>
      </w:r>
    </w:p>
    <w:p w14:paraId="3D37F978" w14:textId="29A5CCF5" w:rsidR="00BB0246" w:rsidRDefault="00BB0246" w:rsidP="0013508D">
      <w:pPr>
        <w:spacing w:after="0" w:line="240" w:lineRule="auto"/>
        <w:ind w:left="118" w:right="79" w:firstLine="602"/>
        <w:jc w:val="both"/>
        <w:rPr>
          <w:rFonts w:cstheme="minorHAnsi"/>
          <w:lang w:val="sr-Cyrl-BA"/>
        </w:rPr>
      </w:pPr>
      <w:r w:rsidRPr="00992D5E">
        <w:rPr>
          <w:rFonts w:cstheme="minorHAnsi"/>
          <w:lang w:val="sr-Cyrl-BA"/>
        </w:rPr>
        <w:t xml:space="preserve">- Ратна дејства. </w:t>
      </w:r>
    </w:p>
    <w:p w14:paraId="58B49996" w14:textId="77777777" w:rsidR="002D51C1" w:rsidRPr="00992D5E" w:rsidRDefault="002D51C1" w:rsidP="0013508D">
      <w:pPr>
        <w:spacing w:after="0" w:line="240" w:lineRule="auto"/>
        <w:ind w:left="118" w:right="79" w:firstLine="602"/>
        <w:jc w:val="both"/>
        <w:rPr>
          <w:rFonts w:cstheme="minorHAnsi"/>
          <w:lang w:val="sr-Cyrl-BA"/>
        </w:rPr>
      </w:pPr>
    </w:p>
    <w:p w14:paraId="438FD9B8" w14:textId="77777777" w:rsidR="00BB0246" w:rsidRPr="002D51C1" w:rsidRDefault="00BB0246" w:rsidP="00A36C21">
      <w:pPr>
        <w:spacing w:after="100" w:line="240" w:lineRule="auto"/>
        <w:ind w:right="81"/>
        <w:jc w:val="both"/>
        <w:rPr>
          <w:rFonts w:cstheme="minorHAnsi"/>
          <w:bCs/>
          <w:i/>
          <w:iCs/>
          <w:lang w:val="sr-Cyrl-BA"/>
        </w:rPr>
      </w:pPr>
      <w:r w:rsidRPr="002D51C1">
        <w:rPr>
          <w:rFonts w:cstheme="minorHAnsi"/>
          <w:bCs/>
          <w:i/>
          <w:iCs/>
          <w:lang w:val="sr-Cyrl-BA"/>
        </w:rPr>
        <w:t>Организациона структура система заштите и спасавања-цивилне заштите</w:t>
      </w:r>
    </w:p>
    <w:p w14:paraId="7D84AF94" w14:textId="2DE91638" w:rsidR="00BB0246" w:rsidRPr="00992D5E" w:rsidRDefault="00BB0246" w:rsidP="002A603C">
      <w:pPr>
        <w:spacing w:after="100" w:line="240" w:lineRule="auto"/>
        <w:jc w:val="both"/>
        <w:rPr>
          <w:rFonts w:cstheme="minorHAnsi"/>
          <w:lang w:val="sr-Cyrl-BA"/>
        </w:rPr>
      </w:pPr>
      <w:r w:rsidRPr="00992D5E">
        <w:rPr>
          <w:rFonts w:cstheme="minorHAnsi"/>
          <w:lang w:val="sr-Cyrl-BA"/>
        </w:rPr>
        <w:t>Снаге заштите и спасавања - цивилне заштите организоване су по сљедећем: Одсјек за цивилну заштиту,</w:t>
      </w:r>
      <w:r w:rsidR="00DF3B4E" w:rsidRPr="00992D5E">
        <w:rPr>
          <w:rFonts w:cstheme="minorHAnsi"/>
          <w:lang w:val="sr-Cyrl-BA"/>
        </w:rPr>
        <w:t xml:space="preserve"> </w:t>
      </w:r>
      <w:r w:rsidRPr="00992D5E">
        <w:rPr>
          <w:rFonts w:cstheme="minorHAnsi"/>
          <w:lang w:val="sr-Cyrl-BA"/>
        </w:rPr>
        <w:t>Штаб за ванредне ситуације</w:t>
      </w:r>
      <w:r w:rsidR="00073899" w:rsidRPr="00992D5E">
        <w:rPr>
          <w:rFonts w:cstheme="minorHAnsi"/>
          <w:lang w:val="sr-Cyrl-BA"/>
        </w:rPr>
        <w:t>,</w:t>
      </w:r>
      <w:r w:rsidRPr="00992D5E">
        <w:rPr>
          <w:rFonts w:cstheme="minorHAnsi"/>
          <w:lang w:val="sr-Cyrl-BA"/>
        </w:rPr>
        <w:t xml:space="preserve"> Јединица цивилне заштите специјализоване намјене за заштиту од пожара,</w:t>
      </w:r>
      <w:r w:rsidRPr="00992D5E">
        <w:rPr>
          <w:rFonts w:cstheme="minorHAnsi"/>
          <w:b/>
          <w:lang w:val="sr-Cyrl-BA"/>
        </w:rPr>
        <w:t xml:space="preserve"> </w:t>
      </w:r>
      <w:r w:rsidRPr="00992D5E">
        <w:rPr>
          <w:rFonts w:cstheme="minorHAnsi"/>
          <w:lang w:val="sr-Cyrl-BA"/>
        </w:rPr>
        <w:t>Јединица цивилне заштите специјализоване намјене за пружање прве медицинске помоћи</w:t>
      </w:r>
      <w:r w:rsidR="00696A06" w:rsidRPr="00992D5E">
        <w:rPr>
          <w:rFonts w:cstheme="minorHAnsi"/>
          <w:lang w:val="sr-Cyrl-BA"/>
        </w:rPr>
        <w:t xml:space="preserve">, </w:t>
      </w:r>
      <w:r w:rsidRPr="00992D5E">
        <w:rPr>
          <w:rFonts w:cstheme="minorHAnsi"/>
          <w:lang w:val="sr-Cyrl-BA"/>
        </w:rPr>
        <w:t>Јединица цивилне заштите специјализоване намјене за спасавање из рушевина</w:t>
      </w:r>
      <w:r w:rsidR="007B36EA" w:rsidRPr="00992D5E">
        <w:rPr>
          <w:rFonts w:cstheme="minorHAnsi"/>
          <w:lang w:val="sr-Cyrl-BA"/>
        </w:rPr>
        <w:t>,</w:t>
      </w:r>
      <w:r w:rsidRPr="00992D5E">
        <w:rPr>
          <w:rFonts w:cstheme="minorHAnsi"/>
          <w:b/>
          <w:lang w:val="sr-Cyrl-BA"/>
        </w:rPr>
        <w:t xml:space="preserve"> </w:t>
      </w:r>
      <w:r w:rsidRPr="00992D5E">
        <w:rPr>
          <w:rFonts w:cstheme="minorHAnsi"/>
          <w:shd w:val="clear" w:color="auto" w:fill="FFFFFF"/>
          <w:lang w:val="sr-Cyrl-BA"/>
        </w:rPr>
        <w:t>Јединица цивилне заштите специјализоване намјене за евакуацију и збрињавање</w:t>
      </w:r>
      <w:r w:rsidR="007B36EA" w:rsidRPr="00992D5E">
        <w:rPr>
          <w:rFonts w:cstheme="minorHAnsi"/>
          <w:shd w:val="clear" w:color="auto" w:fill="FFFFFF"/>
          <w:lang w:val="sr-Cyrl-BA"/>
        </w:rPr>
        <w:t xml:space="preserve">, </w:t>
      </w:r>
      <w:r w:rsidRPr="00992D5E">
        <w:rPr>
          <w:rFonts w:cstheme="minorHAnsi"/>
          <w:lang w:val="sr-Cyrl-BA"/>
        </w:rPr>
        <w:t>Јединица цивилне заштите специјализоване намјене за асанацију терена</w:t>
      </w:r>
      <w:r w:rsidR="007B36EA" w:rsidRPr="00992D5E">
        <w:rPr>
          <w:rFonts w:cstheme="minorHAnsi"/>
          <w:lang w:val="sr-Cyrl-BA"/>
        </w:rPr>
        <w:t xml:space="preserve">, </w:t>
      </w:r>
      <w:r w:rsidRPr="00992D5E">
        <w:rPr>
          <w:rFonts w:cstheme="minorHAnsi"/>
          <w:lang w:val="sr-Cyrl-BA"/>
        </w:rPr>
        <w:t>Јединица цивилне заштите специјализоване намјене за РХБ заштиту, Повјереници заштите и спасавања</w:t>
      </w:r>
      <w:r w:rsidR="002A0009" w:rsidRPr="00992D5E">
        <w:rPr>
          <w:rFonts w:cstheme="minorHAnsi"/>
          <w:lang w:val="sr-Cyrl-BA"/>
        </w:rPr>
        <w:t xml:space="preserve">. </w:t>
      </w:r>
      <w:r w:rsidRPr="00992D5E">
        <w:rPr>
          <w:rFonts w:cstheme="minorHAnsi"/>
          <w:lang w:val="sr-Cyrl-BA"/>
        </w:rPr>
        <w:t xml:space="preserve">Саставни дио система заштите и спасавања чини и систем осматрања, обавјештавања и узбуњивања, као и организација система веза. Поред наведених снага за реализацију послова, задатака, мјера и активности заштите и спасавања приоритетно се ангажују постојеће професионалне снаге и средства које своју дјелатност обављају на подручју општине, а посебно Територијална ватрогасна јединица, Полицијска станица, ЈЗУ Дом здравља, Црвени крст, ветеринарске станице и амбуланте, Шумска управа Прњавор, комунална, грађевинска и друга привредна друштва од значаја за заштиту и спасавање и одређена удружења грађана. </w:t>
      </w:r>
    </w:p>
    <w:p w14:paraId="4CCC1422" w14:textId="3B42AB64" w:rsidR="00783B4D" w:rsidRDefault="00BB0246" w:rsidP="009D75C8">
      <w:pPr>
        <w:spacing w:after="0" w:line="240" w:lineRule="auto"/>
        <w:jc w:val="both"/>
        <w:rPr>
          <w:rFonts w:cstheme="minorHAnsi"/>
          <w:lang w:val="sr-Cyrl-BA"/>
        </w:rPr>
      </w:pPr>
      <w:r w:rsidRPr="00992D5E">
        <w:rPr>
          <w:rFonts w:cstheme="minorHAnsi"/>
          <w:lang w:val="sr-Cyrl-BA"/>
        </w:rPr>
        <w:t>Током планског периода, тежиште ће бити на успостављању ефикасне, економичне и рационалне структуре, а која ће моћи да пружи адекватан одговор на ризике и опасности изазване елементарном непогодом и другом несрећом.</w:t>
      </w:r>
      <w:r w:rsidR="00DF526B" w:rsidRPr="00992D5E">
        <w:rPr>
          <w:rFonts w:cstheme="minorHAnsi"/>
          <w:lang w:val="sr-Cyrl-BA"/>
        </w:rPr>
        <w:t xml:space="preserve"> </w:t>
      </w:r>
      <w:r w:rsidRPr="00992D5E">
        <w:rPr>
          <w:rFonts w:cstheme="minorHAnsi"/>
          <w:lang w:val="sr-Cyrl-BA"/>
        </w:rPr>
        <w:t>У складу с тим, доћи ће до укидања одређених јединица специјализоване намјене за које се процијени да се не могу ставити у функцију на адекватан начин (јединица РХБ заштите и сл.), а формирати ће се нови састави (тим-јединица на води и под водом и сл.), гдје ће доћи до укључивања Савјета Мјесних заједница у систем заштите и спасавања – цивилне заштите. Посебна пажња биће усмјерена развоју капацитета система заштите и спасавања-цивилне заштите у смислу опремања материјално-техничким средствима, гдје ће се путем стварања уговорних обавеза са субјектима од значаја за заштиту и спасавање обезбједити сигурнија попуна у односу на постојећу, која се у највећем дијелу вршила из пописа имаоца материјално-техничких средстава.</w:t>
      </w:r>
    </w:p>
    <w:p w14:paraId="07B5F2C6" w14:textId="77777777" w:rsidR="002031A3" w:rsidRPr="00992D5E" w:rsidRDefault="002031A3" w:rsidP="009D75C8">
      <w:pPr>
        <w:spacing w:after="0" w:line="240" w:lineRule="auto"/>
        <w:jc w:val="both"/>
        <w:rPr>
          <w:rFonts w:cstheme="minorHAnsi"/>
          <w:lang w:val="sr-Cyrl-BA"/>
        </w:rPr>
      </w:pPr>
    </w:p>
    <w:p w14:paraId="43BFE7CF" w14:textId="77777777" w:rsidR="00BB0246" w:rsidRPr="002031A3" w:rsidRDefault="00BB0246" w:rsidP="009D75C8">
      <w:pPr>
        <w:tabs>
          <w:tab w:val="left" w:pos="1020"/>
        </w:tabs>
        <w:spacing w:after="0" w:line="240" w:lineRule="auto"/>
        <w:jc w:val="both"/>
        <w:rPr>
          <w:rFonts w:cstheme="minorHAnsi"/>
          <w:bCs/>
          <w:i/>
          <w:iCs/>
          <w:lang w:val="sr-Cyrl-BA"/>
        </w:rPr>
      </w:pPr>
      <w:r w:rsidRPr="002031A3">
        <w:rPr>
          <w:rFonts w:cstheme="minorHAnsi"/>
          <w:bCs/>
          <w:i/>
          <w:iCs/>
          <w:lang w:val="sr-Cyrl-BA"/>
        </w:rPr>
        <w:t xml:space="preserve">Штете настале од елементарних непогода </w:t>
      </w:r>
    </w:p>
    <w:p w14:paraId="34A8FACE" w14:textId="77777777" w:rsidR="00BB0246" w:rsidRPr="00992D5E" w:rsidRDefault="00BB0246" w:rsidP="009D75C8">
      <w:pPr>
        <w:tabs>
          <w:tab w:val="left" w:pos="1020"/>
        </w:tabs>
        <w:spacing w:after="0" w:line="240" w:lineRule="auto"/>
        <w:jc w:val="both"/>
        <w:rPr>
          <w:rFonts w:cstheme="minorHAnsi"/>
          <w:lang w:val="sr-Cyrl-BA"/>
        </w:rPr>
      </w:pPr>
      <w:r w:rsidRPr="00992D5E">
        <w:rPr>
          <w:rFonts w:cstheme="minorHAnsi"/>
          <w:lang w:val="sr-Cyrl-BA"/>
        </w:rPr>
        <w:t>У периоду од 2016.-2021. године, на подручју општине Прњавор евидентиран је настанак штета од елементарних непогода, која су захтијевала процјену штете, у шест наврата.</w:t>
      </w:r>
    </w:p>
    <w:p w14:paraId="51AA9311" w14:textId="77777777" w:rsidR="00BB0246" w:rsidRPr="00992D5E" w:rsidRDefault="00BB0246" w:rsidP="00A36C21">
      <w:pPr>
        <w:tabs>
          <w:tab w:val="left" w:pos="1020"/>
        </w:tabs>
        <w:spacing w:after="100" w:line="240" w:lineRule="auto"/>
        <w:jc w:val="both"/>
        <w:rPr>
          <w:rFonts w:cstheme="minorHAnsi"/>
          <w:lang w:val="sr-Cyrl-BA"/>
        </w:rPr>
      </w:pPr>
      <w:r w:rsidRPr="00992D5E">
        <w:rPr>
          <w:rFonts w:cstheme="minorHAnsi"/>
          <w:lang w:val="sr-Cyrl-BA"/>
        </w:rPr>
        <w:t>У три наврата штета је наступила од поплава, а у три наврата од олује-олујног невремена при чему је укупно процјењена штета износила 2 748 259,42 КМ.</w:t>
      </w:r>
    </w:p>
    <w:p w14:paraId="2DEF3834" w14:textId="77777777" w:rsidR="00BB0246" w:rsidRPr="00992D5E" w:rsidRDefault="00BB0246"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7E516D" w:rsidRPr="00992D5E" w14:paraId="68C5B83B" w14:textId="77777777" w:rsidTr="005168C7">
        <w:tc>
          <w:tcPr>
            <w:tcW w:w="5000" w:type="pct"/>
            <w:shd w:val="clear" w:color="auto" w:fill="A8D08D" w:themeFill="accent6" w:themeFillTint="99"/>
          </w:tcPr>
          <w:p w14:paraId="42EAA799" w14:textId="7F5CA858" w:rsidR="006063D2" w:rsidRPr="00992D5E" w:rsidRDefault="006063D2" w:rsidP="00BF1FAC">
            <w:pPr>
              <w:spacing w:after="100"/>
              <w:ind w:right="-40"/>
              <w:jc w:val="both"/>
              <w:rPr>
                <w:rFonts w:cstheme="minorHAnsi"/>
                <w:lang w:val="sr-Cyrl-BA"/>
              </w:rPr>
            </w:pPr>
            <w:r w:rsidRPr="00992D5E">
              <w:rPr>
                <w:rFonts w:cstheme="minorHAnsi"/>
                <w:lang w:val="sr-Cyrl-BA"/>
              </w:rPr>
              <w:t>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w:t>
            </w:r>
            <w:r w:rsidR="00CC7240" w:rsidRPr="00992D5E">
              <w:rPr>
                <w:rFonts w:cstheme="minorHAnsi"/>
                <w:lang w:val="sr-Cyrl-BA"/>
              </w:rPr>
              <w:t xml:space="preserve"> </w:t>
            </w:r>
            <w:r w:rsidRPr="00992D5E">
              <w:rPr>
                <w:rFonts w:cstheme="minorHAnsi"/>
                <w:lang w:val="sr-Cyrl-BA"/>
              </w:rPr>
              <w:t>Тренутан број припадника ове јединице износи 21. Број возила је 10, ту су: навална возила, аутоцистерне, возила за шумске пожаре као и теренска возила. У наредном периоду планира се набавка једног мањег навалног ватрогасног возила.</w:t>
            </w:r>
            <w:r w:rsidR="00CC7240" w:rsidRPr="00992D5E">
              <w:rPr>
                <w:rFonts w:cstheme="minorHAnsi"/>
                <w:lang w:val="sr-Cyrl-BA"/>
              </w:rPr>
              <w:t xml:space="preserve"> </w:t>
            </w:r>
            <w:r w:rsidRPr="00992D5E">
              <w:rPr>
                <w:rFonts w:cstheme="minorHAnsi"/>
                <w:lang w:val="sr-Cyrl-BA"/>
              </w:rPr>
              <w:t>Такође, планирано је подмлађивање екипе обзиром да је тренутна просјечна старост висока за обављање послова из надлежности ове јединице.</w:t>
            </w:r>
            <w:r w:rsidR="002A603C" w:rsidRPr="00992D5E">
              <w:rPr>
                <w:rFonts w:cstheme="minorHAnsi"/>
                <w:lang w:val="sr-Cyrl-BA"/>
              </w:rPr>
              <w:t xml:space="preserve"> </w:t>
            </w:r>
          </w:p>
          <w:p w14:paraId="00082314" w14:textId="68817BED" w:rsidR="007E516D" w:rsidRPr="00992D5E" w:rsidRDefault="00723EB8" w:rsidP="00BF1FAC">
            <w:pPr>
              <w:jc w:val="both"/>
              <w:rPr>
                <w:lang w:val="sr-Cyrl-BA"/>
              </w:rPr>
            </w:pPr>
            <w:r w:rsidRPr="00992D5E">
              <w:rPr>
                <w:lang w:val="sr-Cyrl-BA"/>
              </w:rPr>
              <w:t>Цивилна заштита је припремила Процјену угрожености од елементарних непогода и других несрећа општине Прњавор. Цивилна заштита има разрађену органи</w:t>
            </w:r>
            <w:r w:rsidR="004638EE" w:rsidRPr="00992D5E">
              <w:rPr>
                <w:lang w:val="sr-Cyrl-BA"/>
              </w:rPr>
              <w:t xml:space="preserve">зациону структуру, али је опремљеност недовољна, па ће у наредном периоду слиједити промјене организације и начина рада. </w:t>
            </w:r>
          </w:p>
          <w:p w14:paraId="533664CC" w14:textId="48955C31" w:rsidR="007E516D" w:rsidRPr="00992D5E" w:rsidRDefault="00BF1FAC" w:rsidP="00BF1FAC">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34E82CE1" w14:textId="77777777" w:rsidR="007E516D" w:rsidRPr="00992D5E" w:rsidRDefault="007E516D" w:rsidP="00BE6D2F">
      <w:pPr>
        <w:spacing w:after="0" w:line="240" w:lineRule="auto"/>
        <w:jc w:val="both"/>
        <w:rPr>
          <w:noProof/>
          <w:lang w:val="sr-Cyrl-BA"/>
        </w:rPr>
      </w:pPr>
    </w:p>
    <w:p w14:paraId="25B17F16" w14:textId="77777777" w:rsidR="00BB0246" w:rsidRPr="00992D5E" w:rsidRDefault="00BB0246" w:rsidP="00BE6D2F">
      <w:pPr>
        <w:spacing w:after="0" w:line="240" w:lineRule="auto"/>
        <w:jc w:val="both"/>
        <w:rPr>
          <w:b/>
          <w:bCs/>
          <w:i/>
          <w:iCs/>
          <w:noProof/>
          <w:lang w:val="sr-Cyrl-BA"/>
        </w:rPr>
      </w:pPr>
    </w:p>
    <w:p w14:paraId="688B2E02" w14:textId="47D37DD1" w:rsidR="00BE6D2F" w:rsidRPr="00992D5E" w:rsidRDefault="00D327D3" w:rsidP="00D327D3">
      <w:pPr>
        <w:pStyle w:val="Heading3"/>
        <w:rPr>
          <w:noProof/>
          <w:sz w:val="22"/>
          <w:szCs w:val="22"/>
          <w:lang w:val="sr-Cyrl-BA"/>
        </w:rPr>
      </w:pPr>
      <w:bookmarkStart w:id="111" w:name="_Toc41075066"/>
      <w:bookmarkStart w:id="112" w:name="_Toc44490381"/>
      <w:bookmarkStart w:id="113" w:name="_Toc44491029"/>
      <w:bookmarkStart w:id="114" w:name="_Toc92743508"/>
      <w:bookmarkStart w:id="115" w:name="_Toc110237123"/>
      <w:r w:rsidRPr="00992D5E">
        <w:rPr>
          <w:noProof/>
          <w:sz w:val="22"/>
          <w:szCs w:val="22"/>
          <w:lang w:val="sr-Cyrl-BA"/>
        </w:rPr>
        <w:t>II.6</w:t>
      </w:r>
      <w:r w:rsidR="00BE6D2F" w:rsidRPr="00992D5E">
        <w:rPr>
          <w:noProof/>
          <w:sz w:val="22"/>
          <w:szCs w:val="22"/>
          <w:lang w:val="sr-Cyrl-BA"/>
        </w:rPr>
        <w:t>.9</w:t>
      </w:r>
      <w:r w:rsidR="00C17BE7"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w:t>
      </w:r>
      <w:bookmarkEnd w:id="111"/>
      <w:r w:rsidR="001B6249" w:rsidRPr="00992D5E">
        <w:rPr>
          <w:noProof/>
          <w:sz w:val="22"/>
          <w:szCs w:val="22"/>
          <w:lang w:val="sr-Cyrl-BA"/>
        </w:rPr>
        <w:t>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друштвеног</w:t>
      </w:r>
      <w:r w:rsidR="00BE6D2F" w:rsidRPr="00992D5E">
        <w:rPr>
          <w:noProof/>
          <w:sz w:val="22"/>
          <w:szCs w:val="22"/>
          <w:lang w:val="sr-Cyrl-BA"/>
        </w:rPr>
        <w:t xml:space="preserve"> </w:t>
      </w:r>
      <w:bookmarkEnd w:id="112"/>
      <w:bookmarkEnd w:id="113"/>
      <w:r w:rsidR="001B6249" w:rsidRPr="00992D5E">
        <w:rPr>
          <w:noProof/>
          <w:sz w:val="22"/>
          <w:szCs w:val="22"/>
          <w:lang w:val="sr-Cyrl-BA"/>
        </w:rPr>
        <w:t>развој</w:t>
      </w:r>
      <w:bookmarkEnd w:id="114"/>
      <w:r w:rsidR="001B6249" w:rsidRPr="00992D5E">
        <w:rPr>
          <w:noProof/>
          <w:sz w:val="22"/>
          <w:szCs w:val="22"/>
          <w:lang w:val="sr-Cyrl-BA"/>
        </w:rPr>
        <w:t>а</w:t>
      </w:r>
      <w:bookmarkEnd w:id="115"/>
    </w:p>
    <w:tbl>
      <w:tblPr>
        <w:tblStyle w:val="TableGrid"/>
        <w:tblW w:w="5000" w:type="pct"/>
        <w:shd w:val="clear" w:color="auto" w:fill="A8D08D" w:themeFill="accent6" w:themeFillTint="99"/>
        <w:tblLook w:val="04A0" w:firstRow="1" w:lastRow="0" w:firstColumn="1" w:lastColumn="0" w:noHBand="0" w:noVBand="1"/>
      </w:tblPr>
      <w:tblGrid>
        <w:gridCol w:w="9631"/>
      </w:tblGrid>
      <w:tr w:rsidR="00371618" w:rsidRPr="00992D5E" w14:paraId="2B628BF3" w14:textId="77777777" w:rsidTr="00FE780E">
        <w:tc>
          <w:tcPr>
            <w:tcW w:w="5000" w:type="pct"/>
            <w:shd w:val="clear" w:color="auto" w:fill="A8D08D" w:themeFill="accent6" w:themeFillTint="99"/>
          </w:tcPr>
          <w:p w14:paraId="698673EB" w14:textId="77777777" w:rsidR="00371618" w:rsidRPr="00992D5E" w:rsidRDefault="00371618" w:rsidP="00371618">
            <w:pPr>
              <w:spacing w:after="100"/>
              <w:jc w:val="both"/>
              <w:rPr>
                <w:lang w:val="sr-Cyrl-BA"/>
              </w:rPr>
            </w:pPr>
            <w:r w:rsidRPr="00992D5E">
              <w:rPr>
                <w:lang w:val="sr-Cyrl-BA"/>
              </w:rPr>
              <w:t>Oко 30% дјеце предшколског узраста похађа неку од предшколских установа на подручју општине.</w:t>
            </w:r>
          </w:p>
          <w:p w14:paraId="6619EB9D" w14:textId="77777777" w:rsidR="00371618" w:rsidRPr="00992D5E" w:rsidRDefault="00371618" w:rsidP="00371618">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У периоду 2016 – 2020. број ученика у основним школама има тенденцију опадања. У наставном процесу учествује 306 наставника, а стручна заступљеност је на задовољавајућем нивоу. У погледу образовне инфраструктуре видљиво је значајно унапређење посљедњих година. </w:t>
            </w:r>
          </w:p>
          <w:p w14:paraId="0B70DFCC" w14:textId="77777777" w:rsidR="00371618" w:rsidRPr="00992D5E" w:rsidRDefault="00371618" w:rsidP="00371618">
            <w:pPr>
              <w:spacing w:after="100"/>
              <w:jc w:val="both"/>
              <w:rPr>
                <w:lang w:val="sr-Cyrl-BA"/>
              </w:rPr>
            </w:pPr>
            <w:r w:rsidRPr="00992D5E">
              <w:rPr>
                <w:lang w:val="sr-Cyrl-BA"/>
              </w:rPr>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 У наставном процесу средњошколског образовања учествује укупно 128 професора. Инфраструктура је задовољавајућа. </w:t>
            </w:r>
          </w:p>
          <w:p w14:paraId="04464EF5" w14:textId="77777777" w:rsidR="00371618" w:rsidRPr="00992D5E" w:rsidRDefault="00371618" w:rsidP="00371618">
            <w:pPr>
              <w:spacing w:after="100"/>
              <w:jc w:val="both"/>
              <w:rPr>
                <w:lang w:val="sr-Cyrl-BA"/>
              </w:rPr>
            </w:pPr>
            <w:r w:rsidRPr="00992D5E">
              <w:rPr>
                <w:lang w:val="sr-Cyrl-BA"/>
              </w:rPr>
              <w:t xml:space="preserve">Општина Прњавор путем стипендирања пружа подршку студентима. </w:t>
            </w:r>
          </w:p>
          <w:p w14:paraId="184FC92D" w14:textId="77777777" w:rsidR="00371618" w:rsidRPr="00992D5E" w:rsidRDefault="00371618" w:rsidP="00371618">
            <w:pPr>
              <w:spacing w:after="100"/>
              <w:jc w:val="both"/>
              <w:rPr>
                <w:lang w:val="sr-Cyrl-BA"/>
              </w:rPr>
            </w:pPr>
            <w:r w:rsidRPr="00992D5E">
              <w:rPr>
                <w:lang w:val="sr-Cyrl-BA"/>
              </w:rPr>
              <w:t xml:space="preserve">На подручју општине Прњавор нема организованог и систематичног начина образовања одраслих. </w:t>
            </w:r>
          </w:p>
          <w:p w14:paraId="4DAEF9E1" w14:textId="47E5715A" w:rsidR="00371618" w:rsidRPr="00992D5E" w:rsidRDefault="00371618" w:rsidP="00371618">
            <w:pPr>
              <w:spacing w:after="100"/>
              <w:ind w:right="-40"/>
              <w:jc w:val="both"/>
              <w:rPr>
                <w:lang w:val="sr-Cyrl-BA"/>
              </w:rPr>
            </w:pPr>
            <w:r w:rsidRPr="00992D5E">
              <w:rPr>
                <w:lang w:val="sr-Cyrl-BA"/>
              </w:rPr>
              <w:t>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p>
          <w:p w14:paraId="01369961" w14:textId="77777777" w:rsidR="00371618" w:rsidRPr="00992D5E" w:rsidRDefault="00371618" w:rsidP="00371618">
            <w:pPr>
              <w:spacing w:after="100"/>
              <w:jc w:val="both"/>
              <w:rPr>
                <w:lang w:val="sr-Cyrl-BA"/>
              </w:rPr>
            </w:pPr>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2AB26A78" w14:textId="26A6DF6E" w:rsidR="00371618" w:rsidRPr="00992D5E" w:rsidRDefault="00371618" w:rsidP="00371618">
            <w:pPr>
              <w:spacing w:after="100"/>
              <w:ind w:right="-40"/>
              <w:jc w:val="both"/>
              <w:rPr>
                <w:rFonts w:cstheme="minorHAnsi"/>
                <w:lang w:val="sr-Cyrl-BA"/>
              </w:rPr>
            </w:pPr>
            <w:r w:rsidRPr="00992D5E">
              <w:rPr>
                <w:rFonts w:cstheme="minorHAnsi"/>
                <w:lang w:val="sr-Cyrl-BA"/>
              </w:rPr>
              <w:t>Најважнији спортски објекти на подручју општине су: СРЦ „Борик“,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w:t>
            </w:r>
          </w:p>
          <w:p w14:paraId="7778C6AD" w14:textId="77777777" w:rsidR="00371618" w:rsidRPr="00992D5E" w:rsidRDefault="00371618" w:rsidP="00371618">
            <w:pPr>
              <w:jc w:val="both"/>
              <w:rPr>
                <w:rFonts w:cstheme="minorHAnsi"/>
                <w:lang w:val="sr-Cyrl-BA"/>
              </w:rPr>
            </w:pPr>
            <w:r w:rsidRPr="00992D5E">
              <w:rPr>
                <w:rFonts w:cstheme="minorHAnsi"/>
                <w:lang w:val="sr-Cyrl-BA"/>
              </w:rPr>
              <w:t xml:space="preserve">ЈЗУ Дом здравља Прњавор своју дјелатност обавља у 13 теренских амбуланти и 7 објеката који се налазе у кругу Дома здравља Прњавор. Објекат Дома здравља Прњавор је током 2020. године саниран према правилима енергетске ефикасности у шта је уложено око 800.000,00 КМ.  </w:t>
            </w:r>
          </w:p>
          <w:p w14:paraId="6F6ACFCF" w14:textId="77777777" w:rsidR="00371618" w:rsidRPr="00992D5E" w:rsidRDefault="00371618" w:rsidP="00371618">
            <w:pPr>
              <w:jc w:val="both"/>
              <w:rPr>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p>
          <w:p w14:paraId="7B81DA9F" w14:textId="6FB326DE" w:rsidR="00371618" w:rsidRPr="00992D5E" w:rsidRDefault="00371618" w:rsidP="00371618">
            <w:pPr>
              <w:spacing w:after="100"/>
              <w:ind w:right="-40"/>
              <w:jc w:val="both"/>
              <w:rPr>
                <w:rFonts w:cstheme="minorHAnsi"/>
                <w:lang w:val="sr-Cyrl-BA"/>
              </w:rPr>
            </w:pPr>
            <w:r w:rsidRPr="00992D5E">
              <w:rPr>
                <w:rFonts w:cstheme="minorHAnsi"/>
                <w:lang w:val="sr-Cyrl-BA"/>
              </w:rPr>
              <w:t>На подручју општине Прњавор ради седам апотека.</w:t>
            </w:r>
          </w:p>
          <w:p w14:paraId="56827C2E" w14:textId="7B618595" w:rsidR="00371618" w:rsidRPr="00992D5E" w:rsidRDefault="00371618" w:rsidP="00FE780E">
            <w:pPr>
              <w:spacing w:after="100"/>
              <w:ind w:right="-40"/>
              <w:jc w:val="both"/>
              <w:rPr>
                <w:rFonts w:cstheme="minorHAnsi"/>
                <w:lang w:val="sr-Cyrl-BA"/>
              </w:rPr>
            </w:pPr>
            <w:r w:rsidRPr="00992D5E">
              <w:rPr>
                <w:rFonts w:cstheme="minorHAnsi"/>
                <w:lang w:val="sr-Cyrl-BA"/>
              </w:rPr>
              <w:t xml:space="preserve">У периоду од 2016. је примјетан сталан пораст броја  становника општине који остварују  неко  од  права  из  закона о социјалној и дјечијој  заштити, а расте и износ исплаћене помоћи путем Центра за социјални рад. Неопходно  је  да  се  повећа  број  стручних  радника на 10 (тренутно 8). Капацитети нису довољни за пружање потребне подршке одраслим лицима са сметњама у психофизичком функционисању и особама са  инвалидитетом, као ни за дјецу која су васпитно  запуштенa и </w:t>
            </w:r>
            <w:r w:rsidRPr="00992D5E">
              <w:rPr>
                <w:rFonts w:cstheme="minorHAnsi"/>
                <w:lang w:val="sr-Cyrl-BA"/>
              </w:rPr>
              <w:lastRenderedPageBreak/>
              <w:t>занемарена и  њиховима  породицима. Такође, локална заједница  нема   прихватну  станицу  за  одрасла  лица, нити  за  дјецу.</w:t>
            </w:r>
          </w:p>
          <w:p w14:paraId="2AA78587" w14:textId="7DFB1E76" w:rsidR="00371618" w:rsidRPr="00992D5E" w:rsidRDefault="00371618" w:rsidP="00FE780E">
            <w:pPr>
              <w:spacing w:after="100"/>
              <w:ind w:right="-40"/>
              <w:jc w:val="both"/>
              <w:rPr>
                <w:rFonts w:cstheme="minorHAnsi"/>
                <w:lang w:val="sr-Cyrl-BA"/>
              </w:rPr>
            </w:pPr>
            <w:r w:rsidRPr="00992D5E">
              <w:rPr>
                <w:rFonts w:cstheme="minorHAnsi"/>
                <w:lang w:val="sr-Cyrl-BA"/>
              </w:rPr>
              <w:t>Иако је дио реистрованих НВО-а неактиван, ипак је невладин сектор активан у областима рада са младима, националних мањина и спорта.</w:t>
            </w:r>
          </w:p>
          <w:p w14:paraId="33745164" w14:textId="33EA3FD8" w:rsidR="00371618" w:rsidRPr="00992D5E" w:rsidRDefault="00EA241B" w:rsidP="00FE780E">
            <w:pPr>
              <w:spacing w:after="100"/>
              <w:ind w:right="-40"/>
              <w:jc w:val="both"/>
              <w:rPr>
                <w:rFonts w:cstheme="minorHAnsi"/>
                <w:lang w:val="sr-Cyrl-BA"/>
              </w:rPr>
            </w:pPr>
            <w:r w:rsidRPr="00992D5E">
              <w:rPr>
                <w:rFonts w:cstheme="minorHAnsi"/>
                <w:lang w:val="sr-Cyrl-BA"/>
              </w:rPr>
              <w:t>Општина Прњавор посједује стандард ISO 9001:2015 и „BFC SEE“ („Business Friendly Certification South East Europe“ - Сертификат повољног пословног окружења у Југоисточној Европи). Имплементиран је значајан број пројеката у сарадњи са међународним и локалним организацијама. Изграђени су капацитети за управљање развојем. Степен опремљености мјесних заједница и активност савјета је задовољавајући.</w:t>
            </w:r>
          </w:p>
          <w:p w14:paraId="2A8DEC3B" w14:textId="77777777" w:rsidR="00EA241B" w:rsidRPr="00992D5E" w:rsidRDefault="00EA241B" w:rsidP="00EA241B">
            <w:pPr>
              <w:rPr>
                <w:lang w:val="sr-Cyrl-BA"/>
              </w:rPr>
            </w:pPr>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67252257" w14:textId="21AC5346" w:rsidR="00EA241B" w:rsidRPr="00992D5E" w:rsidRDefault="00EA241B" w:rsidP="00EA241B">
            <w:pPr>
              <w:spacing w:after="100"/>
              <w:ind w:right="-40"/>
              <w:jc w:val="both"/>
              <w:rPr>
                <w:rFonts w:cstheme="minorHAnsi"/>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p w14:paraId="5F0F8E95" w14:textId="4CB4FE09" w:rsidR="00371618" w:rsidRPr="00992D5E" w:rsidRDefault="00371618" w:rsidP="00FE780E">
            <w:pPr>
              <w:spacing w:after="100"/>
              <w:ind w:right="-40"/>
              <w:jc w:val="both"/>
              <w:rPr>
                <w:rFonts w:cstheme="minorHAnsi"/>
                <w:lang w:val="sr-Cyrl-BA"/>
              </w:rPr>
            </w:pPr>
            <w:r w:rsidRPr="00992D5E">
              <w:rPr>
                <w:rFonts w:cstheme="minorHAnsi"/>
                <w:lang w:val="sr-Cyrl-BA"/>
              </w:rPr>
              <w:t xml:space="preserve">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 Тренутан број припадника ове јединице износи 21. Број возила је 10, ту су: навална возила, аутоцистерне, возила за шумске пожаре као и теренска возила. У наредном периоду планира се набавка једног мањег навалног ватрогасног возила. Такође, планирано је подмлађивање екипе обзиром да је тренутна просјечна старост висока за обављање послова из надлежности ове јединице. </w:t>
            </w:r>
          </w:p>
          <w:p w14:paraId="72DDE409" w14:textId="77777777" w:rsidR="00371618" w:rsidRPr="00992D5E" w:rsidRDefault="00371618" w:rsidP="00FE780E">
            <w:pPr>
              <w:jc w:val="both"/>
              <w:rPr>
                <w:lang w:val="sr-Cyrl-BA"/>
              </w:rPr>
            </w:pPr>
            <w:r w:rsidRPr="00992D5E">
              <w:rPr>
                <w:lang w:val="sr-Cyrl-BA"/>
              </w:rPr>
              <w:t xml:space="preserve">Цивилна заштита је припремила Процјену угрожености од елементарних непогода и других несрећа општине Прњавор. Цивилна заштита има разрађену организациону структуру, али је опремљеност недовољна, па ће у наредном периоду слиједити промјене организације и начина рада. </w:t>
            </w:r>
          </w:p>
          <w:p w14:paraId="45821B6A" w14:textId="77777777" w:rsidR="00371618" w:rsidRPr="00992D5E" w:rsidRDefault="00371618" w:rsidP="00FE780E">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789940A2" w14:textId="77777777" w:rsidR="00EA241B" w:rsidRPr="00992D5E" w:rsidRDefault="00EA241B" w:rsidP="00EA241B">
      <w:pPr>
        <w:rPr>
          <w:lang w:val="sr-Cyrl-BA"/>
        </w:rPr>
      </w:pPr>
      <w:bookmarkStart w:id="116" w:name="_Toc92743509"/>
    </w:p>
    <w:p w14:paraId="0F8D4184" w14:textId="4E9B43FE" w:rsidR="00BE6D2F" w:rsidRPr="00992D5E" w:rsidRDefault="00D327D3" w:rsidP="00D327D3">
      <w:pPr>
        <w:pStyle w:val="Heading2"/>
        <w:rPr>
          <w:noProof/>
          <w:sz w:val="24"/>
          <w:szCs w:val="24"/>
          <w:lang w:val="sr-Cyrl-BA"/>
        </w:rPr>
      </w:pPr>
      <w:bookmarkStart w:id="117" w:name="_Toc110237124"/>
      <w:r w:rsidRPr="00992D5E">
        <w:rPr>
          <w:noProof/>
          <w:sz w:val="24"/>
          <w:szCs w:val="24"/>
          <w:lang w:val="sr-Cyrl-BA"/>
        </w:rPr>
        <w:t>II.7.</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просторно</w:t>
      </w:r>
      <w:r w:rsidR="00BE6D2F" w:rsidRPr="00992D5E">
        <w:rPr>
          <w:noProof/>
          <w:sz w:val="24"/>
          <w:szCs w:val="24"/>
          <w:lang w:val="sr-Cyrl-BA"/>
        </w:rPr>
        <w:t>-</w:t>
      </w:r>
      <w:r w:rsidR="001B6249" w:rsidRPr="00992D5E">
        <w:rPr>
          <w:noProof/>
          <w:sz w:val="24"/>
          <w:szCs w:val="24"/>
          <w:lang w:val="sr-Cyrl-BA"/>
        </w:rPr>
        <w:t>планске</w:t>
      </w:r>
      <w:r w:rsidR="00BE6D2F" w:rsidRPr="00992D5E">
        <w:rPr>
          <w:noProof/>
          <w:sz w:val="24"/>
          <w:szCs w:val="24"/>
          <w:lang w:val="sr-Cyrl-BA"/>
        </w:rPr>
        <w:t xml:space="preserve"> </w:t>
      </w:r>
      <w:r w:rsidR="001B6249" w:rsidRPr="00992D5E">
        <w:rPr>
          <w:noProof/>
          <w:sz w:val="24"/>
          <w:szCs w:val="24"/>
          <w:lang w:val="sr-Cyrl-BA"/>
        </w:rPr>
        <w:t>документације</w:t>
      </w:r>
      <w:r w:rsidR="00BE6D2F" w:rsidRPr="00992D5E">
        <w:rPr>
          <w:noProof/>
          <w:sz w:val="24"/>
          <w:szCs w:val="24"/>
          <w:lang w:val="sr-Cyrl-BA"/>
        </w:rPr>
        <w:t xml:space="preserve">, </w:t>
      </w:r>
      <w:r w:rsidR="001B6249" w:rsidRPr="00992D5E">
        <w:rPr>
          <w:noProof/>
          <w:sz w:val="24"/>
          <w:szCs w:val="24"/>
          <w:lang w:val="sr-Cyrl-BA"/>
        </w:rPr>
        <w:t>инфраструктуре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јавних</w:t>
      </w:r>
      <w:r w:rsidR="00BE6D2F" w:rsidRPr="00992D5E">
        <w:rPr>
          <w:noProof/>
          <w:sz w:val="24"/>
          <w:szCs w:val="24"/>
          <w:lang w:val="sr-Cyrl-BA"/>
        </w:rPr>
        <w:t xml:space="preserve"> </w:t>
      </w:r>
      <w:r w:rsidR="001B6249" w:rsidRPr="00992D5E">
        <w:rPr>
          <w:noProof/>
          <w:sz w:val="24"/>
          <w:szCs w:val="24"/>
          <w:lang w:val="sr-Cyrl-BA"/>
        </w:rPr>
        <w:t>услуг</w:t>
      </w:r>
      <w:bookmarkEnd w:id="116"/>
      <w:r w:rsidR="001B6249" w:rsidRPr="00992D5E">
        <w:rPr>
          <w:noProof/>
          <w:sz w:val="24"/>
          <w:szCs w:val="24"/>
          <w:lang w:val="sr-Cyrl-BA"/>
        </w:rPr>
        <w:t>а</w:t>
      </w:r>
      <w:bookmarkEnd w:id="117"/>
      <w:r w:rsidR="00BE6D2F" w:rsidRPr="00992D5E">
        <w:rPr>
          <w:noProof/>
          <w:sz w:val="24"/>
          <w:szCs w:val="24"/>
          <w:lang w:val="sr-Cyrl-BA"/>
        </w:rPr>
        <w:tab/>
      </w:r>
    </w:p>
    <w:p w14:paraId="3917295D" w14:textId="77777777" w:rsidR="00BE6D2F" w:rsidRPr="00992D5E" w:rsidRDefault="00BE6D2F" w:rsidP="00BE6D2F">
      <w:pPr>
        <w:spacing w:after="0" w:line="240" w:lineRule="auto"/>
        <w:rPr>
          <w:noProof/>
          <w:lang w:val="sr-Cyrl-BA"/>
        </w:rPr>
      </w:pPr>
    </w:p>
    <w:p w14:paraId="489AA868" w14:textId="457BCA02" w:rsidR="00BE6D2F" w:rsidRPr="00992D5E" w:rsidRDefault="00D327D3" w:rsidP="00D327D3">
      <w:pPr>
        <w:pStyle w:val="Heading3"/>
        <w:rPr>
          <w:noProof/>
          <w:sz w:val="22"/>
          <w:szCs w:val="22"/>
          <w:lang w:val="sr-Cyrl-BA"/>
        </w:rPr>
      </w:pPr>
      <w:bookmarkStart w:id="118" w:name="_Toc92743510"/>
      <w:bookmarkStart w:id="119" w:name="_Toc110237125"/>
      <w:r w:rsidRPr="00992D5E">
        <w:rPr>
          <w:noProof/>
          <w:sz w:val="22"/>
          <w:szCs w:val="22"/>
          <w:lang w:val="sr-Cyrl-BA"/>
        </w:rPr>
        <w:t>II.7</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просторно</w:t>
      </w:r>
      <w:r w:rsidR="00BE6D2F" w:rsidRPr="00992D5E">
        <w:rPr>
          <w:noProof/>
          <w:sz w:val="22"/>
          <w:szCs w:val="22"/>
          <w:lang w:val="sr-Cyrl-BA"/>
        </w:rPr>
        <w:t>-</w:t>
      </w:r>
      <w:r w:rsidR="001B6249" w:rsidRPr="00992D5E">
        <w:rPr>
          <w:noProof/>
          <w:sz w:val="22"/>
          <w:szCs w:val="22"/>
          <w:lang w:val="sr-Cyrl-BA"/>
        </w:rPr>
        <w:t>планске</w:t>
      </w:r>
      <w:r w:rsidR="00BE6D2F" w:rsidRPr="00992D5E">
        <w:rPr>
          <w:noProof/>
          <w:sz w:val="22"/>
          <w:szCs w:val="22"/>
          <w:lang w:val="sr-Cyrl-BA"/>
        </w:rPr>
        <w:t xml:space="preserve"> </w:t>
      </w:r>
      <w:r w:rsidR="001B6249" w:rsidRPr="00992D5E">
        <w:rPr>
          <w:noProof/>
          <w:sz w:val="22"/>
          <w:szCs w:val="22"/>
          <w:lang w:val="sr-Cyrl-BA"/>
        </w:rPr>
        <w:t>документациј</w:t>
      </w:r>
      <w:bookmarkEnd w:id="118"/>
      <w:r w:rsidR="001B6249" w:rsidRPr="00992D5E">
        <w:rPr>
          <w:noProof/>
          <w:sz w:val="22"/>
          <w:szCs w:val="22"/>
          <w:lang w:val="sr-Cyrl-BA"/>
        </w:rPr>
        <w:t>е</w:t>
      </w:r>
      <w:bookmarkEnd w:id="119"/>
    </w:p>
    <w:p w14:paraId="18760B1B" w14:textId="77777777" w:rsidR="009D75C8" w:rsidRDefault="009D75C8" w:rsidP="009D75C8">
      <w:pPr>
        <w:spacing w:after="0" w:line="240" w:lineRule="auto"/>
        <w:jc w:val="both"/>
        <w:rPr>
          <w:b/>
          <w:bCs/>
          <w:i/>
          <w:iCs/>
          <w:noProof/>
          <w:lang w:val="sr-Cyrl-BA"/>
        </w:rPr>
      </w:pPr>
    </w:p>
    <w:p w14:paraId="736CDA0B" w14:textId="4B9E7186" w:rsidR="00D40C88" w:rsidRPr="009D75C8" w:rsidRDefault="00D40C88" w:rsidP="009D75C8">
      <w:pPr>
        <w:spacing w:after="0" w:line="240" w:lineRule="auto"/>
        <w:jc w:val="both"/>
        <w:rPr>
          <w:bCs/>
          <w:i/>
          <w:iCs/>
          <w:noProof/>
          <w:lang w:val="sr-Cyrl-BA"/>
        </w:rPr>
      </w:pPr>
      <w:r w:rsidRPr="009D75C8">
        <w:rPr>
          <w:rFonts w:cstheme="minorHAnsi"/>
          <w:bCs/>
          <w:i/>
          <w:iCs/>
          <w:lang w:val="sr-Cyrl-BA"/>
        </w:rPr>
        <w:t>Стање покривености планским документима</w:t>
      </w:r>
    </w:p>
    <w:p w14:paraId="3F082316" w14:textId="39D7ECA8" w:rsidR="00D40C88" w:rsidRPr="00992D5E" w:rsidRDefault="004870FD" w:rsidP="004A6A91">
      <w:pPr>
        <w:spacing w:after="100" w:line="240" w:lineRule="auto"/>
        <w:jc w:val="both"/>
        <w:rPr>
          <w:rFonts w:cstheme="minorHAnsi"/>
          <w:bCs/>
          <w:lang w:val="sr-Cyrl-BA"/>
        </w:rPr>
      </w:pPr>
      <w:r w:rsidRPr="00EB6C80">
        <w:rPr>
          <w:rFonts w:cstheme="minorHAnsi"/>
          <w:bCs/>
          <w:lang w:val="sr-Cyrl-BA"/>
        </w:rPr>
        <w:t xml:space="preserve">Општина Прњавор је </w:t>
      </w:r>
      <w:r w:rsidR="00C6651B" w:rsidRPr="00EB6C80">
        <w:rPr>
          <w:rFonts w:cstheme="minorHAnsi"/>
          <w:bCs/>
          <w:lang w:val="sr-Cyrl-BA"/>
        </w:rPr>
        <w:t xml:space="preserve">у потпуности </w:t>
      </w:r>
      <w:r w:rsidRPr="00EB6C80">
        <w:rPr>
          <w:rFonts w:cstheme="minorHAnsi"/>
          <w:bCs/>
          <w:lang w:val="sr-Cyrl-BA"/>
        </w:rPr>
        <w:t xml:space="preserve">покривена стратешким </w:t>
      </w:r>
      <w:r w:rsidR="00C6651B" w:rsidRPr="00EB6C80">
        <w:rPr>
          <w:rFonts w:cstheme="minorHAnsi"/>
          <w:bCs/>
          <w:lang w:val="sr-Cyrl-BA"/>
        </w:rPr>
        <w:t>(</w:t>
      </w:r>
      <w:r w:rsidR="0065795C" w:rsidRPr="00EB6C80">
        <w:rPr>
          <w:rFonts w:cstheme="minorHAnsi"/>
          <w:bCs/>
          <w:lang w:val="sr-Cyrl-BA"/>
        </w:rPr>
        <w:t xml:space="preserve">Просторни план општине Прњавор 2010 – 2030, Урбанистички план </w:t>
      </w:r>
      <w:r w:rsidR="00760A04" w:rsidRPr="00EB6C80">
        <w:rPr>
          <w:rFonts w:cstheme="minorHAnsi"/>
          <w:bCs/>
          <w:lang w:val="sr-Cyrl-BA"/>
        </w:rPr>
        <w:t>„</w:t>
      </w:r>
      <w:r w:rsidR="0065795C" w:rsidRPr="00EB6C80">
        <w:rPr>
          <w:rFonts w:cstheme="minorHAnsi"/>
          <w:bCs/>
          <w:lang w:val="sr-Cyrl-BA"/>
        </w:rPr>
        <w:t>Пр</w:t>
      </w:r>
      <w:r w:rsidR="00760A04" w:rsidRPr="00EB6C80">
        <w:rPr>
          <w:rFonts w:cstheme="minorHAnsi"/>
          <w:bCs/>
          <w:lang w:val="sr-Cyrl-BA"/>
        </w:rPr>
        <w:t>њ</w:t>
      </w:r>
      <w:r w:rsidR="0065795C" w:rsidRPr="00EB6C80">
        <w:rPr>
          <w:rFonts w:cstheme="minorHAnsi"/>
          <w:bCs/>
          <w:lang w:val="sr-Cyrl-BA"/>
        </w:rPr>
        <w:t>авор</w:t>
      </w:r>
      <w:r w:rsidR="00760A04" w:rsidRPr="00EB6C80">
        <w:rPr>
          <w:rFonts w:cstheme="minorHAnsi"/>
          <w:bCs/>
          <w:lang w:val="sr-Cyrl-BA"/>
        </w:rPr>
        <w:t>“ и Измјена дијела Урбанистичког плана „Прњавор“</w:t>
      </w:r>
      <w:r w:rsidR="00080723" w:rsidRPr="00EB6C80">
        <w:rPr>
          <w:rFonts w:cstheme="minorHAnsi"/>
          <w:bCs/>
          <w:lang w:val="sr-Cyrl-BA"/>
        </w:rPr>
        <w:t xml:space="preserve"> (Измјена </w:t>
      </w:r>
      <w:r w:rsidR="00080723" w:rsidRPr="00EB6C80">
        <w:rPr>
          <w:rFonts w:cstheme="minorHAnsi"/>
          <w:bCs/>
        </w:rPr>
        <w:t>I</w:t>
      </w:r>
      <w:r w:rsidR="00080723" w:rsidRPr="00EB6C80">
        <w:rPr>
          <w:rFonts w:cstheme="minorHAnsi"/>
          <w:bCs/>
          <w:lang w:val="sr-Cyrl-BA"/>
        </w:rPr>
        <w:t>)</w:t>
      </w:r>
      <w:r w:rsidR="00C6651B" w:rsidRPr="00EB6C80">
        <w:rPr>
          <w:rFonts w:cstheme="minorHAnsi"/>
          <w:bCs/>
          <w:lang w:val="sr-Cyrl-BA"/>
        </w:rPr>
        <w:t xml:space="preserve">) </w:t>
      </w:r>
      <w:r w:rsidRPr="00EB6C80">
        <w:rPr>
          <w:rFonts w:cstheme="minorHAnsi"/>
          <w:bCs/>
          <w:lang w:val="sr-Cyrl-BA"/>
        </w:rPr>
        <w:t>и дијелом спроведбеним документима просторног уређења</w:t>
      </w:r>
      <w:r w:rsidR="00D40C88" w:rsidRPr="00EB6C80">
        <w:rPr>
          <w:rFonts w:cstheme="minorHAnsi"/>
          <w:bCs/>
          <w:lang w:val="sr-Cyrl-BA"/>
        </w:rPr>
        <w:t>.</w:t>
      </w:r>
      <w:r w:rsidR="00ED6ACE" w:rsidRPr="00EB6C80">
        <w:rPr>
          <w:rFonts w:cstheme="minorHAnsi"/>
          <w:bCs/>
          <w:lang w:val="sr-Cyrl-BA"/>
        </w:rPr>
        <w:t xml:space="preserve"> Уже урбано подручје Прњавора (центар) је већим дијелом покривено </w:t>
      </w:r>
      <w:r w:rsidR="00E651E5" w:rsidRPr="00EB6C80">
        <w:rPr>
          <w:rFonts w:cstheme="minorHAnsi"/>
          <w:bCs/>
          <w:lang w:val="sr-Cyrl-BA"/>
        </w:rPr>
        <w:t>спроведбеним документима просторног уређења</w:t>
      </w:r>
      <w:r w:rsidR="00E11E03" w:rsidRPr="00EB6C80">
        <w:rPr>
          <w:rFonts w:cstheme="minorHAnsi"/>
          <w:bCs/>
          <w:lang w:val="sr-Cyrl-BA"/>
        </w:rPr>
        <w:t>.</w:t>
      </w:r>
      <w:r w:rsidR="00E11E03">
        <w:rPr>
          <w:rFonts w:cstheme="minorHAnsi"/>
          <w:bCs/>
          <w:lang w:val="sr-Cyrl-BA"/>
        </w:rPr>
        <w:t xml:space="preserve"> </w:t>
      </w:r>
    </w:p>
    <w:p w14:paraId="76BA2EE9" w14:textId="416F5B06" w:rsidR="00D40C88" w:rsidRPr="00992D5E" w:rsidRDefault="00D40C88" w:rsidP="00F76099">
      <w:pPr>
        <w:spacing w:after="100" w:line="240" w:lineRule="auto"/>
        <w:jc w:val="both"/>
        <w:rPr>
          <w:rFonts w:cstheme="minorHAnsi"/>
          <w:bCs/>
          <w:lang w:val="sr-Cyrl-BA"/>
        </w:rPr>
      </w:pPr>
      <w:r w:rsidRPr="00992D5E">
        <w:rPr>
          <w:rFonts w:cstheme="minorHAnsi"/>
          <w:bCs/>
          <w:lang w:val="sr-Cyrl-BA"/>
        </w:rPr>
        <w:t>Стратешки документи су:</w:t>
      </w:r>
    </w:p>
    <w:p w14:paraId="14113234" w14:textId="77777777" w:rsidR="00D40C88" w:rsidRPr="00992D5E" w:rsidRDefault="00D40C88" w:rsidP="00767391">
      <w:pPr>
        <w:pStyle w:val="ListParagraph"/>
        <w:numPr>
          <w:ilvl w:val="0"/>
          <w:numId w:val="12"/>
        </w:numPr>
        <w:spacing w:after="100" w:line="240" w:lineRule="auto"/>
        <w:jc w:val="both"/>
        <w:rPr>
          <w:rFonts w:cstheme="minorHAnsi"/>
          <w:bCs/>
          <w:lang w:val="sr-Cyrl-BA"/>
        </w:rPr>
      </w:pPr>
      <w:r w:rsidRPr="00992D5E">
        <w:rPr>
          <w:rFonts w:cstheme="minorHAnsi"/>
          <w:bCs/>
          <w:lang w:val="sr-Cyrl-BA"/>
        </w:rPr>
        <w:t xml:space="preserve">Просторни план општине Прњавор 2010-2030 („Службени гласник општине Прњавор“, број 04/12) </w:t>
      </w:r>
    </w:p>
    <w:p w14:paraId="72BFB148" w14:textId="77777777" w:rsidR="00D40C88" w:rsidRPr="00992D5E" w:rsidRDefault="00D40C88" w:rsidP="00767391">
      <w:pPr>
        <w:pStyle w:val="ListParagraph"/>
        <w:numPr>
          <w:ilvl w:val="0"/>
          <w:numId w:val="12"/>
        </w:numPr>
        <w:spacing w:after="100" w:line="240" w:lineRule="auto"/>
        <w:jc w:val="both"/>
        <w:rPr>
          <w:rFonts w:cstheme="minorHAnsi"/>
          <w:bCs/>
          <w:lang w:val="sr-Cyrl-BA"/>
        </w:rPr>
      </w:pPr>
      <w:r w:rsidRPr="00992D5E">
        <w:rPr>
          <w:rFonts w:cstheme="minorHAnsi"/>
          <w:bCs/>
          <w:lang w:val="sr-Cyrl-BA"/>
        </w:rPr>
        <w:t>Урбанистички план „Прњавор“ („Службени гласник општине Прњавор“, број 11/18)</w:t>
      </w:r>
    </w:p>
    <w:p w14:paraId="3F01006E" w14:textId="77777777" w:rsidR="00D40C88" w:rsidRPr="00992D5E" w:rsidRDefault="00D40C88" w:rsidP="00767391">
      <w:pPr>
        <w:pStyle w:val="ListParagraph"/>
        <w:numPr>
          <w:ilvl w:val="0"/>
          <w:numId w:val="12"/>
        </w:numPr>
        <w:spacing w:after="100" w:line="240" w:lineRule="auto"/>
        <w:jc w:val="both"/>
        <w:rPr>
          <w:rFonts w:cstheme="minorHAnsi"/>
          <w:bCs/>
          <w:lang w:val="sr-Cyrl-BA"/>
        </w:rPr>
      </w:pPr>
      <w:r w:rsidRPr="00992D5E">
        <w:rPr>
          <w:rFonts w:cstheme="minorHAnsi"/>
          <w:bCs/>
          <w:lang w:val="sr-Cyrl-BA"/>
        </w:rPr>
        <w:t xml:space="preserve">Измјена дијела Урбанистичког плана ''Прњавор'' (Измјена I) („Службени гласник општине Прњавор“, бр. 39/21) </w:t>
      </w:r>
    </w:p>
    <w:p w14:paraId="51294619" w14:textId="77777777" w:rsidR="00D40C88" w:rsidRPr="00D66B63" w:rsidRDefault="00D40C88" w:rsidP="004A6A91">
      <w:pPr>
        <w:spacing w:after="100"/>
        <w:jc w:val="both"/>
        <w:rPr>
          <w:i/>
          <w:iCs/>
          <w:lang w:val="sr-Cyrl-BA"/>
        </w:rPr>
      </w:pPr>
      <w:r w:rsidRPr="00D66B63">
        <w:rPr>
          <w:i/>
          <w:iCs/>
          <w:lang w:val="sr-Cyrl-BA"/>
        </w:rPr>
        <w:t xml:space="preserve">Просторни план општине Прњавор </w:t>
      </w:r>
    </w:p>
    <w:p w14:paraId="5253639D" w14:textId="6F5A760E" w:rsidR="00D40C88" w:rsidRPr="00992D5E" w:rsidRDefault="00C91ABE" w:rsidP="004A6A91">
      <w:pPr>
        <w:spacing w:after="100" w:line="240" w:lineRule="auto"/>
        <w:jc w:val="both"/>
        <w:rPr>
          <w:lang w:val="sr-Cyrl-BA"/>
        </w:rPr>
      </w:pPr>
      <w:r w:rsidRPr="00992D5E">
        <w:rPr>
          <w:lang w:val="sr-Cyrl-BA"/>
        </w:rPr>
        <w:t xml:space="preserve">Просторни план је основни развојни просторно-плански документ за изградњу и уређење општине Прњавор. </w:t>
      </w:r>
      <w:r w:rsidR="00D40C88" w:rsidRPr="00992D5E">
        <w:rPr>
          <w:lang w:val="sr-Cyrl-BA"/>
        </w:rPr>
        <w:t>Обухвата површину од 630 км и одређује намјена површина на подручју општине, а посебно утврђују границе урбаних подручја насељених мјеста, привредна, комунална и друштвена инфраструктура од значаја за општину, подручја привредних дјелатности, културно-историјског и природног насљеђа, туризма, спорта, здравства и рекреације, те усклађује коришћење и уређење простора са потребама одбране и потребама заштите животне средине.</w:t>
      </w:r>
      <w:r w:rsidRPr="00992D5E">
        <w:rPr>
          <w:lang w:val="sr-Cyrl-BA"/>
        </w:rPr>
        <w:t xml:space="preserve"> </w:t>
      </w:r>
    </w:p>
    <w:p w14:paraId="492678C1" w14:textId="292B427D" w:rsidR="00D40C88" w:rsidRPr="00D66B63" w:rsidRDefault="00D40C88" w:rsidP="004A6A91">
      <w:pPr>
        <w:spacing w:after="100" w:line="240" w:lineRule="auto"/>
        <w:jc w:val="both"/>
        <w:rPr>
          <w:i/>
          <w:iCs/>
          <w:lang w:val="sr-Cyrl-BA"/>
        </w:rPr>
      </w:pPr>
      <w:r w:rsidRPr="00EB6C80">
        <w:rPr>
          <w:i/>
          <w:iCs/>
          <w:lang w:val="sr-Cyrl-BA"/>
        </w:rPr>
        <w:lastRenderedPageBreak/>
        <w:t>Урбанистички план Прњавор</w:t>
      </w:r>
      <w:r w:rsidRPr="00D66B63">
        <w:rPr>
          <w:i/>
          <w:iCs/>
          <w:lang w:val="sr-Cyrl-BA"/>
        </w:rPr>
        <w:t xml:space="preserve"> </w:t>
      </w:r>
    </w:p>
    <w:p w14:paraId="19714389" w14:textId="072FFC5B" w:rsidR="00D40C88" w:rsidRPr="00992D5E" w:rsidRDefault="00D40C88" w:rsidP="004A6A91">
      <w:pPr>
        <w:spacing w:after="100" w:line="240" w:lineRule="auto"/>
        <w:jc w:val="both"/>
        <w:rPr>
          <w:lang w:val="sr-Cyrl-BA"/>
        </w:rPr>
      </w:pPr>
      <w:r w:rsidRPr="00992D5E">
        <w:rPr>
          <w:lang w:val="sr-Cyrl-BA"/>
        </w:rPr>
        <w:t>Обухватa  подручје површине 2084,8 ха. Плански период за који се доноси План је 2017-2037.</w:t>
      </w:r>
      <w:r w:rsidR="00C91ABE" w:rsidRPr="00992D5E">
        <w:rPr>
          <w:lang w:val="sr-Cyrl-BA"/>
        </w:rPr>
        <w:t xml:space="preserve"> </w:t>
      </w:r>
      <w:r w:rsidRPr="00992D5E">
        <w:rPr>
          <w:lang w:val="sr-Cyrl-BA"/>
        </w:rPr>
        <w:t>година</w:t>
      </w:r>
      <w:r w:rsidR="00C91ABE" w:rsidRPr="00992D5E">
        <w:rPr>
          <w:lang w:val="sr-Cyrl-BA"/>
        </w:rPr>
        <w:t xml:space="preserve">. </w:t>
      </w:r>
      <w:r w:rsidRPr="00992D5E">
        <w:rPr>
          <w:lang w:val="sr-Cyrl-BA"/>
        </w:rPr>
        <w:t>Урбанистичким планом се дефинише концепција урбаног простора, ужег и ширег подручја града, затим критеријуме за формирање зона и распореда истих. Дефинишу се правила градње као и мјере за побољшање заштите животне средине, одвођење и третман отпадних вода (изградња постројења за пречишћавање), уређење водотока, скупљање комуналног отпада, дефинисање проширење водоводне мреже. Дефинисана и предложена је изградња саобраћајница како би се смањио интезитет саобраћаја у ужем подручју града као и дефинисање пословних зона. Урбанистички план представља основу за израду спроведбених просторно – планских докумената оперативног кара</w:t>
      </w:r>
      <w:r w:rsidR="00A0637D" w:rsidRPr="00992D5E">
        <w:rPr>
          <w:lang w:val="sr-Cyrl-BA"/>
        </w:rPr>
        <w:t>к</w:t>
      </w:r>
      <w:r w:rsidRPr="00992D5E">
        <w:rPr>
          <w:lang w:val="sr-Cyrl-BA"/>
        </w:rPr>
        <w:t>тера - зонинг плана, регулационих планова, урбанистичких пројеката и планова парацелације.</w:t>
      </w:r>
    </w:p>
    <w:p w14:paraId="7CA81187" w14:textId="7629E5F5" w:rsidR="00D40C88" w:rsidRPr="00D66B63" w:rsidRDefault="004A6A91" w:rsidP="004A6A91">
      <w:pPr>
        <w:spacing w:after="100" w:line="240" w:lineRule="auto"/>
        <w:jc w:val="both"/>
        <w:rPr>
          <w:i/>
          <w:iCs/>
          <w:lang w:val="sr-Cyrl-BA"/>
        </w:rPr>
      </w:pPr>
      <w:r w:rsidRPr="00D66B63">
        <w:rPr>
          <w:i/>
          <w:iCs/>
          <w:lang w:val="sr-Cyrl-BA"/>
        </w:rPr>
        <w:t>Спроведбени документи</w:t>
      </w:r>
    </w:p>
    <w:p w14:paraId="05C3C95D" w14:textId="77777777" w:rsidR="00D40C88" w:rsidRPr="00992D5E" w:rsidRDefault="00D40C88" w:rsidP="004A6A91">
      <w:pPr>
        <w:spacing w:after="100" w:line="240" w:lineRule="auto"/>
        <w:jc w:val="both"/>
        <w:rPr>
          <w:bCs/>
          <w:lang w:val="sr-Cyrl-BA"/>
        </w:rPr>
      </w:pPr>
      <w:r w:rsidRPr="00992D5E">
        <w:rPr>
          <w:bCs/>
          <w:lang w:val="sr-Cyrl-BA"/>
        </w:rPr>
        <w:t>Спроведбени документи просторног уређења су техничко-регулативни документи просторног уређења  на основу којих се дефинишу услови за пројектовање  и извођење објеката. Доносе се на плански период од 10 година, а важе до његове измјене или доношења новог, а све како Закон о уређењу прописује.</w:t>
      </w:r>
    </w:p>
    <w:p w14:paraId="6FFD108E" w14:textId="77777777" w:rsidR="00D40C88" w:rsidRPr="00992D5E" w:rsidRDefault="00D40C88" w:rsidP="004A6A91">
      <w:pPr>
        <w:spacing w:after="100" w:line="240" w:lineRule="auto"/>
        <w:jc w:val="both"/>
        <w:rPr>
          <w:lang w:val="sr-Cyrl-BA"/>
        </w:rPr>
      </w:pPr>
      <w:r w:rsidRPr="00992D5E">
        <w:rPr>
          <w:lang w:val="sr-Cyrl-BA"/>
        </w:rPr>
        <w:t>Важећи Спроведбени докумени на територији општине Прњавор су:</w:t>
      </w:r>
    </w:p>
    <w:p w14:paraId="3C43793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„Исток 2, исток 3, југ 1“ (Измјена III) („Службени гласник општине Прњавор“, број 49/20) </w:t>
      </w:r>
    </w:p>
    <w:p w14:paraId="038F079C"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Урбанистичког пријекта ''Градско језгро'' (измјена VI) („Службени гласник општине Прњавор“, број 36/20) </w:t>
      </w:r>
    </w:p>
    <w:p w14:paraId="2123951C" w14:textId="02A31290"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''Радуловац'' („Службени гласник општине Прњавор“, број 20/19) </w:t>
      </w:r>
    </w:p>
    <w:p w14:paraId="6D1C17C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за простор у зони утицаја Магистралног пута М16.1 дионица пута Клашнице – Дервента, територија општине Прњавор (измјена III)  („Службени гласник општине Прњавор“, број 15/19) </w:t>
      </w:r>
    </w:p>
    <w:p w14:paraId="69CA225C"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пословно-туристичка зона „Вијака“ у Прњавору (измјена II) по скраћеном поступку („Службени гласник општине Прњавор“, број 12/19) </w:t>
      </w:r>
    </w:p>
    <w:p w14:paraId="0A950C40"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„Блок између улица Стевана Немање, Алексе Малића и Цара Лазара“ („Службени гласник општине Прњавор“, број 12/19) </w:t>
      </w:r>
    </w:p>
    <w:p w14:paraId="1303AB26"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„Центар“ (измјенаV) („Службени гласник општине Прњавор“, број 09/19) </w:t>
      </w:r>
    </w:p>
    <w:p w14:paraId="0EC9979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(измјенаV) („Службени гласник општине Прњавор“, број 22/18) </w:t>
      </w:r>
    </w:p>
    <w:p w14:paraId="66CA2E76"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„Исток 2, исток 3, југ 1“ („Службени гласник општине Прњавор“, број 06/17) </w:t>
      </w:r>
    </w:p>
    <w:p w14:paraId="75654931"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План парцелације за ауто-пут Бања Лука – Добој по скраћеном поступку („Службени гласник Републике Српске“, број 56/16)   </w:t>
      </w:r>
    </w:p>
    <w:p w14:paraId="49B5E552"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и допуна дијела Регулационог плана пословно-туристичка зона „Вијака“ у Прњавору (измјена и допуна I) („Службени гласник општине Прњавор“, број 31/16) 14. Измјена и допуна дијела Регулационог плана „Јелшинград“ (измјена и допуна V)  („Службени гласник општине Прњавор“, број 12/16) </w:t>
      </w:r>
    </w:p>
    <w:p w14:paraId="622B52D4"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„ЦЕНТАР“ (измјена IV) („Службени гласник општине Прњавор“, број 35/15)   16. Измјена дијела Регулационог плана за простор у зони утицаја Магистралног пута М16.1 дионица пута Клашнице – Дервента, територија општине Прњавор  (измјена I)  („Службени гласник општине Прњавор“, број 35/15) </w:t>
      </w:r>
    </w:p>
    <w:p w14:paraId="33157944"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комплекса школа „Бранко Ћопић“, „Гимназија“ и „Иво Андрић“ („Службени гласник општине Прњавор“, број 35/15) </w:t>
      </w:r>
    </w:p>
    <w:p w14:paraId="59D9EEE8"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 III) („Службени гласник општине Прњавор“, број 06/14) </w:t>
      </w:r>
    </w:p>
    <w:p w14:paraId="18AF25E2"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 IV) („Службени гласник општине Прњавор“, број 06/14) </w:t>
      </w:r>
    </w:p>
    <w:p w14:paraId="124CFC49"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lastRenderedPageBreak/>
        <w:t xml:space="preserve">Измјена и допуна Регулационог плана „Јелшинград“ (измјена и допуна IV) („Службени гласник општине Прњавор“, број 06/14) </w:t>
      </w:r>
    </w:p>
    <w:p w14:paraId="2E77444D"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пословно-туристичка зона „Вијака“ у Прњавору („Службени гласник општине Прњавор“, број 26/13) </w:t>
      </w:r>
    </w:p>
    <w:p w14:paraId="30841843"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„Запад 1“- измјена II („Службени гласник општине Прњавор“, број 32/12) </w:t>
      </w:r>
    </w:p>
    <w:p w14:paraId="56A39775"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„Коотеп“ (измјена I) („Службени гласник општине Прњавор“, број 04/12) </w:t>
      </w:r>
    </w:p>
    <w:p w14:paraId="5CF64A87"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за простор у зони утицаја Магистралног пута М-16.1 дионица пута Клашнице – Дервента, територија општине Прњавор („Службени гласник општине Прњавор“, број 20/11) </w:t>
      </w:r>
    </w:p>
    <w:p w14:paraId="6F9613E0"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градског гробља („Службени гласник општине Прњавор“, број 04/11) </w:t>
      </w:r>
    </w:p>
    <w:p w14:paraId="6B857BB9"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пословне зоне „Силос“ (измјена II) („Службени гласник општине Прњавор“, број 03/11) </w:t>
      </w:r>
    </w:p>
    <w:p w14:paraId="7AE85214"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„Центар“ (измјена III) („Службени гласник општине Прњавор“, број 17/10) </w:t>
      </w:r>
    </w:p>
    <w:p w14:paraId="3DA1BC6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„Исток“ (измјена II) („Службени гласник општине Прњавор“, број 10/08) </w:t>
      </w:r>
    </w:p>
    <w:p w14:paraId="00C6A8D9"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„Јелшинград“ (измјена III) („Службени гласник општине Прњавор“, број 10/08) </w:t>
      </w:r>
    </w:p>
    <w:p w14:paraId="60483AFC"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„Центар“ (измјена II) („Службени гласник општине Прњавор“, број 10/08) </w:t>
      </w:r>
    </w:p>
    <w:p w14:paraId="4E0BD18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језгро“(„Службени гласник општине Прњавор“, број 10/08) </w:t>
      </w:r>
    </w:p>
    <w:p w14:paraId="36730B21"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„Долине“ („Службени гласник општине Прњавор“, број 02/08) </w:t>
      </w:r>
    </w:p>
    <w:p w14:paraId="767EC2F5"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Измјене Регулационог плана пословне зоне „Силос“ („Службени гласник општине Прњавор“, број 02/08) </w:t>
      </w:r>
    </w:p>
    <w:p w14:paraId="780A2643"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„КООТЕП“ („Службени гласник општине Прњавор“, број 08/07) </w:t>
      </w:r>
    </w:p>
    <w:p w14:paraId="386AE2E2"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„Исток 2, исток 3, југ 1“(„Службени гласник општине Прњавор“, број 01/07) </w:t>
      </w:r>
    </w:p>
    <w:p w14:paraId="778ECC65"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„Центар“ („Службени гласник општине Прњавор“, број 15/06) </w:t>
      </w:r>
    </w:p>
    <w:p w14:paraId="3C4425CB"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градског језгра („Службени гласник општине Прњавор“, број 15/06) </w:t>
      </w:r>
    </w:p>
    <w:p w14:paraId="1D6AB431"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Измјена регулационог плана стамбено-пословног насеља „Запад I“ („Службени гласник општине Прњавор“, број 04/03).</w:t>
      </w:r>
    </w:p>
    <w:tbl>
      <w:tblPr>
        <w:tblStyle w:val="TableGrid"/>
        <w:tblW w:w="5000" w:type="pct"/>
        <w:shd w:val="clear" w:color="auto" w:fill="A8D08D" w:themeFill="accent6" w:themeFillTint="99"/>
        <w:tblLook w:val="04A0" w:firstRow="1" w:lastRow="0" w:firstColumn="1" w:lastColumn="0" w:noHBand="0" w:noVBand="1"/>
      </w:tblPr>
      <w:tblGrid>
        <w:gridCol w:w="9631"/>
      </w:tblGrid>
      <w:tr w:rsidR="003261D8" w:rsidRPr="00992D5E" w14:paraId="3C354CA5" w14:textId="77777777" w:rsidTr="00FE780E">
        <w:tc>
          <w:tcPr>
            <w:tcW w:w="5000" w:type="pct"/>
            <w:shd w:val="clear" w:color="auto" w:fill="A8D08D" w:themeFill="accent6" w:themeFillTint="99"/>
          </w:tcPr>
          <w:p w14:paraId="5668FCB0" w14:textId="156AE8BD" w:rsidR="003261D8" w:rsidRPr="00992D5E" w:rsidRDefault="003261D8" w:rsidP="007F1D4A">
            <w:pPr>
              <w:rPr>
                <w:lang w:val="sr-Cyrl-BA"/>
              </w:rPr>
            </w:pPr>
            <w:r w:rsidRPr="00992D5E">
              <w:rPr>
                <w:lang w:val="sr-Cyrl-BA"/>
              </w:rPr>
              <w:t>Општина Прњавор је покривена стратешким и добрим дијелом спроведбеним документима просторног уређења. Стратешки документи су:</w:t>
            </w:r>
          </w:p>
          <w:p w14:paraId="14B2DEE1" w14:textId="24C739C9" w:rsidR="003261D8" w:rsidRPr="00992D5E" w:rsidRDefault="003261D8" w:rsidP="00413E2D">
            <w:pPr>
              <w:pStyle w:val="ListParagraph"/>
              <w:numPr>
                <w:ilvl w:val="0"/>
                <w:numId w:val="40"/>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2D1D29A4" w14:textId="0A0095F6" w:rsidR="003261D8" w:rsidRPr="00992D5E" w:rsidRDefault="003261D8" w:rsidP="00413E2D">
            <w:pPr>
              <w:pStyle w:val="ListParagraph"/>
              <w:numPr>
                <w:ilvl w:val="0"/>
                <w:numId w:val="40"/>
              </w:numPr>
              <w:spacing w:after="0" w:line="240" w:lineRule="auto"/>
              <w:rPr>
                <w:lang w:val="sr-Cyrl-BA"/>
              </w:rPr>
            </w:pPr>
            <w:r w:rsidRPr="00992D5E">
              <w:rPr>
                <w:lang w:val="sr-Cyrl-BA"/>
              </w:rPr>
              <w:t>Урбанистички план „Прњавор“ („Службени гласник општине Прњавор“, број 11/18),</w:t>
            </w:r>
          </w:p>
          <w:p w14:paraId="52D3527E" w14:textId="4A1E877D" w:rsidR="003261D8" w:rsidRPr="00992D5E" w:rsidRDefault="003261D8" w:rsidP="00413E2D">
            <w:pPr>
              <w:pStyle w:val="ListParagraph"/>
              <w:numPr>
                <w:ilvl w:val="0"/>
                <w:numId w:val="40"/>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27F6A56F" w14:textId="32405759" w:rsidR="003261D8" w:rsidRPr="00992D5E" w:rsidRDefault="003261D8" w:rsidP="007F1D4A">
            <w:pPr>
              <w:rPr>
                <w:lang w:val="sr-Cyrl-BA"/>
              </w:rPr>
            </w:pPr>
            <w:r w:rsidRPr="00992D5E">
              <w:rPr>
                <w:lang w:val="sr-Cyrl-BA"/>
              </w:rPr>
              <w:t xml:space="preserve">Усвојен је и знатан број регулационих планова. </w:t>
            </w:r>
          </w:p>
        </w:tc>
      </w:tr>
    </w:tbl>
    <w:p w14:paraId="714BAA43" w14:textId="77777777" w:rsidR="00D40C88" w:rsidRPr="00992D5E" w:rsidRDefault="00D40C88" w:rsidP="004A6A91">
      <w:pPr>
        <w:spacing w:after="100" w:line="240" w:lineRule="auto"/>
        <w:jc w:val="both"/>
        <w:rPr>
          <w:noProof/>
          <w:lang w:val="sr-Cyrl-BA"/>
        </w:rPr>
      </w:pPr>
    </w:p>
    <w:p w14:paraId="75C1A40B" w14:textId="2F303B53" w:rsidR="00BE6D2F" w:rsidRPr="00992D5E" w:rsidRDefault="00D327D3" w:rsidP="00D327D3">
      <w:pPr>
        <w:pStyle w:val="Heading3"/>
        <w:rPr>
          <w:noProof/>
          <w:sz w:val="22"/>
          <w:szCs w:val="22"/>
          <w:lang w:val="sr-Cyrl-BA"/>
        </w:rPr>
      </w:pPr>
      <w:bookmarkStart w:id="120" w:name="_Toc92743511"/>
      <w:bookmarkStart w:id="121" w:name="_Toc110237126"/>
      <w:r w:rsidRPr="00992D5E">
        <w:rPr>
          <w:noProof/>
          <w:sz w:val="22"/>
          <w:szCs w:val="22"/>
          <w:lang w:val="sr-Cyrl-BA"/>
        </w:rPr>
        <w:t>II.7</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саобраћајне</w:t>
      </w:r>
      <w:r w:rsidR="00BE6D2F" w:rsidRPr="00992D5E">
        <w:rPr>
          <w:noProof/>
          <w:sz w:val="22"/>
          <w:szCs w:val="22"/>
          <w:lang w:val="sr-Cyrl-BA"/>
        </w:rPr>
        <w:t xml:space="preserve"> </w:t>
      </w:r>
      <w:r w:rsidR="001B6249" w:rsidRPr="00992D5E">
        <w:rPr>
          <w:noProof/>
          <w:sz w:val="22"/>
          <w:szCs w:val="22"/>
          <w:lang w:val="sr-Cyrl-BA"/>
        </w:rPr>
        <w:t>инфраструктур</w:t>
      </w:r>
      <w:bookmarkEnd w:id="120"/>
      <w:r w:rsidR="001B6249" w:rsidRPr="00992D5E">
        <w:rPr>
          <w:noProof/>
          <w:sz w:val="22"/>
          <w:szCs w:val="22"/>
          <w:lang w:val="sr-Cyrl-BA"/>
        </w:rPr>
        <w:t>е</w:t>
      </w:r>
      <w:bookmarkEnd w:id="121"/>
    </w:p>
    <w:p w14:paraId="184CBD08" w14:textId="77777777" w:rsidR="002127F2" w:rsidRDefault="002127F2" w:rsidP="00BE6D2F">
      <w:pPr>
        <w:spacing w:after="0" w:line="240" w:lineRule="auto"/>
        <w:jc w:val="both"/>
        <w:rPr>
          <w:b/>
          <w:bCs/>
          <w:i/>
          <w:iCs/>
          <w:noProof/>
          <w:lang w:val="sr-Cyrl-BA"/>
        </w:rPr>
      </w:pPr>
    </w:p>
    <w:p w14:paraId="20BF2B71" w14:textId="041442A1" w:rsidR="00BE6D2F" w:rsidRPr="009C0E80" w:rsidRDefault="001B6249" w:rsidP="00BE6D2F">
      <w:pPr>
        <w:spacing w:after="0" w:line="240" w:lineRule="auto"/>
        <w:jc w:val="both"/>
        <w:rPr>
          <w:i/>
          <w:iCs/>
          <w:noProof/>
          <w:lang w:val="sr-Cyrl-BA"/>
        </w:rPr>
      </w:pPr>
      <w:r w:rsidRPr="009C0E80">
        <w:rPr>
          <w:i/>
          <w:iCs/>
          <w:noProof/>
          <w:lang w:val="sr-Cyrl-BA"/>
        </w:rPr>
        <w:t>Дужина</w:t>
      </w:r>
      <w:r w:rsidR="00BE6D2F" w:rsidRPr="009C0E80">
        <w:rPr>
          <w:i/>
          <w:iCs/>
          <w:noProof/>
          <w:lang w:val="sr-Cyrl-BA"/>
        </w:rPr>
        <w:t xml:space="preserve"> </w:t>
      </w:r>
      <w:r w:rsidRPr="009C0E80">
        <w:rPr>
          <w:i/>
          <w:iCs/>
          <w:noProof/>
          <w:lang w:val="sr-Cyrl-BA"/>
        </w:rPr>
        <w:t>путне</w:t>
      </w:r>
      <w:r w:rsidR="00BE6D2F" w:rsidRPr="009C0E80">
        <w:rPr>
          <w:i/>
          <w:iCs/>
          <w:noProof/>
          <w:lang w:val="sr-Cyrl-BA"/>
        </w:rPr>
        <w:t xml:space="preserve"> </w:t>
      </w:r>
      <w:r w:rsidRPr="009C0E80">
        <w:rPr>
          <w:i/>
          <w:iCs/>
          <w:noProof/>
          <w:lang w:val="sr-Cyrl-BA"/>
        </w:rPr>
        <w:t>мреже</w:t>
      </w:r>
      <w:r w:rsidR="00BE6D2F" w:rsidRPr="009C0E80">
        <w:rPr>
          <w:i/>
          <w:iCs/>
          <w:noProof/>
          <w:lang w:val="sr-Cyrl-BA"/>
        </w:rPr>
        <w:t xml:space="preserve">, </w:t>
      </w:r>
      <w:r w:rsidRPr="009C0E80">
        <w:rPr>
          <w:i/>
          <w:iCs/>
          <w:noProof/>
          <w:lang w:val="sr-Cyrl-BA"/>
        </w:rPr>
        <w:t>квалитет</w:t>
      </w:r>
      <w:r w:rsidR="00BE6D2F" w:rsidRPr="009C0E80">
        <w:rPr>
          <w:i/>
          <w:iCs/>
          <w:noProof/>
          <w:lang w:val="sr-Cyrl-BA"/>
        </w:rPr>
        <w:t xml:space="preserve"> </w:t>
      </w:r>
      <w:r w:rsidRPr="009C0E80">
        <w:rPr>
          <w:i/>
          <w:iCs/>
          <w:noProof/>
          <w:lang w:val="sr-Cyrl-BA"/>
        </w:rPr>
        <w:t>саобраћајница</w:t>
      </w:r>
      <w:r w:rsidR="00BE6D2F" w:rsidRPr="009C0E80">
        <w:rPr>
          <w:i/>
          <w:iCs/>
          <w:noProof/>
          <w:lang w:val="sr-Cyrl-BA"/>
        </w:rPr>
        <w:t xml:space="preserve">, </w:t>
      </w:r>
      <w:r w:rsidRPr="009C0E80">
        <w:rPr>
          <w:i/>
          <w:iCs/>
          <w:noProof/>
          <w:lang w:val="sr-Cyrl-BA"/>
        </w:rPr>
        <w:t>подаци</w:t>
      </w:r>
      <w:r w:rsidR="00BE6D2F" w:rsidRPr="009C0E80">
        <w:rPr>
          <w:i/>
          <w:iCs/>
          <w:noProof/>
          <w:lang w:val="sr-Cyrl-BA"/>
        </w:rPr>
        <w:t xml:space="preserve"> </w:t>
      </w:r>
      <w:r w:rsidRPr="009C0E80">
        <w:rPr>
          <w:i/>
          <w:iCs/>
          <w:noProof/>
          <w:lang w:val="sr-Cyrl-BA"/>
        </w:rPr>
        <w:t>о</w:t>
      </w:r>
      <w:r w:rsidR="00BE6D2F" w:rsidRPr="009C0E80">
        <w:rPr>
          <w:i/>
          <w:iCs/>
          <w:noProof/>
          <w:lang w:val="sr-Cyrl-BA"/>
        </w:rPr>
        <w:t xml:space="preserve"> </w:t>
      </w:r>
      <w:r w:rsidRPr="009C0E80">
        <w:rPr>
          <w:i/>
          <w:iCs/>
          <w:noProof/>
          <w:lang w:val="sr-Cyrl-BA"/>
        </w:rPr>
        <w:t>саобраћају</w:t>
      </w:r>
      <w:r w:rsidR="00BE6D2F" w:rsidRPr="009C0E80">
        <w:rPr>
          <w:i/>
          <w:iCs/>
          <w:noProof/>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1539"/>
        <w:gridCol w:w="1597"/>
        <w:gridCol w:w="1597"/>
      </w:tblGrid>
      <w:tr w:rsidR="004A6A91" w:rsidRPr="00992D5E" w14:paraId="02B745C8" w14:textId="77777777" w:rsidTr="00783B4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noWrap/>
            <w:hideMark/>
          </w:tcPr>
          <w:p w14:paraId="2D85D7DF" w14:textId="2B284088" w:rsidR="00950A1F" w:rsidRPr="00992D5E" w:rsidRDefault="00D667B9" w:rsidP="00783B4D">
            <w:pPr>
              <w:jc w:val="center"/>
              <w:rPr>
                <w:rFonts w:cstheme="minorHAnsi"/>
                <w:noProof/>
                <w:color w:val="auto"/>
                <w:sz w:val="20"/>
                <w:szCs w:val="20"/>
                <w:lang w:val="sr-Cyrl-BA"/>
              </w:rPr>
            </w:pPr>
            <w:bookmarkStart w:id="122" w:name="RANGE!A20"/>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подручју</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општин</w:t>
            </w:r>
            <w:bookmarkEnd w:id="122"/>
            <w:r w:rsidRPr="00992D5E">
              <w:rPr>
                <w:rFonts w:cstheme="minorHAnsi"/>
                <w:noProof/>
                <w:color w:val="auto"/>
                <w:sz w:val="20"/>
                <w:szCs w:val="20"/>
                <w:lang w:val="sr-Cyrl-BA"/>
              </w:rPr>
              <w:t>е</w:t>
            </w:r>
          </w:p>
        </w:tc>
      </w:tr>
      <w:tr w:rsidR="004A6A91" w:rsidRPr="00992D5E" w14:paraId="5F1DD2D1"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4BFCACDF" w14:textId="6E29DA97" w:rsidR="00950A1F" w:rsidRPr="00992D5E" w:rsidRDefault="00D667B9" w:rsidP="004A6A91">
            <w:pPr>
              <w:rPr>
                <w:rFonts w:cstheme="minorHAnsi"/>
                <w:b w:val="0"/>
                <w:bCs w:val="0"/>
                <w:noProof/>
                <w:color w:val="auto"/>
                <w:sz w:val="20"/>
                <w:szCs w:val="20"/>
                <w:lang w:val="sr-Cyrl-BA"/>
              </w:rPr>
            </w:pPr>
            <w:r w:rsidRPr="00992D5E">
              <w:rPr>
                <w:rFonts w:cstheme="minorHAnsi"/>
                <w:noProof/>
                <w:color w:val="auto"/>
                <w:sz w:val="20"/>
                <w:szCs w:val="20"/>
                <w:lang w:val="sr-Cyrl-BA"/>
              </w:rPr>
              <w:t>Опис</w:t>
            </w:r>
          </w:p>
        </w:tc>
        <w:tc>
          <w:tcPr>
            <w:tcW w:w="799" w:type="pct"/>
            <w:hideMark/>
          </w:tcPr>
          <w:p w14:paraId="3780CF17" w14:textId="5180A5C4"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Дужина</w:t>
            </w:r>
            <w:r w:rsidR="00950A1F" w:rsidRPr="00992D5E">
              <w:rPr>
                <w:rFonts w:cstheme="minorHAnsi"/>
                <w:b/>
                <w:bCs/>
                <w:noProof/>
                <w:sz w:val="20"/>
                <w:szCs w:val="20"/>
                <w:lang w:val="sr-Cyrl-BA"/>
              </w:rPr>
              <w:t xml:space="preserve"> (</w:t>
            </w:r>
            <w:r w:rsidRPr="00992D5E">
              <w:rPr>
                <w:rFonts w:cstheme="minorHAnsi"/>
                <w:b/>
                <w:bCs/>
                <w:noProof/>
                <w:sz w:val="20"/>
                <w:szCs w:val="20"/>
                <w:lang w:val="sr-Cyrl-BA"/>
              </w:rPr>
              <w:t>км</w:t>
            </w:r>
            <w:r w:rsidR="00950A1F" w:rsidRPr="00992D5E">
              <w:rPr>
                <w:rFonts w:cstheme="minorHAnsi"/>
                <w:b/>
                <w:bCs/>
                <w:noProof/>
                <w:sz w:val="20"/>
                <w:szCs w:val="20"/>
                <w:lang w:val="sr-Cyrl-BA"/>
              </w:rPr>
              <w:t>)</w:t>
            </w:r>
          </w:p>
        </w:tc>
        <w:tc>
          <w:tcPr>
            <w:tcW w:w="829" w:type="pct"/>
            <w:hideMark/>
          </w:tcPr>
          <w:p w14:paraId="63957B4C"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w:t>
            </w:r>
          </w:p>
        </w:tc>
        <w:tc>
          <w:tcPr>
            <w:tcW w:w="829" w:type="pct"/>
            <w:hideMark/>
          </w:tcPr>
          <w:p w14:paraId="78A7F98F" w14:textId="252961B7"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Стање</w:t>
            </w:r>
            <w:r w:rsidR="00950A1F" w:rsidRPr="00992D5E">
              <w:rPr>
                <w:rFonts w:cstheme="minorHAnsi"/>
                <w:b/>
                <w:bCs/>
                <w:noProof/>
                <w:sz w:val="20"/>
                <w:szCs w:val="20"/>
                <w:lang w:val="sr-Cyrl-BA"/>
              </w:rPr>
              <w:t xml:space="preserve"> (</w:t>
            </w:r>
            <w:r w:rsidRPr="00992D5E">
              <w:rPr>
                <w:rFonts w:cstheme="minorHAnsi"/>
                <w:b/>
                <w:bCs/>
                <w:noProof/>
                <w:sz w:val="20"/>
                <w:szCs w:val="20"/>
                <w:lang w:val="sr-Cyrl-BA"/>
              </w:rPr>
              <w:t>добро</w:t>
            </w:r>
            <w:r w:rsidR="00950A1F" w:rsidRPr="00992D5E">
              <w:rPr>
                <w:rFonts w:cstheme="minorHAnsi"/>
                <w:b/>
                <w:bCs/>
                <w:noProof/>
                <w:sz w:val="20"/>
                <w:szCs w:val="20"/>
                <w:lang w:val="sr-Cyrl-BA"/>
              </w:rPr>
              <w:t>/</w:t>
            </w:r>
            <w:r w:rsidRPr="00992D5E">
              <w:rPr>
                <w:rFonts w:cstheme="minorHAnsi"/>
                <w:b/>
                <w:bCs/>
                <w:noProof/>
                <w:sz w:val="20"/>
                <w:szCs w:val="20"/>
                <w:lang w:val="sr-Cyrl-BA"/>
              </w:rPr>
              <w:t>лоше</w:t>
            </w:r>
            <w:r w:rsidR="00950A1F" w:rsidRPr="00992D5E">
              <w:rPr>
                <w:rFonts w:cstheme="minorHAnsi"/>
                <w:b/>
                <w:bCs/>
                <w:noProof/>
                <w:sz w:val="20"/>
                <w:szCs w:val="20"/>
                <w:lang w:val="sr-Cyrl-BA"/>
              </w:rPr>
              <w:t>)</w:t>
            </w:r>
          </w:p>
        </w:tc>
      </w:tr>
      <w:tr w:rsidR="004A6A91" w:rsidRPr="00992D5E" w14:paraId="09E5C1E1"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162D7D1C" w14:textId="34E57C8D"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Некатегорисани</w:t>
            </w:r>
          </w:p>
        </w:tc>
        <w:tc>
          <w:tcPr>
            <w:tcW w:w="799" w:type="pct"/>
            <w:hideMark/>
          </w:tcPr>
          <w:p w14:paraId="6A256533"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150.00</w:t>
            </w:r>
          </w:p>
        </w:tc>
        <w:tc>
          <w:tcPr>
            <w:tcW w:w="829" w:type="pct"/>
            <w:hideMark/>
          </w:tcPr>
          <w:p w14:paraId="37A8410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13.39</w:t>
            </w:r>
          </w:p>
        </w:tc>
        <w:tc>
          <w:tcPr>
            <w:tcW w:w="829" w:type="pct"/>
            <w:hideMark/>
          </w:tcPr>
          <w:p w14:paraId="4CD45C4D" w14:textId="16230BB4"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40CD7BF8"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4E4B884A" w14:textId="3206F3BB"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Локални</w:t>
            </w:r>
          </w:p>
        </w:tc>
        <w:tc>
          <w:tcPr>
            <w:tcW w:w="799" w:type="pct"/>
            <w:hideMark/>
          </w:tcPr>
          <w:p w14:paraId="42B8578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842.20</w:t>
            </w:r>
          </w:p>
        </w:tc>
        <w:tc>
          <w:tcPr>
            <w:tcW w:w="829" w:type="pct"/>
            <w:hideMark/>
          </w:tcPr>
          <w:p w14:paraId="350284F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75.18</w:t>
            </w:r>
          </w:p>
        </w:tc>
        <w:tc>
          <w:tcPr>
            <w:tcW w:w="829" w:type="pct"/>
            <w:hideMark/>
          </w:tcPr>
          <w:p w14:paraId="3CB32CE1" w14:textId="2C82B4EE"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28594C02"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2619B6D5" w14:textId="1F806333"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lastRenderedPageBreak/>
              <w:t>Регионални</w:t>
            </w:r>
          </w:p>
        </w:tc>
        <w:tc>
          <w:tcPr>
            <w:tcW w:w="799" w:type="pct"/>
            <w:hideMark/>
          </w:tcPr>
          <w:p w14:paraId="4387C5C5"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50.00</w:t>
            </w:r>
          </w:p>
        </w:tc>
        <w:tc>
          <w:tcPr>
            <w:tcW w:w="829" w:type="pct"/>
            <w:hideMark/>
          </w:tcPr>
          <w:p w14:paraId="4ABAFFD7"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4.46</w:t>
            </w:r>
          </w:p>
        </w:tc>
        <w:tc>
          <w:tcPr>
            <w:tcW w:w="829" w:type="pct"/>
            <w:hideMark/>
          </w:tcPr>
          <w:p w14:paraId="02F5BCD1" w14:textId="6A67BBE0"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62975258"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04C5B768" w14:textId="15D8C06A"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Магистрални</w:t>
            </w:r>
          </w:p>
        </w:tc>
        <w:tc>
          <w:tcPr>
            <w:tcW w:w="799" w:type="pct"/>
            <w:hideMark/>
          </w:tcPr>
          <w:p w14:paraId="3019D09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43.00</w:t>
            </w:r>
          </w:p>
        </w:tc>
        <w:tc>
          <w:tcPr>
            <w:tcW w:w="829" w:type="pct"/>
            <w:hideMark/>
          </w:tcPr>
          <w:p w14:paraId="6965344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3.84</w:t>
            </w:r>
          </w:p>
        </w:tc>
        <w:tc>
          <w:tcPr>
            <w:tcW w:w="829" w:type="pct"/>
            <w:hideMark/>
          </w:tcPr>
          <w:p w14:paraId="6A949EA7" w14:textId="18332F9C"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58A8FE93"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623EE677" w14:textId="4ED30049"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Аутопут</w:t>
            </w:r>
          </w:p>
        </w:tc>
        <w:tc>
          <w:tcPr>
            <w:tcW w:w="799" w:type="pct"/>
            <w:hideMark/>
          </w:tcPr>
          <w:p w14:paraId="221C3DA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35.00</w:t>
            </w:r>
          </w:p>
        </w:tc>
        <w:tc>
          <w:tcPr>
            <w:tcW w:w="829" w:type="pct"/>
            <w:hideMark/>
          </w:tcPr>
          <w:p w14:paraId="3076AC2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3.12</w:t>
            </w:r>
          </w:p>
        </w:tc>
        <w:tc>
          <w:tcPr>
            <w:tcW w:w="829" w:type="pct"/>
            <w:hideMark/>
          </w:tcPr>
          <w:p w14:paraId="53B81922" w14:textId="77D8CE8C"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617D8B20"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bottom w:val="none" w:sz="0" w:space="0" w:color="auto"/>
            </w:tcBorders>
            <w:hideMark/>
          </w:tcPr>
          <w:p w14:paraId="663B2358" w14:textId="76C8A295" w:rsidR="00950A1F" w:rsidRPr="00992D5E" w:rsidRDefault="00D667B9" w:rsidP="004A6A91">
            <w:pPr>
              <w:rPr>
                <w:rFonts w:cstheme="minorHAnsi"/>
                <w:b w:val="0"/>
                <w:bCs w:val="0"/>
                <w:noProof/>
                <w:color w:val="auto"/>
                <w:sz w:val="20"/>
                <w:szCs w:val="20"/>
                <w:lang w:val="sr-Cyrl-BA"/>
              </w:rPr>
            </w:pPr>
            <w:r w:rsidRPr="00992D5E">
              <w:rPr>
                <w:rFonts w:cstheme="minorHAnsi"/>
                <w:noProof/>
                <w:color w:val="auto"/>
                <w:sz w:val="20"/>
                <w:szCs w:val="20"/>
                <w:lang w:val="sr-Cyrl-BA"/>
              </w:rPr>
              <w:t>Укупно</w:t>
            </w:r>
          </w:p>
        </w:tc>
        <w:tc>
          <w:tcPr>
            <w:tcW w:w="799" w:type="pct"/>
            <w:hideMark/>
          </w:tcPr>
          <w:p w14:paraId="05C7CDE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1,120.20</w:t>
            </w:r>
          </w:p>
        </w:tc>
        <w:tc>
          <w:tcPr>
            <w:tcW w:w="829" w:type="pct"/>
            <w:hideMark/>
          </w:tcPr>
          <w:p w14:paraId="5D33A03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100.0</w:t>
            </w:r>
          </w:p>
        </w:tc>
        <w:tc>
          <w:tcPr>
            <w:tcW w:w="829" w:type="pct"/>
            <w:hideMark/>
          </w:tcPr>
          <w:p w14:paraId="20972545" w14:textId="76551E8F"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Добро</w:t>
            </w:r>
          </w:p>
        </w:tc>
      </w:tr>
    </w:tbl>
    <w:p w14:paraId="284F3A45" w14:textId="4C2D4DA5" w:rsidR="00950A1F" w:rsidRPr="00992D5E" w:rsidRDefault="00783B4D" w:rsidP="00950A1F">
      <w:pPr>
        <w:spacing w:after="100" w:line="240" w:lineRule="auto"/>
        <w:rPr>
          <w:rFonts w:cstheme="minorHAnsi"/>
          <w:noProof/>
          <w:lang w:val="sr-Cyrl-BA"/>
        </w:rPr>
      </w:pPr>
      <w:r w:rsidRPr="00992D5E">
        <w:rPr>
          <w:rFonts w:cstheme="minorHAnsi"/>
          <w:i/>
          <w:lang w:val="sr-Cyrl-BA"/>
        </w:rPr>
        <w:t>Извор: Одјељење за стамбено-комуналне послове и инвестиције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753"/>
        <w:gridCol w:w="753"/>
        <w:gridCol w:w="753"/>
        <w:gridCol w:w="753"/>
        <w:gridCol w:w="759"/>
        <w:gridCol w:w="1011"/>
        <w:gridCol w:w="911"/>
        <w:gridCol w:w="1013"/>
        <w:gridCol w:w="618"/>
        <w:gridCol w:w="628"/>
      </w:tblGrid>
      <w:tr w:rsidR="004A6A91" w:rsidRPr="00992D5E" w14:paraId="4BB7677D" w14:textId="77777777" w:rsidTr="00783B4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right w:val="none" w:sz="0" w:space="0" w:color="auto"/>
            </w:tcBorders>
            <w:noWrap/>
            <w:hideMark/>
          </w:tcPr>
          <w:p w14:paraId="027B3546" w14:textId="537DB5FE" w:rsidR="00950A1F" w:rsidRPr="00992D5E" w:rsidRDefault="00D667B9" w:rsidP="00783B4D">
            <w:pPr>
              <w:jc w:val="center"/>
              <w:rPr>
                <w:rFonts w:cstheme="minorHAnsi"/>
                <w:noProof/>
                <w:color w:val="auto"/>
                <w:sz w:val="20"/>
                <w:szCs w:val="20"/>
                <w:lang w:val="sr-Cyrl-BA"/>
              </w:rPr>
            </w:pPr>
            <w:bookmarkStart w:id="123" w:name="RANGE!A30"/>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у</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надлежности</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општин</w:t>
            </w:r>
            <w:bookmarkEnd w:id="123"/>
            <w:r w:rsidRPr="00992D5E">
              <w:rPr>
                <w:rFonts w:cstheme="minorHAnsi"/>
                <w:noProof/>
                <w:color w:val="auto"/>
                <w:sz w:val="20"/>
                <w:szCs w:val="20"/>
                <w:lang w:val="sr-Cyrl-BA"/>
              </w:rPr>
              <w:t>е</w:t>
            </w:r>
          </w:p>
        </w:tc>
      </w:tr>
      <w:tr w:rsidR="004A6A91" w:rsidRPr="00992D5E" w14:paraId="5608B13F"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none" w:sz="0" w:space="0" w:color="auto"/>
            </w:tcBorders>
            <w:noWrap/>
            <w:hideMark/>
          </w:tcPr>
          <w:p w14:paraId="560A14EE" w14:textId="4F63F264" w:rsidR="00950A1F" w:rsidRPr="00992D5E" w:rsidRDefault="00D667B9" w:rsidP="004A6A91">
            <w:pPr>
              <w:rPr>
                <w:rFonts w:cstheme="minorHAnsi"/>
                <w:b w:val="0"/>
                <w:bCs w:val="0"/>
                <w:noProof/>
                <w:color w:val="auto"/>
                <w:sz w:val="18"/>
                <w:szCs w:val="18"/>
                <w:lang w:val="sr-Cyrl-BA"/>
              </w:rPr>
            </w:pPr>
            <w:r w:rsidRPr="00992D5E">
              <w:rPr>
                <w:rFonts w:cstheme="minorHAnsi"/>
                <w:noProof/>
                <w:color w:val="auto"/>
                <w:sz w:val="18"/>
                <w:szCs w:val="18"/>
                <w:lang w:val="sr-Cyrl-BA"/>
              </w:rPr>
              <w:t>Опис</w:t>
            </w:r>
          </w:p>
        </w:tc>
        <w:tc>
          <w:tcPr>
            <w:tcW w:w="1958" w:type="pct"/>
            <w:gridSpan w:val="5"/>
            <w:noWrap/>
            <w:hideMark/>
          </w:tcPr>
          <w:p w14:paraId="5BD1DC3B" w14:textId="25213CBE"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Дужина</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укупна</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км</w:t>
            </w:r>
            <w:r w:rsidR="00950A1F" w:rsidRPr="00992D5E">
              <w:rPr>
                <w:rFonts w:cstheme="minorHAnsi"/>
                <w:b/>
                <w:bCs/>
                <w:noProof/>
                <w:sz w:val="18"/>
                <w:szCs w:val="18"/>
                <w:lang w:val="sr-Cyrl-BA"/>
              </w:rPr>
              <w:t>)</w:t>
            </w:r>
          </w:p>
        </w:tc>
        <w:tc>
          <w:tcPr>
            <w:tcW w:w="2171" w:type="pct"/>
            <w:gridSpan w:val="5"/>
            <w:noWrap/>
            <w:hideMark/>
          </w:tcPr>
          <w:p w14:paraId="1CFAA13F" w14:textId="12416BF0"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Асфалтирани</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км</w:t>
            </w:r>
            <w:r w:rsidR="00950A1F" w:rsidRPr="00992D5E">
              <w:rPr>
                <w:rFonts w:cstheme="minorHAnsi"/>
                <w:b/>
                <w:bCs/>
                <w:noProof/>
                <w:sz w:val="18"/>
                <w:szCs w:val="18"/>
                <w:lang w:val="sr-Cyrl-BA"/>
              </w:rPr>
              <w:t>)</w:t>
            </w:r>
          </w:p>
        </w:tc>
      </w:tr>
      <w:tr w:rsidR="004A6A91" w:rsidRPr="00992D5E" w14:paraId="0070A625" w14:textId="77777777" w:rsidTr="00783B4D">
        <w:trPr>
          <w:trHeight w:val="283"/>
        </w:trPr>
        <w:tc>
          <w:tcPr>
            <w:cnfStyle w:val="001000000000" w:firstRow="0" w:lastRow="0" w:firstColumn="1" w:lastColumn="0" w:oddVBand="0" w:evenVBand="0" w:oddHBand="0" w:evenHBand="0" w:firstRowFirstColumn="0" w:firstRowLastColumn="0" w:lastRowFirstColumn="0" w:lastRowLastColumn="0"/>
            <w:tcW w:w="871" w:type="pct"/>
            <w:vMerge/>
            <w:tcBorders>
              <w:left w:val="none" w:sz="0" w:space="0" w:color="auto"/>
            </w:tcBorders>
            <w:hideMark/>
          </w:tcPr>
          <w:p w14:paraId="2684A30B" w14:textId="77777777" w:rsidR="00950A1F" w:rsidRPr="00992D5E" w:rsidRDefault="00950A1F" w:rsidP="004A6A91">
            <w:pPr>
              <w:rPr>
                <w:rFonts w:cstheme="minorHAnsi"/>
                <w:b w:val="0"/>
                <w:bCs w:val="0"/>
                <w:noProof/>
                <w:color w:val="auto"/>
                <w:sz w:val="18"/>
                <w:szCs w:val="18"/>
                <w:lang w:val="sr-Cyrl-BA"/>
              </w:rPr>
            </w:pPr>
          </w:p>
        </w:tc>
        <w:tc>
          <w:tcPr>
            <w:tcW w:w="391" w:type="pct"/>
            <w:noWrap/>
            <w:hideMark/>
          </w:tcPr>
          <w:p w14:paraId="496F98B7"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391" w:type="pct"/>
            <w:noWrap/>
            <w:hideMark/>
          </w:tcPr>
          <w:p w14:paraId="59427567"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391" w:type="pct"/>
            <w:noWrap/>
            <w:hideMark/>
          </w:tcPr>
          <w:p w14:paraId="659ED0D9"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391" w:type="pct"/>
            <w:noWrap/>
            <w:hideMark/>
          </w:tcPr>
          <w:p w14:paraId="18BF0C45"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392" w:type="pct"/>
            <w:noWrap/>
            <w:hideMark/>
          </w:tcPr>
          <w:p w14:paraId="74467B12"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c>
          <w:tcPr>
            <w:tcW w:w="525" w:type="pct"/>
            <w:noWrap/>
            <w:hideMark/>
          </w:tcPr>
          <w:p w14:paraId="4EEC50BB"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473" w:type="pct"/>
            <w:noWrap/>
            <w:hideMark/>
          </w:tcPr>
          <w:p w14:paraId="5AE2050D"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526" w:type="pct"/>
            <w:noWrap/>
            <w:hideMark/>
          </w:tcPr>
          <w:p w14:paraId="2BE8ABE0"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321" w:type="pct"/>
            <w:noWrap/>
            <w:hideMark/>
          </w:tcPr>
          <w:p w14:paraId="18167649"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326" w:type="pct"/>
            <w:noWrap/>
            <w:hideMark/>
          </w:tcPr>
          <w:p w14:paraId="30C4940E"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r>
      <w:tr w:rsidR="004A6A91" w:rsidRPr="00992D5E" w14:paraId="482BDAC2"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tcBorders>
            <w:hideMark/>
          </w:tcPr>
          <w:p w14:paraId="7CA290BC" w14:textId="20C3BBD7"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Некатегоризирани</w:t>
            </w:r>
          </w:p>
        </w:tc>
        <w:tc>
          <w:tcPr>
            <w:tcW w:w="391" w:type="pct"/>
            <w:noWrap/>
            <w:hideMark/>
          </w:tcPr>
          <w:p w14:paraId="03977E7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65DAD46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17141A7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7948EC6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2" w:type="pct"/>
            <w:noWrap/>
            <w:hideMark/>
          </w:tcPr>
          <w:p w14:paraId="7DA2E238"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525" w:type="pct"/>
            <w:noWrap/>
            <w:hideMark/>
          </w:tcPr>
          <w:p w14:paraId="6CCD694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3,635.00</w:t>
            </w:r>
          </w:p>
        </w:tc>
        <w:tc>
          <w:tcPr>
            <w:tcW w:w="473" w:type="pct"/>
            <w:noWrap/>
            <w:hideMark/>
          </w:tcPr>
          <w:p w14:paraId="1F4C375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1,600.00</w:t>
            </w:r>
          </w:p>
        </w:tc>
        <w:tc>
          <w:tcPr>
            <w:tcW w:w="526" w:type="pct"/>
            <w:noWrap/>
            <w:hideMark/>
          </w:tcPr>
          <w:p w14:paraId="49F3ABCB"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10,663.00</w:t>
            </w:r>
          </w:p>
        </w:tc>
        <w:tc>
          <w:tcPr>
            <w:tcW w:w="321" w:type="pct"/>
            <w:noWrap/>
            <w:hideMark/>
          </w:tcPr>
          <w:p w14:paraId="2412648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326" w:type="pct"/>
            <w:noWrap/>
            <w:hideMark/>
          </w:tcPr>
          <w:p w14:paraId="70A6C04A"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736C5BBA" w14:textId="77777777" w:rsidTr="00783B4D">
        <w:trPr>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tcBorders>
            <w:hideMark/>
          </w:tcPr>
          <w:p w14:paraId="55741253" w14:textId="2192A7C5"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Локални</w:t>
            </w:r>
            <w:r w:rsidR="00950A1F" w:rsidRPr="00992D5E">
              <w:rPr>
                <w:rFonts w:cstheme="minorHAnsi"/>
                <w:noProof/>
                <w:color w:val="auto"/>
                <w:sz w:val="18"/>
                <w:szCs w:val="18"/>
                <w:lang w:val="sr-Cyrl-BA"/>
              </w:rPr>
              <w:t xml:space="preserve"> </w:t>
            </w:r>
          </w:p>
        </w:tc>
        <w:tc>
          <w:tcPr>
            <w:tcW w:w="391" w:type="pct"/>
            <w:noWrap/>
            <w:hideMark/>
          </w:tcPr>
          <w:p w14:paraId="60EFEFCA"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6FCEF8F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7231FAB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026D0AC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2" w:type="pct"/>
            <w:noWrap/>
            <w:hideMark/>
          </w:tcPr>
          <w:p w14:paraId="2C43B10A"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525" w:type="pct"/>
            <w:noWrap/>
            <w:hideMark/>
          </w:tcPr>
          <w:p w14:paraId="3BEB955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9,297.00</w:t>
            </w:r>
          </w:p>
        </w:tc>
        <w:tc>
          <w:tcPr>
            <w:tcW w:w="473" w:type="pct"/>
            <w:noWrap/>
            <w:hideMark/>
          </w:tcPr>
          <w:p w14:paraId="57CC163F"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1,000.00</w:t>
            </w:r>
          </w:p>
        </w:tc>
        <w:tc>
          <w:tcPr>
            <w:tcW w:w="526" w:type="pct"/>
            <w:noWrap/>
            <w:hideMark/>
          </w:tcPr>
          <w:p w14:paraId="4B7E563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7,148.00</w:t>
            </w:r>
          </w:p>
        </w:tc>
        <w:tc>
          <w:tcPr>
            <w:tcW w:w="321" w:type="pct"/>
            <w:noWrap/>
            <w:hideMark/>
          </w:tcPr>
          <w:p w14:paraId="48BE41F7"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326" w:type="pct"/>
            <w:noWrap/>
            <w:hideMark/>
          </w:tcPr>
          <w:p w14:paraId="45F56D3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74C3CABD"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bottom w:val="none" w:sz="0" w:space="0" w:color="auto"/>
            </w:tcBorders>
            <w:hideMark/>
          </w:tcPr>
          <w:p w14:paraId="1F07F2F9" w14:textId="388E759D" w:rsidR="00950A1F" w:rsidRPr="00992D5E" w:rsidRDefault="00D667B9" w:rsidP="004A6A91">
            <w:pPr>
              <w:rPr>
                <w:rFonts w:cstheme="minorHAnsi"/>
                <w:b w:val="0"/>
                <w:bCs w:val="0"/>
                <w:noProof/>
                <w:color w:val="auto"/>
                <w:sz w:val="18"/>
                <w:szCs w:val="18"/>
                <w:lang w:val="sr-Cyrl-BA"/>
              </w:rPr>
            </w:pPr>
            <w:r w:rsidRPr="00992D5E">
              <w:rPr>
                <w:rFonts w:cstheme="minorHAnsi"/>
                <w:noProof/>
                <w:color w:val="auto"/>
                <w:sz w:val="18"/>
                <w:szCs w:val="18"/>
                <w:lang w:val="sr-Cyrl-BA"/>
              </w:rPr>
              <w:t>Укупно</w:t>
            </w:r>
          </w:p>
        </w:tc>
        <w:tc>
          <w:tcPr>
            <w:tcW w:w="391" w:type="pct"/>
            <w:noWrap/>
            <w:hideMark/>
          </w:tcPr>
          <w:p w14:paraId="0F00EC7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317B3E15"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60098AB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691B553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2" w:type="pct"/>
            <w:noWrap/>
            <w:hideMark/>
          </w:tcPr>
          <w:p w14:paraId="58A0E47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525" w:type="pct"/>
            <w:noWrap/>
            <w:hideMark/>
          </w:tcPr>
          <w:p w14:paraId="2F68852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12,932.00</w:t>
            </w:r>
          </w:p>
        </w:tc>
        <w:tc>
          <w:tcPr>
            <w:tcW w:w="473" w:type="pct"/>
            <w:noWrap/>
            <w:hideMark/>
          </w:tcPr>
          <w:p w14:paraId="57C8717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2,600.00</w:t>
            </w:r>
          </w:p>
        </w:tc>
        <w:tc>
          <w:tcPr>
            <w:tcW w:w="526" w:type="pct"/>
            <w:noWrap/>
            <w:hideMark/>
          </w:tcPr>
          <w:p w14:paraId="3FB6F08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17,811.00</w:t>
            </w:r>
          </w:p>
        </w:tc>
        <w:tc>
          <w:tcPr>
            <w:tcW w:w="321" w:type="pct"/>
            <w:noWrap/>
            <w:hideMark/>
          </w:tcPr>
          <w:p w14:paraId="68371BC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0.00</w:t>
            </w:r>
          </w:p>
        </w:tc>
        <w:tc>
          <w:tcPr>
            <w:tcW w:w="326" w:type="pct"/>
            <w:noWrap/>
            <w:hideMark/>
          </w:tcPr>
          <w:p w14:paraId="253170DE"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0.00</w:t>
            </w:r>
          </w:p>
        </w:tc>
      </w:tr>
    </w:tbl>
    <w:p w14:paraId="1645A98D" w14:textId="01087EFF" w:rsidR="00950A1F" w:rsidRPr="00992D5E" w:rsidRDefault="00783B4D" w:rsidP="00950A1F">
      <w:pPr>
        <w:spacing w:after="100" w:line="240" w:lineRule="auto"/>
        <w:rPr>
          <w:rFonts w:cstheme="minorHAnsi"/>
          <w:noProof/>
          <w:lang w:val="sr-Cyrl-BA"/>
        </w:rPr>
      </w:pPr>
      <w:r w:rsidRPr="00992D5E">
        <w:rPr>
          <w:rFonts w:cstheme="minorHAnsi"/>
          <w:i/>
          <w:lang w:val="sr-Cyrl-BA"/>
        </w:rPr>
        <w:t>Извор: Одјељење за стамбено-комуналне послове и инвестиције општине Прњавор</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1200"/>
        <w:gridCol w:w="1243"/>
        <w:gridCol w:w="1243"/>
        <w:gridCol w:w="1037"/>
        <w:gridCol w:w="1037"/>
      </w:tblGrid>
      <w:tr w:rsidR="004A6A91" w:rsidRPr="00992D5E" w14:paraId="7F7141E6" w14:textId="77777777" w:rsidTr="00B8730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471" w:type="dxa"/>
            <w:gridSpan w:val="6"/>
            <w:tcBorders>
              <w:top w:val="none" w:sz="0" w:space="0" w:color="auto"/>
              <w:left w:val="none" w:sz="0" w:space="0" w:color="auto"/>
              <w:right w:val="none" w:sz="0" w:space="0" w:color="auto"/>
            </w:tcBorders>
            <w:noWrap/>
            <w:hideMark/>
          </w:tcPr>
          <w:p w14:paraId="0986477D" w14:textId="53F38A65" w:rsidR="00950A1F" w:rsidRPr="00992D5E" w:rsidRDefault="00D667B9" w:rsidP="00B87301">
            <w:pPr>
              <w:jc w:val="center"/>
              <w:rPr>
                <w:rFonts w:cstheme="minorHAnsi"/>
                <w:noProof/>
                <w:color w:val="auto"/>
                <w:sz w:val="20"/>
                <w:szCs w:val="20"/>
                <w:lang w:val="sr-Cyrl-BA"/>
              </w:rPr>
            </w:pPr>
            <w:bookmarkStart w:id="124" w:name="RANGE!A38"/>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8C1640" w:rsidRPr="00992D5E">
              <w:rPr>
                <w:rFonts w:cstheme="minorHAnsi"/>
                <w:noProof/>
                <w:color w:val="auto"/>
                <w:sz w:val="20"/>
                <w:szCs w:val="20"/>
                <w:lang w:val="sr-Cyrl-BA"/>
              </w:rPr>
              <w:t xml:space="preserve"> -</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финансијска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улагања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и</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повезанос</w:t>
            </w:r>
            <w:bookmarkEnd w:id="124"/>
            <w:r w:rsidRPr="00992D5E">
              <w:rPr>
                <w:rFonts w:cstheme="minorHAnsi"/>
                <w:noProof/>
                <w:color w:val="auto"/>
                <w:sz w:val="20"/>
                <w:szCs w:val="20"/>
                <w:lang w:val="sr-Cyrl-BA"/>
              </w:rPr>
              <w:t>т</w:t>
            </w:r>
          </w:p>
        </w:tc>
      </w:tr>
      <w:tr w:rsidR="004A6A91" w:rsidRPr="00992D5E" w14:paraId="338A83B5"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noWrap/>
            <w:hideMark/>
          </w:tcPr>
          <w:p w14:paraId="36FA1D4D" w14:textId="77777777" w:rsidR="00950A1F" w:rsidRPr="00992D5E" w:rsidRDefault="00950A1F" w:rsidP="004A6A91">
            <w:pPr>
              <w:rPr>
                <w:rFonts w:cstheme="minorHAnsi"/>
                <w:noProof/>
                <w:color w:val="auto"/>
                <w:sz w:val="18"/>
                <w:szCs w:val="18"/>
                <w:lang w:val="sr-Cyrl-BA"/>
              </w:rPr>
            </w:pPr>
            <w:r w:rsidRPr="00992D5E">
              <w:rPr>
                <w:rFonts w:cstheme="minorHAnsi"/>
                <w:noProof/>
                <w:color w:val="auto"/>
                <w:sz w:val="18"/>
                <w:szCs w:val="18"/>
                <w:lang w:val="sr-Cyrl-BA"/>
              </w:rPr>
              <w:t> </w:t>
            </w:r>
          </w:p>
        </w:tc>
        <w:tc>
          <w:tcPr>
            <w:tcW w:w="1200" w:type="dxa"/>
            <w:noWrap/>
            <w:hideMark/>
          </w:tcPr>
          <w:p w14:paraId="3442D97B"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1243" w:type="dxa"/>
            <w:noWrap/>
            <w:hideMark/>
          </w:tcPr>
          <w:p w14:paraId="039E1A9B"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1243" w:type="dxa"/>
            <w:noWrap/>
            <w:hideMark/>
          </w:tcPr>
          <w:p w14:paraId="636F5465"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1037" w:type="dxa"/>
            <w:noWrap/>
            <w:hideMark/>
          </w:tcPr>
          <w:p w14:paraId="41058759"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1037" w:type="dxa"/>
            <w:noWrap/>
            <w:hideMark/>
          </w:tcPr>
          <w:p w14:paraId="0C264750"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r>
      <w:tr w:rsidR="004A6A91" w:rsidRPr="00992D5E" w14:paraId="25188659"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63EB80B5" w14:textId="0C4940A1"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финансијских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некатегорисаних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5CB5844E"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114,100.00</w:t>
            </w:r>
          </w:p>
        </w:tc>
        <w:tc>
          <w:tcPr>
            <w:tcW w:w="1243" w:type="dxa"/>
            <w:noWrap/>
            <w:hideMark/>
          </w:tcPr>
          <w:p w14:paraId="3AA19B6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90,000.00</w:t>
            </w:r>
          </w:p>
        </w:tc>
        <w:tc>
          <w:tcPr>
            <w:tcW w:w="1243" w:type="dxa"/>
            <w:noWrap/>
            <w:hideMark/>
          </w:tcPr>
          <w:p w14:paraId="64D36395"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83,000.00</w:t>
            </w:r>
          </w:p>
        </w:tc>
        <w:tc>
          <w:tcPr>
            <w:tcW w:w="1037" w:type="dxa"/>
            <w:noWrap/>
            <w:hideMark/>
          </w:tcPr>
          <w:p w14:paraId="1CA0289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86,000.00</w:t>
            </w:r>
          </w:p>
        </w:tc>
        <w:tc>
          <w:tcPr>
            <w:tcW w:w="1037" w:type="dxa"/>
            <w:noWrap/>
            <w:hideMark/>
          </w:tcPr>
          <w:p w14:paraId="4741098F"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104,225.00</w:t>
            </w:r>
          </w:p>
        </w:tc>
      </w:tr>
      <w:tr w:rsidR="004A6A91" w:rsidRPr="00992D5E" w14:paraId="0021F898"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38E6BE2D" w14:textId="3C59B1F9"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локалних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071AA6E2"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261,737.00</w:t>
            </w:r>
          </w:p>
        </w:tc>
        <w:tc>
          <w:tcPr>
            <w:tcW w:w="1243" w:type="dxa"/>
            <w:noWrap/>
            <w:hideMark/>
          </w:tcPr>
          <w:p w14:paraId="2480DA1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210,000.00</w:t>
            </w:r>
          </w:p>
        </w:tc>
        <w:tc>
          <w:tcPr>
            <w:tcW w:w="1243" w:type="dxa"/>
            <w:noWrap/>
            <w:hideMark/>
          </w:tcPr>
          <w:p w14:paraId="7E3C2BE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95,000.00</w:t>
            </w:r>
          </w:p>
        </w:tc>
        <w:tc>
          <w:tcPr>
            <w:tcW w:w="1037" w:type="dxa"/>
            <w:noWrap/>
            <w:hideMark/>
          </w:tcPr>
          <w:p w14:paraId="656C2A0E"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205,000.00</w:t>
            </w:r>
          </w:p>
        </w:tc>
        <w:tc>
          <w:tcPr>
            <w:tcW w:w="1037" w:type="dxa"/>
            <w:noWrap/>
            <w:hideMark/>
          </w:tcPr>
          <w:p w14:paraId="01965AB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243,192.00</w:t>
            </w:r>
          </w:p>
        </w:tc>
      </w:tr>
      <w:tr w:rsidR="004A6A91" w:rsidRPr="00992D5E" w14:paraId="36B10B4B"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324A8CDA" w14:textId="18BA63DE"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редовно</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одржавање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710A5DE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392,937.00</w:t>
            </w:r>
          </w:p>
        </w:tc>
        <w:tc>
          <w:tcPr>
            <w:tcW w:w="1243" w:type="dxa"/>
            <w:noWrap/>
            <w:hideMark/>
          </w:tcPr>
          <w:p w14:paraId="35C2093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320,650.00</w:t>
            </w:r>
          </w:p>
        </w:tc>
        <w:tc>
          <w:tcPr>
            <w:tcW w:w="1243" w:type="dxa"/>
            <w:noWrap/>
            <w:hideMark/>
          </w:tcPr>
          <w:p w14:paraId="6FE76A5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195,000.00</w:t>
            </w:r>
          </w:p>
        </w:tc>
        <w:tc>
          <w:tcPr>
            <w:tcW w:w="1037" w:type="dxa"/>
            <w:noWrap/>
            <w:hideMark/>
          </w:tcPr>
          <w:p w14:paraId="1BE7D87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298,650.00</w:t>
            </w:r>
          </w:p>
        </w:tc>
        <w:tc>
          <w:tcPr>
            <w:tcW w:w="1037" w:type="dxa"/>
            <w:noWrap/>
            <w:hideMark/>
          </w:tcPr>
          <w:p w14:paraId="2867F1B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365,667.00</w:t>
            </w:r>
          </w:p>
        </w:tc>
      </w:tr>
      <w:tr w:rsidR="004A6A91" w:rsidRPr="00992D5E" w14:paraId="396566B1"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410B01DB" w14:textId="24FB5928"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одржавање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хоризонталне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вертикалне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сигнализације</w:t>
            </w:r>
          </w:p>
        </w:tc>
        <w:tc>
          <w:tcPr>
            <w:tcW w:w="1200" w:type="dxa"/>
            <w:noWrap/>
            <w:hideMark/>
          </w:tcPr>
          <w:p w14:paraId="5E52FE95"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17,100.00</w:t>
            </w:r>
          </w:p>
        </w:tc>
        <w:tc>
          <w:tcPr>
            <w:tcW w:w="1243" w:type="dxa"/>
            <w:noWrap/>
            <w:hideMark/>
          </w:tcPr>
          <w:p w14:paraId="30FD73AB"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20,650.00</w:t>
            </w:r>
          </w:p>
        </w:tc>
        <w:tc>
          <w:tcPr>
            <w:tcW w:w="1243" w:type="dxa"/>
            <w:noWrap/>
            <w:hideMark/>
          </w:tcPr>
          <w:p w14:paraId="064B4349"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17,000.00</w:t>
            </w:r>
          </w:p>
        </w:tc>
        <w:tc>
          <w:tcPr>
            <w:tcW w:w="1037" w:type="dxa"/>
            <w:noWrap/>
            <w:hideMark/>
          </w:tcPr>
          <w:p w14:paraId="10610B08"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7,650.00</w:t>
            </w:r>
          </w:p>
        </w:tc>
        <w:tc>
          <w:tcPr>
            <w:tcW w:w="1037" w:type="dxa"/>
            <w:noWrap/>
            <w:hideMark/>
          </w:tcPr>
          <w:p w14:paraId="75F0FEA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18,250.00</w:t>
            </w:r>
          </w:p>
        </w:tc>
      </w:tr>
      <w:tr w:rsidR="004A6A91" w:rsidRPr="00992D5E" w14:paraId="7B0B2753"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0221660D" w14:textId="33E6038D"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Укупна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саобраћајне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инфраструктуре</w:t>
            </w:r>
          </w:p>
        </w:tc>
        <w:tc>
          <w:tcPr>
            <w:tcW w:w="1200" w:type="dxa"/>
            <w:noWrap/>
            <w:hideMark/>
          </w:tcPr>
          <w:p w14:paraId="5654BAB7" w14:textId="710E1F73"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222,997.80</w:t>
            </w:r>
          </w:p>
        </w:tc>
        <w:tc>
          <w:tcPr>
            <w:tcW w:w="1243" w:type="dxa"/>
            <w:noWrap/>
            <w:hideMark/>
          </w:tcPr>
          <w:p w14:paraId="0B8BEEF4" w14:textId="586BA972"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255,600.60</w:t>
            </w:r>
          </w:p>
        </w:tc>
        <w:tc>
          <w:tcPr>
            <w:tcW w:w="1243" w:type="dxa"/>
            <w:noWrap/>
            <w:hideMark/>
          </w:tcPr>
          <w:p w14:paraId="125AC369" w14:textId="2EDDE798"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405,178.74</w:t>
            </w:r>
          </w:p>
        </w:tc>
        <w:tc>
          <w:tcPr>
            <w:tcW w:w="1037" w:type="dxa"/>
            <w:noWrap/>
            <w:hideMark/>
          </w:tcPr>
          <w:p w14:paraId="3F075289" w14:textId="43206CFC"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304,390.10</w:t>
            </w:r>
          </w:p>
        </w:tc>
        <w:tc>
          <w:tcPr>
            <w:tcW w:w="1037" w:type="dxa"/>
            <w:noWrap/>
            <w:hideMark/>
          </w:tcPr>
          <w:p w14:paraId="16F61EE0" w14:textId="7E817ABF"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667.899.10</w:t>
            </w:r>
          </w:p>
        </w:tc>
      </w:tr>
      <w:tr w:rsidR="004A6A91" w:rsidRPr="00992D5E" w14:paraId="423A692E"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75F0A4F1" w14:textId="1472FC13"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километара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асфалтираних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подручју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2BF4B34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12,932.00</w:t>
            </w:r>
          </w:p>
        </w:tc>
        <w:tc>
          <w:tcPr>
            <w:tcW w:w="1243" w:type="dxa"/>
            <w:noWrap/>
            <w:hideMark/>
          </w:tcPr>
          <w:p w14:paraId="658D884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2,600.00</w:t>
            </w:r>
          </w:p>
        </w:tc>
        <w:tc>
          <w:tcPr>
            <w:tcW w:w="1243" w:type="dxa"/>
            <w:noWrap/>
            <w:hideMark/>
          </w:tcPr>
          <w:p w14:paraId="01B1C019"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17,811.00</w:t>
            </w:r>
          </w:p>
        </w:tc>
        <w:tc>
          <w:tcPr>
            <w:tcW w:w="1037" w:type="dxa"/>
            <w:noWrap/>
            <w:hideMark/>
          </w:tcPr>
          <w:p w14:paraId="1B232A5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1037" w:type="dxa"/>
            <w:noWrap/>
            <w:hideMark/>
          </w:tcPr>
          <w:p w14:paraId="2F1B37DA"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5E126F99"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55E1F262" w14:textId="34A0ABDA"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километара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уређених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тротоара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подручју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581C904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11,411.00</w:t>
            </w:r>
          </w:p>
        </w:tc>
        <w:tc>
          <w:tcPr>
            <w:tcW w:w="1243" w:type="dxa"/>
            <w:noWrap/>
            <w:hideMark/>
          </w:tcPr>
          <w:p w14:paraId="5AD835EE"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11,411.00</w:t>
            </w:r>
          </w:p>
        </w:tc>
        <w:tc>
          <w:tcPr>
            <w:tcW w:w="1243" w:type="dxa"/>
            <w:noWrap/>
            <w:hideMark/>
          </w:tcPr>
          <w:p w14:paraId="3399DD8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11,611.00</w:t>
            </w:r>
          </w:p>
        </w:tc>
        <w:tc>
          <w:tcPr>
            <w:tcW w:w="1037" w:type="dxa"/>
            <w:noWrap/>
            <w:hideMark/>
          </w:tcPr>
          <w:p w14:paraId="30D362E0"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12,212.00</w:t>
            </w:r>
          </w:p>
        </w:tc>
        <w:tc>
          <w:tcPr>
            <w:tcW w:w="1037" w:type="dxa"/>
            <w:noWrap/>
            <w:hideMark/>
          </w:tcPr>
          <w:p w14:paraId="3884EA04"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12,212.00</w:t>
            </w:r>
          </w:p>
        </w:tc>
      </w:tr>
      <w:tr w:rsidR="004A6A91" w:rsidRPr="00992D5E" w14:paraId="237E9B68"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045019C0" w14:textId="606A1F97"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МЗ</w:t>
            </w:r>
            <w:r w:rsidR="00950A1F" w:rsidRPr="00992D5E">
              <w:rPr>
                <w:rFonts w:cstheme="minorHAnsi"/>
                <w:noProof/>
                <w:color w:val="auto"/>
                <w:sz w:val="18"/>
                <w:szCs w:val="18"/>
                <w:lang w:val="sr-Cyrl-BA"/>
              </w:rPr>
              <w:t>-</w:t>
            </w:r>
            <w:r w:rsidRPr="00992D5E">
              <w:rPr>
                <w:rFonts w:cstheme="minorHAnsi"/>
                <w:noProof/>
                <w:color w:val="auto"/>
                <w:sz w:val="18"/>
                <w:szCs w:val="18"/>
                <w:lang w:val="sr-Cyrl-BA"/>
              </w:rPr>
              <w:t>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чији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нису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асфалтн</w:t>
            </w:r>
            <w:r w:rsidR="008C1640" w:rsidRPr="00992D5E">
              <w:rPr>
                <w:rFonts w:cstheme="minorHAnsi"/>
                <w:noProof/>
                <w:color w:val="auto"/>
                <w:sz w:val="18"/>
                <w:szCs w:val="18"/>
                <w:lang w:val="sr-Cyrl-BA"/>
              </w:rPr>
              <w:t>и</w:t>
            </w:r>
            <w:r w:rsidRPr="00992D5E">
              <w:rPr>
                <w:rFonts w:cstheme="minorHAnsi"/>
                <w:noProof/>
                <w:color w:val="auto"/>
                <w:sz w:val="18"/>
                <w:szCs w:val="18"/>
                <w:lang w:val="sr-Cyrl-BA"/>
              </w:rPr>
              <w:t>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повезани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центром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0FF8941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243" w:type="dxa"/>
            <w:noWrap/>
            <w:hideMark/>
          </w:tcPr>
          <w:p w14:paraId="4E554EA7"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243" w:type="dxa"/>
            <w:noWrap/>
            <w:hideMark/>
          </w:tcPr>
          <w:p w14:paraId="39B74DE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037" w:type="dxa"/>
            <w:noWrap/>
            <w:hideMark/>
          </w:tcPr>
          <w:p w14:paraId="4833C28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037" w:type="dxa"/>
            <w:noWrap/>
            <w:hideMark/>
          </w:tcPr>
          <w:p w14:paraId="04BB60D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r>
      <w:tr w:rsidR="004A6A91" w:rsidRPr="00992D5E" w14:paraId="034A8614"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bottom w:val="none" w:sz="0" w:space="0" w:color="auto"/>
            </w:tcBorders>
            <w:hideMark/>
          </w:tcPr>
          <w:p w14:paraId="4B1C97F5" w14:textId="5532FB3E"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насељених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мјеста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чији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нису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асфалтним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повезани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центром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22FE6E2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243" w:type="dxa"/>
            <w:noWrap/>
            <w:hideMark/>
          </w:tcPr>
          <w:p w14:paraId="15D52B22"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243" w:type="dxa"/>
            <w:noWrap/>
            <w:hideMark/>
          </w:tcPr>
          <w:p w14:paraId="2DE48414"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037" w:type="dxa"/>
            <w:noWrap/>
            <w:hideMark/>
          </w:tcPr>
          <w:p w14:paraId="32ABCD1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037" w:type="dxa"/>
            <w:noWrap/>
            <w:hideMark/>
          </w:tcPr>
          <w:p w14:paraId="03E8567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r>
    </w:tbl>
    <w:p w14:paraId="27EC48D0" w14:textId="2EB222EA" w:rsidR="00B87301" w:rsidRPr="00992D5E" w:rsidRDefault="00B87301" w:rsidP="008C1640">
      <w:pPr>
        <w:pStyle w:val="Title"/>
        <w:spacing w:after="100"/>
        <w:jc w:val="both"/>
        <w:rPr>
          <w:rFonts w:asciiTheme="minorHAnsi" w:hAnsiTheme="minorHAnsi" w:cstheme="minorHAnsi"/>
          <w:b w:val="0"/>
          <w:bCs/>
          <w:sz w:val="22"/>
          <w:szCs w:val="22"/>
          <w:lang w:val="sr-Cyrl-BA"/>
        </w:rPr>
      </w:pPr>
      <w:r w:rsidRPr="00992D5E">
        <w:rPr>
          <w:rFonts w:cstheme="minorHAnsi"/>
          <w:b w:val="0"/>
          <w:bCs/>
          <w:i/>
          <w:lang w:val="sr-Cyrl-BA"/>
        </w:rPr>
        <w:t>Извор: Одјељење за стамбено-комуналне послове и инвестиције општине Прњавор</w:t>
      </w:r>
    </w:p>
    <w:p w14:paraId="42512385" w14:textId="77777777" w:rsidR="002127F2" w:rsidRDefault="002127F2" w:rsidP="008C1640">
      <w:pPr>
        <w:pStyle w:val="Title"/>
        <w:spacing w:after="100"/>
        <w:jc w:val="both"/>
        <w:rPr>
          <w:rFonts w:asciiTheme="minorHAnsi" w:hAnsiTheme="minorHAnsi" w:cstheme="minorHAnsi"/>
          <w:b w:val="0"/>
          <w:sz w:val="22"/>
          <w:szCs w:val="22"/>
          <w:lang w:val="sr-Cyrl-BA"/>
        </w:rPr>
      </w:pPr>
    </w:p>
    <w:p w14:paraId="56FC9EBE" w14:textId="52FCABA1" w:rsidR="00950A1F" w:rsidRPr="00992D5E" w:rsidRDefault="00950A1F" w:rsidP="008C1640">
      <w:pPr>
        <w:pStyle w:val="Title"/>
        <w:spacing w:after="100"/>
        <w:jc w:val="both"/>
        <w:rPr>
          <w:rFonts w:asciiTheme="minorHAnsi" w:hAnsiTheme="minorHAnsi" w:cstheme="minorHAnsi"/>
          <w:b w:val="0"/>
          <w:sz w:val="22"/>
          <w:szCs w:val="22"/>
          <w:lang w:val="sr-Cyrl-BA"/>
        </w:rPr>
      </w:pPr>
      <w:r w:rsidRPr="00992D5E">
        <w:rPr>
          <w:rFonts w:asciiTheme="minorHAnsi" w:hAnsiTheme="minorHAnsi" w:cstheme="minorHAnsi"/>
          <w:b w:val="0"/>
          <w:sz w:val="22"/>
          <w:szCs w:val="22"/>
          <w:lang w:val="sr-Cyrl-BA"/>
        </w:rPr>
        <w:t>Саобраћајну мрежу чине саобраћајнице које су подијељене на: аутопут, магистралне, регионалне, локалне и некатегорисане путне правце. 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w:t>
      </w:r>
      <w:bookmarkStart w:id="125" w:name="_1334220744"/>
      <w:bookmarkEnd w:id="125"/>
      <w:r w:rsidRPr="00992D5E">
        <w:rPr>
          <w:rFonts w:asciiTheme="minorHAnsi" w:hAnsiTheme="minorHAnsi" w:cstheme="minorHAnsi"/>
          <w:b w:val="0"/>
          <w:sz w:val="22"/>
          <w:szCs w:val="22"/>
          <w:lang w:val="sr-Cyrl-BA"/>
        </w:rPr>
        <w:t xml:space="preserve"> </w:t>
      </w:r>
    </w:p>
    <w:p w14:paraId="3462C201"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eastAsia="ar-SA"/>
        </w:rPr>
        <w:t xml:space="preserve">Санација и изградња саобраћајне инфраструктуре се ради континуирано, из године у годину и </w:t>
      </w:r>
      <w:r w:rsidRPr="00992D5E">
        <w:rPr>
          <w:rFonts w:cstheme="minorHAnsi"/>
          <w:lang w:val="sr-Cyrl-BA"/>
        </w:rPr>
        <w:t xml:space="preserve">посматрајући цјелокупну саобраћајну мрежу може се рећи да је стање задовољавајуће. Међутим, иако је последњих година уложено много средстава на реконструкцији и санацији путне мреже, потребно је наставити са овим активностима (нарочито код некатегорисаних и локалних путева) како би се обезбиједила што квалитетнија повезаност становништва са центром општине и других центара. </w:t>
      </w:r>
    </w:p>
    <w:p w14:paraId="4BB9782E"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rPr>
        <w:t>Јужним дијелом општине пролази жељезнички правац Бањалука – Добој. Овај вид превоза се може користити преко станица у насељима Кулаши и Присоје.</w:t>
      </w:r>
    </w:p>
    <w:p w14:paraId="2544520E"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rPr>
        <w:lastRenderedPageBreak/>
        <w:t xml:space="preserve">Најближи аеродром Бањалука је удаљен 42 km од Прњавора, па се у комбинацији са друмским саобраћајем може користити и овај вид саобраћаја и транспорта. </w:t>
      </w:r>
    </w:p>
    <w:p w14:paraId="490CB8A7" w14:textId="77777777" w:rsidR="00950A1F" w:rsidRPr="00992D5E" w:rsidRDefault="00950A1F" w:rsidP="008C1640">
      <w:pPr>
        <w:spacing w:after="100" w:line="240" w:lineRule="auto"/>
        <w:rPr>
          <w:rFonts w:cstheme="minorHAnsi"/>
          <w:i/>
          <w:iCs/>
          <w:lang w:val="sr-Cyrl-BA"/>
        </w:rPr>
      </w:pPr>
      <w:r w:rsidRPr="00992D5E">
        <w:rPr>
          <w:rFonts w:cstheme="minorHAnsi"/>
          <w:i/>
          <w:iCs/>
          <w:lang w:val="sr-Cyrl-BA"/>
        </w:rPr>
        <w:t>Паркинг простори</w:t>
      </w:r>
    </w:p>
    <w:p w14:paraId="0814C925" w14:textId="77777777" w:rsidR="00950A1F" w:rsidRPr="00992D5E" w:rsidRDefault="00950A1F" w:rsidP="008C1640">
      <w:pPr>
        <w:spacing w:after="100" w:line="240" w:lineRule="auto"/>
        <w:jc w:val="both"/>
        <w:rPr>
          <w:rFonts w:cstheme="minorHAnsi"/>
          <w:lang w:val="sr-Cyrl-BA"/>
        </w:rPr>
      </w:pPr>
      <w:r w:rsidRPr="00992D5E">
        <w:rPr>
          <w:rFonts w:cstheme="minorHAnsi"/>
          <w:lang w:val="sr-Cyrl-BA"/>
        </w:rPr>
        <w:t xml:space="preserve">Тренутно, на подручју општине Прњавор постоји око 450 паркинг мјеста и на свим се врши наплата. Наплату паркинга обављају овлаштени радници, а од 2013. године се наплата обавља и електронским путем.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7F1D4A" w:rsidRPr="00992D5E" w14:paraId="12A1927B" w14:textId="77777777" w:rsidTr="00FE780E">
        <w:tc>
          <w:tcPr>
            <w:tcW w:w="5000" w:type="pct"/>
            <w:shd w:val="clear" w:color="auto" w:fill="A8D08D" w:themeFill="accent6" w:themeFillTint="99"/>
          </w:tcPr>
          <w:p w14:paraId="3651FD71" w14:textId="5E3B642B" w:rsidR="00C51AD0" w:rsidRPr="00992D5E" w:rsidRDefault="00C51AD0" w:rsidP="00C51AD0">
            <w:pPr>
              <w:spacing w:after="100"/>
              <w:jc w:val="both"/>
              <w:rPr>
                <w:rFonts w:cstheme="minorHAnsi"/>
                <w:noProof/>
                <w:lang w:val="sr-Cyrl-BA"/>
              </w:rPr>
            </w:pPr>
            <w:r w:rsidRPr="00992D5E">
              <w:rPr>
                <w:rFonts w:cstheme="minorHAnsi"/>
                <w:noProof/>
                <w:lang w:val="sr-Cyrl-BA"/>
              </w:rPr>
              <w:t>На подручју општине Прњавор, дужина некатегорисаних путева износи 150,00 km (13,39 %), локалних 842,20 km (75,18 %), регионалних 50,00 km (4,46 %), магистралних 43,00 km (3,84 %) и аутопута 35,00 km (3,12</w:t>
            </w:r>
            <w:r w:rsidR="00407F00" w:rsidRPr="00992D5E">
              <w:rPr>
                <w:rFonts w:cstheme="minorHAnsi"/>
                <w:noProof/>
                <w:lang w:val="sr-Cyrl-BA"/>
              </w:rPr>
              <w:t xml:space="preserve"> </w:t>
            </w:r>
            <w:r w:rsidRPr="00992D5E">
              <w:rPr>
                <w:rFonts w:cstheme="minorHAnsi"/>
                <w:noProof/>
                <w:lang w:val="sr-Cyrl-BA"/>
              </w:rPr>
              <w:t xml:space="preserve">%). Као што се види, највећи проценат путне мреже заузимају некатегорисани и локални путеви (укупно 88,57 %). </w:t>
            </w:r>
          </w:p>
          <w:p w14:paraId="273E0DBB" w14:textId="125AA13A" w:rsidR="007F1D4A" w:rsidRPr="00992D5E" w:rsidRDefault="00C51AD0" w:rsidP="00C51AD0">
            <w:pPr>
              <w:spacing w:after="100"/>
              <w:jc w:val="both"/>
              <w:rPr>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r w:rsidRPr="00992D5E">
              <w:rPr>
                <w:rFonts w:cstheme="minorHAnsi"/>
                <w:lang w:val="sr-Cyrl-BA"/>
              </w:rPr>
              <w:t xml:space="preserve"> </w:t>
            </w:r>
          </w:p>
        </w:tc>
      </w:tr>
    </w:tbl>
    <w:p w14:paraId="59A30613" w14:textId="77777777" w:rsidR="00C51AD0" w:rsidRPr="00992D5E" w:rsidRDefault="00C51AD0" w:rsidP="00D327D3">
      <w:pPr>
        <w:pStyle w:val="Heading3"/>
        <w:rPr>
          <w:noProof/>
          <w:sz w:val="22"/>
          <w:szCs w:val="22"/>
          <w:lang w:val="sr-Cyrl-BA"/>
        </w:rPr>
      </w:pPr>
      <w:bookmarkStart w:id="126" w:name="_Toc92743512"/>
    </w:p>
    <w:p w14:paraId="48D42933" w14:textId="4D5F3C8F" w:rsidR="00BE6D2F" w:rsidRPr="00992D5E" w:rsidRDefault="00D327D3" w:rsidP="00D327D3">
      <w:pPr>
        <w:pStyle w:val="Heading3"/>
        <w:rPr>
          <w:noProof/>
          <w:sz w:val="22"/>
          <w:szCs w:val="22"/>
          <w:lang w:val="sr-Cyrl-BA"/>
        </w:rPr>
      </w:pPr>
      <w:bookmarkStart w:id="127" w:name="_Toc110237127"/>
      <w:r w:rsidRPr="00992D5E">
        <w:rPr>
          <w:noProof/>
          <w:sz w:val="22"/>
          <w:szCs w:val="22"/>
          <w:lang w:val="sr-Cyrl-BA"/>
        </w:rPr>
        <w:t>II.7</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техничке</w:t>
      </w:r>
      <w:r w:rsidR="00BE6D2F" w:rsidRPr="00992D5E">
        <w:rPr>
          <w:noProof/>
          <w:sz w:val="22"/>
          <w:szCs w:val="22"/>
          <w:lang w:val="sr-Cyrl-BA"/>
        </w:rPr>
        <w:t xml:space="preserve"> </w:t>
      </w:r>
      <w:r w:rsidR="001B6249" w:rsidRPr="00992D5E">
        <w:rPr>
          <w:noProof/>
          <w:sz w:val="22"/>
          <w:szCs w:val="22"/>
          <w:lang w:val="sr-Cyrl-BA"/>
        </w:rPr>
        <w:t>инфраструктур</w:t>
      </w:r>
      <w:bookmarkEnd w:id="126"/>
      <w:r w:rsidR="001B6249" w:rsidRPr="00992D5E">
        <w:rPr>
          <w:noProof/>
          <w:sz w:val="22"/>
          <w:szCs w:val="22"/>
          <w:lang w:val="sr-Cyrl-BA"/>
        </w:rPr>
        <w:t>е</w:t>
      </w:r>
      <w:bookmarkEnd w:id="127"/>
      <w:r w:rsidR="00BE6D2F" w:rsidRPr="00992D5E">
        <w:rPr>
          <w:noProof/>
          <w:sz w:val="22"/>
          <w:szCs w:val="22"/>
          <w:lang w:val="sr-Cyrl-BA"/>
        </w:rPr>
        <w:t xml:space="preserve"> </w:t>
      </w:r>
    </w:p>
    <w:p w14:paraId="0E3D5270" w14:textId="46FBD7A9" w:rsidR="00BE6D2F" w:rsidRPr="00992D5E" w:rsidRDefault="00BE6D2F" w:rsidP="00BE6D2F">
      <w:pPr>
        <w:spacing w:after="0" w:line="240" w:lineRule="auto"/>
        <w:jc w:val="both"/>
        <w:rPr>
          <w:b/>
          <w:bCs/>
          <w:i/>
          <w:iCs/>
          <w:noProof/>
          <w:lang w:val="sr-Cyrl-BA"/>
        </w:rPr>
      </w:pPr>
    </w:p>
    <w:p w14:paraId="3676280D" w14:textId="534C434C" w:rsidR="001D00D5" w:rsidRPr="009C0E80" w:rsidRDefault="001D00D5" w:rsidP="009C0E80">
      <w:pPr>
        <w:spacing w:after="100" w:line="240" w:lineRule="auto"/>
        <w:rPr>
          <w:rFonts w:ascii="Times New Roman" w:hAnsi="Times New Roman" w:cs="Times New Roman"/>
          <w:i/>
          <w:iCs/>
          <w:sz w:val="24"/>
          <w:szCs w:val="24"/>
          <w:lang w:val="sr-Cyrl-BA"/>
        </w:rPr>
      </w:pPr>
      <w:r w:rsidRPr="009C0E80">
        <w:rPr>
          <w:rFonts w:cstheme="minorHAnsi"/>
          <w:i/>
          <w:iCs/>
          <w:noProof/>
          <w:lang w:val="sr-Cyrl-BA"/>
        </w:rPr>
        <w:t>Анализа електро – дистрибутивног система  на подручју општине  Прњавор за период 2016. – 2020. година</w:t>
      </w:r>
    </w:p>
    <w:p w14:paraId="2E3DA034" w14:textId="45024CDF" w:rsidR="00266B02" w:rsidRPr="00992D5E" w:rsidRDefault="001D00D5" w:rsidP="001D00D5">
      <w:pPr>
        <w:spacing w:after="100" w:line="240" w:lineRule="auto"/>
        <w:jc w:val="both"/>
        <w:rPr>
          <w:rFonts w:cstheme="minorHAnsi"/>
          <w:lang w:val="sr-Cyrl-BA"/>
        </w:rPr>
      </w:pPr>
      <w:r w:rsidRPr="00992D5E">
        <w:rPr>
          <w:rFonts w:cstheme="minorHAnsi"/>
          <w:lang w:val="sr-Cyrl-BA"/>
        </w:rPr>
        <w:t>На подручју општине Прњавор према подацима којима располажемо, дужина електро  мреже износи 3.064 km, од чега је 426,2 km мрежа високог напона а  2.637,8 km је мрежа ниског напона. У односу на период из 2016. године када је дужина електро мреже износила 3.026,8 km, види се пораст у дужини електро мреже од 37,2 km или 1,01%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исте.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898"/>
        <w:gridCol w:w="1059"/>
        <w:gridCol w:w="1059"/>
        <w:gridCol w:w="1023"/>
        <w:gridCol w:w="1177"/>
      </w:tblGrid>
      <w:tr w:rsidR="001D00D5" w:rsidRPr="00992D5E" w14:paraId="5C813C1B" w14:textId="77777777" w:rsidTr="00B8730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CC27EA4" w14:textId="30E8B392" w:rsidR="001D00D5" w:rsidRPr="00992D5E" w:rsidRDefault="001D00D5" w:rsidP="00B87301">
            <w:pPr>
              <w:jc w:val="center"/>
              <w:rPr>
                <w:rFonts w:eastAsia="Times New Roman" w:cstheme="minorHAnsi"/>
                <w:color w:val="000000"/>
                <w:sz w:val="18"/>
                <w:szCs w:val="18"/>
                <w:lang w:val="sr-Cyrl-BA"/>
              </w:rPr>
            </w:pPr>
            <w:r w:rsidRPr="00992D5E">
              <w:rPr>
                <w:rFonts w:eastAsia="Times New Roman" w:cstheme="minorHAnsi"/>
                <w:color w:val="000000"/>
                <w:sz w:val="18"/>
                <w:szCs w:val="18"/>
                <w:lang w:val="sr-Cyrl-BA"/>
              </w:rPr>
              <w:t>Табела</w:t>
            </w:r>
            <w:r w:rsidR="006C1F7C" w:rsidRPr="00992D5E">
              <w:rPr>
                <w:rFonts w:eastAsia="Times New Roman" w:cstheme="minorHAnsi"/>
                <w:color w:val="000000"/>
                <w:sz w:val="18"/>
                <w:szCs w:val="18"/>
                <w:lang w:val="sr-Cyrl-BA"/>
              </w:rPr>
              <w:t>:</w:t>
            </w:r>
            <w:r w:rsidRPr="00992D5E">
              <w:rPr>
                <w:rFonts w:eastAsia="Times New Roman" w:cstheme="minorHAnsi"/>
                <w:color w:val="000000"/>
                <w:sz w:val="18"/>
                <w:szCs w:val="18"/>
                <w:lang w:val="sr-Cyrl-BA"/>
              </w:rPr>
              <w:t xml:space="preserve"> Стање електро-дистрибутивне мреже на подручју општине Прњавор</w:t>
            </w:r>
          </w:p>
        </w:tc>
      </w:tr>
      <w:tr w:rsidR="001D00D5" w:rsidRPr="00992D5E" w14:paraId="19482F28"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64EBD28A" w14:textId="77777777" w:rsidR="001D00D5" w:rsidRPr="00992D5E" w:rsidRDefault="001D00D5" w:rsidP="001D00D5">
            <w:pPr>
              <w:jc w:val="cente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Опис</w:t>
            </w:r>
          </w:p>
        </w:tc>
        <w:tc>
          <w:tcPr>
            <w:tcW w:w="466" w:type="pct"/>
            <w:noWrap/>
            <w:hideMark/>
          </w:tcPr>
          <w:p w14:paraId="45F8E63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2016</w:t>
            </w:r>
          </w:p>
        </w:tc>
        <w:tc>
          <w:tcPr>
            <w:tcW w:w="550" w:type="pct"/>
            <w:noWrap/>
            <w:hideMark/>
          </w:tcPr>
          <w:p w14:paraId="78A42C3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2017</w:t>
            </w:r>
          </w:p>
        </w:tc>
        <w:tc>
          <w:tcPr>
            <w:tcW w:w="550" w:type="pct"/>
            <w:noWrap/>
            <w:hideMark/>
          </w:tcPr>
          <w:p w14:paraId="4D40ECDB"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2018</w:t>
            </w:r>
          </w:p>
        </w:tc>
        <w:tc>
          <w:tcPr>
            <w:tcW w:w="531" w:type="pct"/>
            <w:noWrap/>
            <w:hideMark/>
          </w:tcPr>
          <w:p w14:paraId="4ECB7449"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2019</w:t>
            </w:r>
          </w:p>
        </w:tc>
        <w:tc>
          <w:tcPr>
            <w:tcW w:w="611" w:type="pct"/>
            <w:noWrap/>
            <w:hideMark/>
          </w:tcPr>
          <w:p w14:paraId="6E38EF7B"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2020</w:t>
            </w:r>
          </w:p>
        </w:tc>
      </w:tr>
      <w:tr w:rsidR="001D00D5" w:rsidRPr="00992D5E" w14:paraId="20F37CBA"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0145D38C"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1. Дужина електро мреже</w:t>
            </w:r>
          </w:p>
        </w:tc>
        <w:tc>
          <w:tcPr>
            <w:tcW w:w="466" w:type="pct"/>
            <w:noWrap/>
            <w:hideMark/>
          </w:tcPr>
          <w:p w14:paraId="6ED1564F"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3026,8</w:t>
            </w:r>
          </w:p>
        </w:tc>
        <w:tc>
          <w:tcPr>
            <w:tcW w:w="550" w:type="pct"/>
            <w:noWrap/>
            <w:hideMark/>
          </w:tcPr>
          <w:p w14:paraId="6FE8F43B"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3039,8</w:t>
            </w:r>
          </w:p>
        </w:tc>
        <w:tc>
          <w:tcPr>
            <w:tcW w:w="550" w:type="pct"/>
            <w:noWrap/>
            <w:hideMark/>
          </w:tcPr>
          <w:p w14:paraId="56EE779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3049,8</w:t>
            </w:r>
          </w:p>
        </w:tc>
        <w:tc>
          <w:tcPr>
            <w:tcW w:w="531" w:type="pct"/>
            <w:noWrap/>
            <w:hideMark/>
          </w:tcPr>
          <w:p w14:paraId="156EB4F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3055,3</w:t>
            </w:r>
          </w:p>
        </w:tc>
        <w:tc>
          <w:tcPr>
            <w:tcW w:w="611" w:type="pct"/>
            <w:noWrap/>
            <w:hideMark/>
          </w:tcPr>
          <w:p w14:paraId="532080A1"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3064</w:t>
            </w:r>
          </w:p>
        </w:tc>
      </w:tr>
      <w:tr w:rsidR="001D00D5" w:rsidRPr="00992D5E" w14:paraId="309EBFD6"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3804B60D"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 xml:space="preserve"> На високом напону (km)</w:t>
            </w:r>
          </w:p>
        </w:tc>
        <w:tc>
          <w:tcPr>
            <w:tcW w:w="466" w:type="pct"/>
            <w:noWrap/>
            <w:hideMark/>
          </w:tcPr>
          <w:p w14:paraId="27C8D95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416,0</w:t>
            </w:r>
          </w:p>
        </w:tc>
        <w:tc>
          <w:tcPr>
            <w:tcW w:w="550" w:type="pct"/>
            <w:noWrap/>
            <w:hideMark/>
          </w:tcPr>
          <w:p w14:paraId="5F4645B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421,0</w:t>
            </w:r>
          </w:p>
        </w:tc>
        <w:tc>
          <w:tcPr>
            <w:tcW w:w="550" w:type="pct"/>
            <w:noWrap/>
            <w:hideMark/>
          </w:tcPr>
          <w:p w14:paraId="25EDE516"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423,5</w:t>
            </w:r>
          </w:p>
        </w:tc>
        <w:tc>
          <w:tcPr>
            <w:tcW w:w="531" w:type="pct"/>
            <w:noWrap/>
            <w:hideMark/>
          </w:tcPr>
          <w:p w14:paraId="327A41C7"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423,5</w:t>
            </w:r>
          </w:p>
        </w:tc>
        <w:tc>
          <w:tcPr>
            <w:tcW w:w="611" w:type="pct"/>
            <w:noWrap/>
            <w:hideMark/>
          </w:tcPr>
          <w:p w14:paraId="173A3F6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426,2</w:t>
            </w:r>
          </w:p>
        </w:tc>
      </w:tr>
      <w:tr w:rsidR="001D00D5" w:rsidRPr="00992D5E" w14:paraId="630CC116"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55324CC8"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 xml:space="preserve"> На ниском напону   (km)</w:t>
            </w:r>
          </w:p>
        </w:tc>
        <w:tc>
          <w:tcPr>
            <w:tcW w:w="466" w:type="pct"/>
            <w:noWrap/>
            <w:hideMark/>
          </w:tcPr>
          <w:p w14:paraId="05B87EE9"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2.610,8</w:t>
            </w:r>
          </w:p>
        </w:tc>
        <w:tc>
          <w:tcPr>
            <w:tcW w:w="550" w:type="pct"/>
            <w:noWrap/>
            <w:hideMark/>
          </w:tcPr>
          <w:p w14:paraId="11E9537D"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2.618,8</w:t>
            </w:r>
          </w:p>
        </w:tc>
        <w:tc>
          <w:tcPr>
            <w:tcW w:w="550" w:type="pct"/>
            <w:noWrap/>
            <w:hideMark/>
          </w:tcPr>
          <w:p w14:paraId="3F34A7A5"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2.626,3</w:t>
            </w:r>
          </w:p>
        </w:tc>
        <w:tc>
          <w:tcPr>
            <w:tcW w:w="531" w:type="pct"/>
            <w:noWrap/>
            <w:hideMark/>
          </w:tcPr>
          <w:p w14:paraId="6210387C"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2.631,8</w:t>
            </w:r>
          </w:p>
        </w:tc>
        <w:tc>
          <w:tcPr>
            <w:tcW w:w="611" w:type="pct"/>
            <w:noWrap/>
            <w:hideMark/>
          </w:tcPr>
          <w:p w14:paraId="2353DB32"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2.637,8</w:t>
            </w:r>
          </w:p>
        </w:tc>
      </w:tr>
      <w:tr w:rsidR="001D00D5" w:rsidRPr="00992D5E" w14:paraId="486D7BC4"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7B586479"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2. Дужина реконструисане електро мреже</w:t>
            </w:r>
          </w:p>
        </w:tc>
        <w:tc>
          <w:tcPr>
            <w:tcW w:w="466" w:type="pct"/>
            <w:noWrap/>
            <w:hideMark/>
          </w:tcPr>
          <w:p w14:paraId="09135CF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21,1</w:t>
            </w:r>
          </w:p>
        </w:tc>
        <w:tc>
          <w:tcPr>
            <w:tcW w:w="550" w:type="pct"/>
            <w:noWrap/>
            <w:hideMark/>
          </w:tcPr>
          <w:p w14:paraId="46E30018"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27,6</w:t>
            </w:r>
          </w:p>
        </w:tc>
        <w:tc>
          <w:tcPr>
            <w:tcW w:w="550" w:type="pct"/>
            <w:noWrap/>
            <w:hideMark/>
          </w:tcPr>
          <w:p w14:paraId="0D877CA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17,2</w:t>
            </w:r>
          </w:p>
        </w:tc>
        <w:tc>
          <w:tcPr>
            <w:tcW w:w="531" w:type="pct"/>
            <w:noWrap/>
            <w:hideMark/>
          </w:tcPr>
          <w:p w14:paraId="21C6B82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20,7</w:t>
            </w:r>
          </w:p>
        </w:tc>
        <w:tc>
          <w:tcPr>
            <w:tcW w:w="611" w:type="pct"/>
            <w:noWrap/>
            <w:hideMark/>
          </w:tcPr>
          <w:p w14:paraId="5F93E96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27,9</w:t>
            </w:r>
          </w:p>
        </w:tc>
      </w:tr>
      <w:tr w:rsidR="001D00D5" w:rsidRPr="00992D5E" w14:paraId="53315E35"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2B31F143"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високом напону (km)</w:t>
            </w:r>
          </w:p>
        </w:tc>
        <w:tc>
          <w:tcPr>
            <w:tcW w:w="466" w:type="pct"/>
            <w:noWrap/>
            <w:hideMark/>
          </w:tcPr>
          <w:p w14:paraId="36014FC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7,6</w:t>
            </w:r>
          </w:p>
        </w:tc>
        <w:tc>
          <w:tcPr>
            <w:tcW w:w="550" w:type="pct"/>
            <w:noWrap/>
            <w:hideMark/>
          </w:tcPr>
          <w:p w14:paraId="6B5DBD0F"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7,6</w:t>
            </w:r>
          </w:p>
        </w:tc>
        <w:tc>
          <w:tcPr>
            <w:tcW w:w="550" w:type="pct"/>
            <w:noWrap/>
            <w:hideMark/>
          </w:tcPr>
          <w:p w14:paraId="062AE4C2"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8,7</w:t>
            </w:r>
          </w:p>
        </w:tc>
        <w:tc>
          <w:tcPr>
            <w:tcW w:w="531" w:type="pct"/>
            <w:noWrap/>
            <w:hideMark/>
          </w:tcPr>
          <w:p w14:paraId="3696A724"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7,1</w:t>
            </w:r>
          </w:p>
        </w:tc>
        <w:tc>
          <w:tcPr>
            <w:tcW w:w="611" w:type="pct"/>
            <w:noWrap/>
            <w:hideMark/>
          </w:tcPr>
          <w:p w14:paraId="4C96E08D"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9,7</w:t>
            </w:r>
          </w:p>
        </w:tc>
      </w:tr>
      <w:tr w:rsidR="001D00D5" w:rsidRPr="00992D5E" w14:paraId="574194F8"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27F8010E"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ниском напону   (km)</w:t>
            </w:r>
          </w:p>
        </w:tc>
        <w:tc>
          <w:tcPr>
            <w:tcW w:w="466" w:type="pct"/>
            <w:noWrap/>
            <w:hideMark/>
          </w:tcPr>
          <w:p w14:paraId="704D3BD7"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13,5</w:t>
            </w:r>
          </w:p>
        </w:tc>
        <w:tc>
          <w:tcPr>
            <w:tcW w:w="550" w:type="pct"/>
            <w:noWrap/>
            <w:hideMark/>
          </w:tcPr>
          <w:p w14:paraId="5DFDAB6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20,0</w:t>
            </w:r>
          </w:p>
        </w:tc>
        <w:tc>
          <w:tcPr>
            <w:tcW w:w="550" w:type="pct"/>
            <w:noWrap/>
            <w:hideMark/>
          </w:tcPr>
          <w:p w14:paraId="67A66C68"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8,5</w:t>
            </w:r>
          </w:p>
        </w:tc>
        <w:tc>
          <w:tcPr>
            <w:tcW w:w="531" w:type="pct"/>
            <w:noWrap/>
            <w:hideMark/>
          </w:tcPr>
          <w:p w14:paraId="7699BCA0"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13,6</w:t>
            </w:r>
          </w:p>
        </w:tc>
        <w:tc>
          <w:tcPr>
            <w:tcW w:w="611" w:type="pct"/>
            <w:noWrap/>
            <w:hideMark/>
          </w:tcPr>
          <w:p w14:paraId="02E6471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18,2</w:t>
            </w:r>
          </w:p>
        </w:tc>
      </w:tr>
      <w:tr w:rsidR="001D00D5" w:rsidRPr="00992D5E" w14:paraId="3CBAC26E"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09FCCB9C"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3. Дужина изграђене електро мреже</w:t>
            </w:r>
          </w:p>
        </w:tc>
        <w:tc>
          <w:tcPr>
            <w:tcW w:w="466" w:type="pct"/>
            <w:noWrap/>
            <w:hideMark/>
          </w:tcPr>
          <w:p w14:paraId="421BDE2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9,8</w:t>
            </w:r>
          </w:p>
        </w:tc>
        <w:tc>
          <w:tcPr>
            <w:tcW w:w="550" w:type="pct"/>
            <w:noWrap/>
            <w:hideMark/>
          </w:tcPr>
          <w:p w14:paraId="4226B77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13,74</w:t>
            </w:r>
          </w:p>
        </w:tc>
        <w:tc>
          <w:tcPr>
            <w:tcW w:w="550" w:type="pct"/>
            <w:noWrap/>
            <w:hideMark/>
          </w:tcPr>
          <w:p w14:paraId="625931A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9,34</w:t>
            </w:r>
          </w:p>
        </w:tc>
        <w:tc>
          <w:tcPr>
            <w:tcW w:w="531" w:type="pct"/>
            <w:noWrap/>
            <w:hideMark/>
          </w:tcPr>
          <w:p w14:paraId="12D2192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5,5</w:t>
            </w:r>
          </w:p>
        </w:tc>
        <w:tc>
          <w:tcPr>
            <w:tcW w:w="611" w:type="pct"/>
            <w:noWrap/>
            <w:hideMark/>
          </w:tcPr>
          <w:p w14:paraId="211BA5F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8,7</w:t>
            </w:r>
          </w:p>
        </w:tc>
      </w:tr>
      <w:tr w:rsidR="001D00D5" w:rsidRPr="00992D5E" w14:paraId="146009AE"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63C1DDA9"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високом напону (km)</w:t>
            </w:r>
          </w:p>
        </w:tc>
        <w:tc>
          <w:tcPr>
            <w:tcW w:w="466" w:type="pct"/>
            <w:noWrap/>
            <w:hideMark/>
          </w:tcPr>
          <w:p w14:paraId="1F618539"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w:t>
            </w:r>
          </w:p>
        </w:tc>
        <w:tc>
          <w:tcPr>
            <w:tcW w:w="550" w:type="pct"/>
            <w:noWrap/>
            <w:hideMark/>
          </w:tcPr>
          <w:p w14:paraId="7B40939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5,7</w:t>
            </w:r>
          </w:p>
        </w:tc>
        <w:tc>
          <w:tcPr>
            <w:tcW w:w="550" w:type="pct"/>
            <w:noWrap/>
            <w:hideMark/>
          </w:tcPr>
          <w:p w14:paraId="776B681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w:t>
            </w:r>
          </w:p>
        </w:tc>
        <w:tc>
          <w:tcPr>
            <w:tcW w:w="531" w:type="pct"/>
            <w:noWrap/>
            <w:hideMark/>
          </w:tcPr>
          <w:p w14:paraId="6E861366" w14:textId="77777777" w:rsidR="001D00D5" w:rsidRPr="00992D5E" w:rsidRDefault="001D00D5" w:rsidP="001D00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 </w:t>
            </w:r>
          </w:p>
        </w:tc>
        <w:tc>
          <w:tcPr>
            <w:tcW w:w="611" w:type="pct"/>
            <w:noWrap/>
            <w:hideMark/>
          </w:tcPr>
          <w:p w14:paraId="28A31B6E"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2,7</w:t>
            </w:r>
          </w:p>
        </w:tc>
      </w:tr>
      <w:tr w:rsidR="001D00D5" w:rsidRPr="00992D5E" w14:paraId="4883EF0F"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bottom w:val="none" w:sz="0" w:space="0" w:color="auto"/>
            </w:tcBorders>
            <w:hideMark/>
          </w:tcPr>
          <w:p w14:paraId="43600CF6"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ниском напону   (km)</w:t>
            </w:r>
          </w:p>
        </w:tc>
        <w:tc>
          <w:tcPr>
            <w:tcW w:w="466" w:type="pct"/>
            <w:noWrap/>
            <w:hideMark/>
          </w:tcPr>
          <w:p w14:paraId="56DE0E69"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8,0</w:t>
            </w:r>
          </w:p>
        </w:tc>
        <w:tc>
          <w:tcPr>
            <w:tcW w:w="550" w:type="pct"/>
            <w:noWrap/>
            <w:hideMark/>
          </w:tcPr>
          <w:p w14:paraId="1FDBB234"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8,0</w:t>
            </w:r>
          </w:p>
        </w:tc>
        <w:tc>
          <w:tcPr>
            <w:tcW w:w="550" w:type="pct"/>
            <w:noWrap/>
            <w:hideMark/>
          </w:tcPr>
          <w:p w14:paraId="4A50497C"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7,5</w:t>
            </w:r>
          </w:p>
        </w:tc>
        <w:tc>
          <w:tcPr>
            <w:tcW w:w="531" w:type="pct"/>
            <w:noWrap/>
            <w:hideMark/>
          </w:tcPr>
          <w:p w14:paraId="051FF6A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5,5</w:t>
            </w:r>
          </w:p>
        </w:tc>
        <w:tc>
          <w:tcPr>
            <w:tcW w:w="611" w:type="pct"/>
            <w:noWrap/>
            <w:hideMark/>
          </w:tcPr>
          <w:p w14:paraId="3646785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6,0</w:t>
            </w:r>
          </w:p>
        </w:tc>
      </w:tr>
    </w:tbl>
    <w:p w14:paraId="6C2F11B0" w14:textId="5552B33E" w:rsidR="00B87301" w:rsidRPr="00992D5E" w:rsidRDefault="00B87301" w:rsidP="001D00D5">
      <w:pPr>
        <w:spacing w:after="100" w:line="240" w:lineRule="auto"/>
        <w:jc w:val="both"/>
        <w:rPr>
          <w:rFonts w:cstheme="minorHAnsi"/>
          <w:i/>
          <w:iCs/>
          <w:lang w:val="sr-Cyrl-BA"/>
        </w:rPr>
      </w:pPr>
      <w:r w:rsidRPr="00992D5E">
        <w:rPr>
          <w:rFonts w:cstheme="minorHAnsi"/>
          <w:i/>
          <w:iCs/>
          <w:lang w:val="sr-Cyrl-BA"/>
        </w:rPr>
        <w:t>Извор: Електрокрајина, Теренска јединица Прњавор</w:t>
      </w:r>
    </w:p>
    <w:p w14:paraId="55A9E0AD" w14:textId="044BD4CB" w:rsidR="001D00D5" w:rsidRPr="00992D5E" w:rsidRDefault="001D00D5" w:rsidP="001D00D5">
      <w:pPr>
        <w:spacing w:after="100" w:line="240" w:lineRule="auto"/>
        <w:jc w:val="both"/>
        <w:rPr>
          <w:rFonts w:cstheme="minorHAnsi"/>
          <w:lang w:val="sr-Cyrl-BA"/>
        </w:rPr>
      </w:pPr>
      <w:r w:rsidRPr="00992D5E">
        <w:rPr>
          <w:rFonts w:cstheme="minorHAnsi"/>
          <w:lang w:val="sr-Cyrl-BA"/>
        </w:rPr>
        <w:t>Број купаца/потрошача електричне енергије на подручју општине Прњавор према најновијим подацима такође је у порасту па је тренутно стање 18.013 прикључака што у односу на период из 2016. године када је број прикључака био 17.085 је увећање за 928 прикључака или 1,05%. Од тог  броја на ниском напону имамо 17.979. корисника а на високом напону имамо 34. корисника. Највећи број корисника ниског напона  су домаћинства (16.745).</w:t>
      </w:r>
    </w:p>
    <w:p w14:paraId="711D1DB1" w14:textId="4279C6CF" w:rsidR="001D00D5" w:rsidRPr="00992D5E" w:rsidRDefault="001D00D5" w:rsidP="00732965">
      <w:pPr>
        <w:jc w:val="center"/>
        <w:rPr>
          <w:rFonts w:cstheme="minorHAnsi"/>
          <w:b/>
          <w:lang w:val="sr-Cyrl-BA"/>
        </w:rPr>
      </w:pPr>
      <w:r w:rsidRPr="00992D5E">
        <w:rPr>
          <w:rFonts w:cstheme="minorHAnsi"/>
          <w:b/>
          <w:lang w:val="sr-Cyrl-BA"/>
        </w:rPr>
        <w:t>Табела</w:t>
      </w:r>
      <w:r w:rsidR="006C1F7C" w:rsidRPr="00992D5E">
        <w:rPr>
          <w:rFonts w:cstheme="minorHAnsi"/>
          <w:b/>
          <w:lang w:val="sr-Cyrl-BA"/>
        </w:rPr>
        <w:t xml:space="preserve">: </w:t>
      </w:r>
      <w:r w:rsidRPr="00992D5E">
        <w:rPr>
          <w:rFonts w:cstheme="minorHAnsi"/>
          <w:b/>
          <w:lang w:val="sr-Cyrl-BA"/>
        </w:rPr>
        <w:t>Број купаца/потрошача електричне енергије у општини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996"/>
        <w:gridCol w:w="996"/>
        <w:gridCol w:w="996"/>
        <w:gridCol w:w="996"/>
        <w:gridCol w:w="1013"/>
      </w:tblGrid>
      <w:tr w:rsidR="001D00D5" w:rsidRPr="00992D5E" w14:paraId="09B820E3" w14:textId="77777777" w:rsidTr="001D00D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top w:val="none" w:sz="0" w:space="0" w:color="auto"/>
              <w:left w:val="none" w:sz="0" w:space="0" w:color="auto"/>
              <w:right w:val="none" w:sz="0" w:space="0" w:color="auto"/>
            </w:tcBorders>
            <w:hideMark/>
          </w:tcPr>
          <w:p w14:paraId="05090F22" w14:textId="77777777" w:rsidR="001D00D5" w:rsidRPr="00992D5E" w:rsidRDefault="001D00D5" w:rsidP="00FC577D">
            <w:pPr>
              <w:jc w:val="cente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Опис</w:t>
            </w:r>
          </w:p>
        </w:tc>
        <w:tc>
          <w:tcPr>
            <w:tcW w:w="517" w:type="pct"/>
            <w:tcBorders>
              <w:top w:val="none" w:sz="0" w:space="0" w:color="auto"/>
              <w:left w:val="none" w:sz="0" w:space="0" w:color="auto"/>
              <w:right w:val="none" w:sz="0" w:space="0" w:color="auto"/>
            </w:tcBorders>
            <w:noWrap/>
            <w:hideMark/>
          </w:tcPr>
          <w:p w14:paraId="47963A55"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2016</w:t>
            </w:r>
          </w:p>
        </w:tc>
        <w:tc>
          <w:tcPr>
            <w:tcW w:w="517" w:type="pct"/>
            <w:tcBorders>
              <w:top w:val="none" w:sz="0" w:space="0" w:color="auto"/>
              <w:left w:val="none" w:sz="0" w:space="0" w:color="auto"/>
              <w:right w:val="none" w:sz="0" w:space="0" w:color="auto"/>
            </w:tcBorders>
            <w:noWrap/>
            <w:hideMark/>
          </w:tcPr>
          <w:p w14:paraId="6948A472"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2017</w:t>
            </w:r>
          </w:p>
        </w:tc>
        <w:tc>
          <w:tcPr>
            <w:tcW w:w="517" w:type="pct"/>
            <w:tcBorders>
              <w:top w:val="none" w:sz="0" w:space="0" w:color="auto"/>
              <w:left w:val="none" w:sz="0" w:space="0" w:color="auto"/>
              <w:right w:val="none" w:sz="0" w:space="0" w:color="auto"/>
            </w:tcBorders>
            <w:noWrap/>
            <w:hideMark/>
          </w:tcPr>
          <w:p w14:paraId="22D993E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2018</w:t>
            </w:r>
          </w:p>
        </w:tc>
        <w:tc>
          <w:tcPr>
            <w:tcW w:w="517" w:type="pct"/>
            <w:tcBorders>
              <w:top w:val="none" w:sz="0" w:space="0" w:color="auto"/>
              <w:left w:val="none" w:sz="0" w:space="0" w:color="auto"/>
              <w:right w:val="none" w:sz="0" w:space="0" w:color="auto"/>
            </w:tcBorders>
            <w:noWrap/>
            <w:hideMark/>
          </w:tcPr>
          <w:p w14:paraId="100B499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2019</w:t>
            </w:r>
          </w:p>
        </w:tc>
        <w:tc>
          <w:tcPr>
            <w:tcW w:w="526" w:type="pct"/>
            <w:tcBorders>
              <w:top w:val="none" w:sz="0" w:space="0" w:color="auto"/>
              <w:left w:val="none" w:sz="0" w:space="0" w:color="auto"/>
              <w:right w:val="none" w:sz="0" w:space="0" w:color="auto"/>
            </w:tcBorders>
            <w:noWrap/>
            <w:hideMark/>
          </w:tcPr>
          <w:p w14:paraId="1C126BA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2020</w:t>
            </w:r>
          </w:p>
        </w:tc>
      </w:tr>
      <w:tr w:rsidR="001D00D5" w:rsidRPr="00992D5E" w14:paraId="0392E2BC"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77D261AE"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1. На високом напону</w:t>
            </w:r>
          </w:p>
        </w:tc>
        <w:tc>
          <w:tcPr>
            <w:tcW w:w="517" w:type="pct"/>
            <w:noWrap/>
            <w:hideMark/>
          </w:tcPr>
          <w:p w14:paraId="5CFA3969"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29</w:t>
            </w:r>
          </w:p>
        </w:tc>
        <w:tc>
          <w:tcPr>
            <w:tcW w:w="517" w:type="pct"/>
            <w:noWrap/>
            <w:hideMark/>
          </w:tcPr>
          <w:p w14:paraId="06794BE3"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29</w:t>
            </w:r>
          </w:p>
        </w:tc>
        <w:tc>
          <w:tcPr>
            <w:tcW w:w="517" w:type="pct"/>
            <w:noWrap/>
            <w:hideMark/>
          </w:tcPr>
          <w:p w14:paraId="7660F5A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30</w:t>
            </w:r>
          </w:p>
        </w:tc>
        <w:tc>
          <w:tcPr>
            <w:tcW w:w="517" w:type="pct"/>
            <w:noWrap/>
            <w:hideMark/>
          </w:tcPr>
          <w:p w14:paraId="00BD6F6D"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33</w:t>
            </w:r>
          </w:p>
        </w:tc>
        <w:tc>
          <w:tcPr>
            <w:tcW w:w="526" w:type="pct"/>
            <w:noWrap/>
            <w:hideMark/>
          </w:tcPr>
          <w:p w14:paraId="7E685507"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34</w:t>
            </w:r>
          </w:p>
        </w:tc>
      </w:tr>
      <w:tr w:rsidR="001D00D5" w:rsidRPr="00992D5E" w14:paraId="6356EB2A"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3511089C"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2. На ниском напону</w:t>
            </w:r>
          </w:p>
        </w:tc>
        <w:tc>
          <w:tcPr>
            <w:tcW w:w="517" w:type="pct"/>
            <w:noWrap/>
            <w:hideMark/>
          </w:tcPr>
          <w:p w14:paraId="698418FE"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17.056</w:t>
            </w:r>
          </w:p>
        </w:tc>
        <w:tc>
          <w:tcPr>
            <w:tcW w:w="517" w:type="pct"/>
            <w:noWrap/>
            <w:hideMark/>
          </w:tcPr>
          <w:p w14:paraId="0BBFBDB1"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17.325</w:t>
            </w:r>
          </w:p>
        </w:tc>
        <w:tc>
          <w:tcPr>
            <w:tcW w:w="517" w:type="pct"/>
            <w:noWrap/>
            <w:hideMark/>
          </w:tcPr>
          <w:p w14:paraId="55DCD49D"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17.599</w:t>
            </w:r>
          </w:p>
        </w:tc>
        <w:tc>
          <w:tcPr>
            <w:tcW w:w="517" w:type="pct"/>
            <w:noWrap/>
            <w:hideMark/>
          </w:tcPr>
          <w:p w14:paraId="13D57669"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17.802</w:t>
            </w:r>
          </w:p>
        </w:tc>
        <w:tc>
          <w:tcPr>
            <w:tcW w:w="526" w:type="pct"/>
            <w:noWrap/>
            <w:hideMark/>
          </w:tcPr>
          <w:p w14:paraId="7F2C58C8"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17.979</w:t>
            </w:r>
          </w:p>
        </w:tc>
      </w:tr>
      <w:tr w:rsidR="001D00D5" w:rsidRPr="00992D5E" w14:paraId="30D33D74"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18888380"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а) Домаћинства</w:t>
            </w:r>
          </w:p>
        </w:tc>
        <w:tc>
          <w:tcPr>
            <w:tcW w:w="517" w:type="pct"/>
            <w:noWrap/>
            <w:hideMark/>
          </w:tcPr>
          <w:p w14:paraId="482985C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16.066</w:t>
            </w:r>
          </w:p>
        </w:tc>
        <w:tc>
          <w:tcPr>
            <w:tcW w:w="517" w:type="pct"/>
            <w:noWrap/>
            <w:hideMark/>
          </w:tcPr>
          <w:p w14:paraId="7BFE6A60"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16.263</w:t>
            </w:r>
          </w:p>
        </w:tc>
        <w:tc>
          <w:tcPr>
            <w:tcW w:w="517" w:type="pct"/>
            <w:noWrap/>
            <w:hideMark/>
          </w:tcPr>
          <w:p w14:paraId="6A43D677"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16.481</w:t>
            </w:r>
          </w:p>
        </w:tc>
        <w:tc>
          <w:tcPr>
            <w:tcW w:w="517" w:type="pct"/>
            <w:noWrap/>
            <w:hideMark/>
          </w:tcPr>
          <w:p w14:paraId="47877B28"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16.615</w:t>
            </w:r>
          </w:p>
        </w:tc>
        <w:tc>
          <w:tcPr>
            <w:tcW w:w="526" w:type="pct"/>
            <w:noWrap/>
            <w:hideMark/>
          </w:tcPr>
          <w:p w14:paraId="338C84E6"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16.745</w:t>
            </w:r>
          </w:p>
        </w:tc>
      </w:tr>
      <w:tr w:rsidR="001D00D5" w:rsidRPr="00992D5E" w14:paraId="58B16FD7"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32E95313"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б) Јавна расвјета</w:t>
            </w:r>
          </w:p>
        </w:tc>
        <w:tc>
          <w:tcPr>
            <w:tcW w:w="517" w:type="pct"/>
            <w:noWrap/>
            <w:hideMark/>
          </w:tcPr>
          <w:p w14:paraId="3C24C1C4"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103</w:t>
            </w:r>
          </w:p>
        </w:tc>
        <w:tc>
          <w:tcPr>
            <w:tcW w:w="517" w:type="pct"/>
            <w:noWrap/>
            <w:hideMark/>
          </w:tcPr>
          <w:p w14:paraId="692A4914"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116</w:t>
            </w:r>
          </w:p>
        </w:tc>
        <w:tc>
          <w:tcPr>
            <w:tcW w:w="517" w:type="pct"/>
            <w:noWrap/>
            <w:hideMark/>
          </w:tcPr>
          <w:p w14:paraId="16426C0B"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17" w:type="pct"/>
            <w:noWrap/>
            <w:hideMark/>
          </w:tcPr>
          <w:p w14:paraId="0D37AB6E"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126</w:t>
            </w:r>
          </w:p>
        </w:tc>
        <w:tc>
          <w:tcPr>
            <w:tcW w:w="526" w:type="pct"/>
            <w:noWrap/>
            <w:hideMark/>
          </w:tcPr>
          <w:p w14:paraId="2BB84EBD"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127</w:t>
            </w:r>
          </w:p>
        </w:tc>
      </w:tr>
      <w:tr w:rsidR="001D00D5" w:rsidRPr="00992D5E" w14:paraId="2586300E"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2A1C7A60"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в) Остала потрошња</w:t>
            </w:r>
          </w:p>
        </w:tc>
        <w:tc>
          <w:tcPr>
            <w:tcW w:w="517" w:type="pct"/>
            <w:noWrap/>
            <w:hideMark/>
          </w:tcPr>
          <w:p w14:paraId="218F849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887</w:t>
            </w:r>
          </w:p>
        </w:tc>
        <w:tc>
          <w:tcPr>
            <w:tcW w:w="517" w:type="pct"/>
            <w:noWrap/>
            <w:hideMark/>
          </w:tcPr>
          <w:p w14:paraId="19DEC59D"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946</w:t>
            </w:r>
          </w:p>
        </w:tc>
        <w:tc>
          <w:tcPr>
            <w:tcW w:w="517" w:type="pct"/>
            <w:noWrap/>
            <w:hideMark/>
          </w:tcPr>
          <w:p w14:paraId="124FDE52"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1001</w:t>
            </w:r>
          </w:p>
        </w:tc>
        <w:tc>
          <w:tcPr>
            <w:tcW w:w="517" w:type="pct"/>
            <w:noWrap/>
            <w:hideMark/>
          </w:tcPr>
          <w:p w14:paraId="1D10B1CE"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1061</w:t>
            </w:r>
          </w:p>
        </w:tc>
        <w:tc>
          <w:tcPr>
            <w:tcW w:w="526" w:type="pct"/>
            <w:noWrap/>
            <w:hideMark/>
          </w:tcPr>
          <w:p w14:paraId="2481E04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1107</w:t>
            </w:r>
          </w:p>
        </w:tc>
      </w:tr>
      <w:tr w:rsidR="001D00D5" w:rsidRPr="00992D5E" w14:paraId="07AB611D"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bottom w:val="none" w:sz="0" w:space="0" w:color="auto"/>
            </w:tcBorders>
            <w:hideMark/>
          </w:tcPr>
          <w:p w14:paraId="27EE5344" w14:textId="77777777" w:rsidR="001D00D5" w:rsidRPr="00992D5E" w:rsidRDefault="001D00D5" w:rsidP="00FC577D">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Укупно</w:t>
            </w:r>
          </w:p>
        </w:tc>
        <w:tc>
          <w:tcPr>
            <w:tcW w:w="517" w:type="pct"/>
            <w:noWrap/>
            <w:hideMark/>
          </w:tcPr>
          <w:p w14:paraId="7CFD2ACC"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17.085</w:t>
            </w:r>
          </w:p>
        </w:tc>
        <w:tc>
          <w:tcPr>
            <w:tcW w:w="517" w:type="pct"/>
            <w:noWrap/>
            <w:hideMark/>
          </w:tcPr>
          <w:p w14:paraId="175FBECF"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17.354</w:t>
            </w:r>
          </w:p>
        </w:tc>
        <w:tc>
          <w:tcPr>
            <w:tcW w:w="517" w:type="pct"/>
            <w:noWrap/>
            <w:hideMark/>
          </w:tcPr>
          <w:p w14:paraId="4F27D7DA"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17.629</w:t>
            </w:r>
          </w:p>
        </w:tc>
        <w:tc>
          <w:tcPr>
            <w:tcW w:w="517" w:type="pct"/>
            <w:noWrap/>
            <w:hideMark/>
          </w:tcPr>
          <w:p w14:paraId="46909911"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17.835</w:t>
            </w:r>
          </w:p>
        </w:tc>
        <w:tc>
          <w:tcPr>
            <w:tcW w:w="526" w:type="pct"/>
            <w:noWrap/>
            <w:hideMark/>
          </w:tcPr>
          <w:p w14:paraId="344CF6F8"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18.013</w:t>
            </w:r>
          </w:p>
        </w:tc>
      </w:tr>
    </w:tbl>
    <w:p w14:paraId="69AC14AA" w14:textId="09A1B353" w:rsidR="00732965" w:rsidRPr="00992D5E" w:rsidRDefault="00732965" w:rsidP="001D00D5">
      <w:pPr>
        <w:spacing w:after="100" w:line="240" w:lineRule="auto"/>
        <w:jc w:val="both"/>
        <w:rPr>
          <w:rFonts w:cstheme="minorHAnsi"/>
          <w:lang w:val="sr-Cyrl-BA"/>
        </w:rPr>
      </w:pPr>
      <w:r w:rsidRPr="00992D5E">
        <w:rPr>
          <w:rFonts w:cstheme="minorHAnsi"/>
          <w:i/>
          <w:iCs/>
          <w:lang w:val="sr-Cyrl-BA"/>
        </w:rPr>
        <w:t>Извор: Електрокрајина, Теренска јединица Прњавор</w:t>
      </w:r>
    </w:p>
    <w:p w14:paraId="4CA06417" w14:textId="64A7AF35" w:rsidR="001D00D5" w:rsidRPr="00992D5E" w:rsidRDefault="001D00D5" w:rsidP="001D00D5">
      <w:pPr>
        <w:spacing w:after="100" w:line="240" w:lineRule="auto"/>
        <w:jc w:val="both"/>
        <w:rPr>
          <w:rFonts w:cstheme="minorHAnsi"/>
          <w:lang w:val="sr-Cyrl-BA"/>
        </w:rPr>
      </w:pPr>
      <w:r w:rsidRPr="00992D5E">
        <w:rPr>
          <w:rFonts w:cstheme="minorHAnsi"/>
          <w:lang w:val="sr-Cyrl-BA"/>
        </w:rPr>
        <w:lastRenderedPageBreak/>
        <w:t>На подручју општине Прњавор завршена је изградња мини хидроелектране (MHE) „Дренова“ на ријеци Вијаци, инсталисане снаге 120 kW, која је почела са производњом електричне енергије средином 2021. године и до сада је укупно произведено 33.355 kWh електричне енергије, а у дистрибутивни систем Електрокрајине је предано 32.873 kWh</w:t>
      </w:r>
      <w:r w:rsidRPr="00EB6C80">
        <w:rPr>
          <w:rFonts w:cstheme="minorHAnsi"/>
          <w:lang w:val="sr-Cyrl-BA"/>
        </w:rPr>
        <w:t>.</w:t>
      </w:r>
      <w:r w:rsidR="009B71DA" w:rsidRPr="00EB6C80">
        <w:rPr>
          <w:rFonts w:cstheme="minorHAnsi"/>
          <w:lang w:val="sr-Cyrl-BA"/>
        </w:rPr>
        <w:t xml:space="preserve"> Такође, на подручју општине је мала соларна електрана Новаковић у Горњим Вијачанима, инсталисане снаге 247.86 kWp и годишње производње 300.000 kWh.</w:t>
      </w:r>
    </w:p>
    <w:p w14:paraId="543B982B" w14:textId="77777777" w:rsidR="007411D8" w:rsidRPr="002127F2" w:rsidRDefault="007411D8" w:rsidP="00136D86">
      <w:pPr>
        <w:spacing w:after="100" w:line="240" w:lineRule="auto"/>
        <w:jc w:val="both"/>
        <w:rPr>
          <w:rFonts w:cstheme="minorHAnsi"/>
          <w:i/>
          <w:iCs/>
          <w:noProof/>
          <w:lang w:val="sr-Cyrl-BA"/>
        </w:rPr>
      </w:pPr>
      <w:r w:rsidRPr="002127F2">
        <w:rPr>
          <w:rFonts w:cstheme="minorHAnsi"/>
          <w:i/>
          <w:iCs/>
          <w:noProof/>
          <w:lang w:val="sr-Cyrl-BA"/>
        </w:rPr>
        <w:t>Телекомуникације, интернет и РТВ сигнал</w:t>
      </w:r>
    </w:p>
    <w:p w14:paraId="5F05930E" w14:textId="1355D818" w:rsidR="00683131" w:rsidRPr="00992D5E" w:rsidRDefault="00683131" w:rsidP="00136D86">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Када је у питању инфраструкутра у области телекомуникација, интернета и РТВ сигнала генерално се може констатовати да је стање добро. Општина Прњавор је у потпуности покривена сигналом мобилне мреже, те се у континуиитету улажу средства (компаније из ових области) у имплементацију и развој технологија с циљем пружања најсавременијих услуга приступа интернету, фиксне и мобилне телефоније и IPTV-a. На овај начин је становништву општине омогућена комуникација по највишим стандардима, а привредним субјектима су створени предуслови за раст и развој пословања. На подручју општине Прњавор послују 4 фирме из ових области.</w:t>
      </w:r>
    </w:p>
    <w:p w14:paraId="2C7F92F1" w14:textId="050CCCB8" w:rsidR="009C0811" w:rsidRPr="002127F2" w:rsidRDefault="009C0811" w:rsidP="00136D86">
      <w:pPr>
        <w:pStyle w:val="NormalWeb"/>
        <w:spacing w:before="0" w:beforeAutospacing="0" w:afterAutospacing="0"/>
        <w:jc w:val="both"/>
        <w:rPr>
          <w:rFonts w:asciiTheme="minorHAnsi" w:hAnsiTheme="minorHAnsi" w:cstheme="minorHAnsi"/>
          <w:i/>
          <w:iCs/>
          <w:color w:val="000000"/>
          <w:sz w:val="22"/>
          <w:szCs w:val="22"/>
          <w:lang w:val="sr-Cyrl-BA"/>
        </w:rPr>
      </w:pPr>
      <w:r w:rsidRPr="002127F2">
        <w:rPr>
          <w:rFonts w:asciiTheme="minorHAnsi" w:hAnsiTheme="minorHAnsi" w:cstheme="minorHAnsi"/>
          <w:i/>
          <w:iCs/>
          <w:color w:val="000000"/>
          <w:sz w:val="22"/>
          <w:szCs w:val="22"/>
          <w:lang w:val="sr-Cyrl-BA"/>
        </w:rPr>
        <w:t>Поштански саобраћај</w:t>
      </w:r>
    </w:p>
    <w:p w14:paraId="2FD4AE04" w14:textId="79988215" w:rsidR="00294B8B" w:rsidRPr="00992D5E" w:rsidRDefault="00294B8B" w:rsidP="00294B8B">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Предузеће за поштански саобраћај Републике Српске на подручју општине Прњавор обавља дјелатност поштанског саобраћаја који обухвата пријем и слање свих врста пошиљка, пакета, брзе поште, робе, врши пружање финансијских услуга (уплате, трансфери новца у земљи и иностранству преко различитих сервиса за слање новца – пријем и слање, кредити и друго), маркетиншких услуга, филателије и друго.</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 xml:space="preserve">На подручју општине Прњавор послују пошта 78430 Прњавор, са издвојеним шалтерима у шалтер сали општине, у Кулашима, у Смртићима, те са станицом поштоноше у Штрпцима. Поред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 xml:space="preserve">оште Прњавор и набројаних пословних јединица, у саставу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оште Прњавор послују и поште 78432 Доњи Вијачани, 78433 Шибовска, 78434 Насеобина Лишња, 78435 Поточани и пошта 78436 Хрваћани.</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Поред набројаних пословних јединица пошта Прњавор има у свом саставу и једанаест уговорних шалтера који по уговору пружају финансијске услуге за Поште Српске.</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Поштоноше поште Прњавор покривају подручје цијеле општине Прњавор.</w:t>
      </w:r>
      <w:r w:rsidR="00571924" w:rsidRPr="00992D5E">
        <w:rPr>
          <w:rFonts w:asciiTheme="minorHAnsi" w:hAnsiTheme="minorHAnsi" w:cstheme="minorHAnsi"/>
          <w:color w:val="000000"/>
          <w:sz w:val="22"/>
          <w:szCs w:val="22"/>
          <w:lang w:val="sr-Cyrl-BA"/>
        </w:rPr>
        <w:t xml:space="preserve"> </w:t>
      </w:r>
      <w:r w:rsidR="00B845CE" w:rsidRPr="00992D5E">
        <w:rPr>
          <w:rFonts w:asciiTheme="minorHAnsi" w:hAnsiTheme="minorHAnsi" w:cstheme="minorHAnsi"/>
          <w:color w:val="000000"/>
          <w:sz w:val="22"/>
          <w:szCs w:val="22"/>
          <w:lang w:val="sr-Cyrl-BA"/>
        </w:rPr>
        <w:t xml:space="preserve">На подручју општине дјелује и </w:t>
      </w:r>
      <w:r w:rsidRPr="00992D5E">
        <w:rPr>
          <w:rFonts w:asciiTheme="minorHAnsi" w:hAnsiTheme="minorHAnsi" w:cstheme="minorHAnsi"/>
          <w:color w:val="000000"/>
          <w:sz w:val="22"/>
          <w:szCs w:val="22"/>
          <w:lang w:val="sr-Cyrl-BA"/>
        </w:rPr>
        <w:t xml:space="preserve">Одјељење брзе поште. У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ошти Прњавор ради 49 радника.</w:t>
      </w:r>
    </w:p>
    <w:p w14:paraId="11C869ED" w14:textId="4A3DFADE" w:rsidR="00136D86" w:rsidRPr="002127F2" w:rsidRDefault="00136D86" w:rsidP="00136D86">
      <w:pPr>
        <w:spacing w:after="100" w:line="240" w:lineRule="auto"/>
        <w:jc w:val="both"/>
        <w:rPr>
          <w:rFonts w:cstheme="minorHAnsi"/>
          <w:i/>
          <w:iCs/>
          <w:noProof/>
          <w:lang w:val="sr-Cyrl-BA"/>
        </w:rPr>
      </w:pPr>
      <w:r w:rsidRPr="002127F2">
        <w:rPr>
          <w:rFonts w:cstheme="minorHAnsi"/>
          <w:i/>
          <w:iCs/>
          <w:noProof/>
          <w:lang w:val="sr-Cyrl-BA"/>
        </w:rPr>
        <w:t>Стање јавне расвјете</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96"/>
        <w:gridCol w:w="1240"/>
        <w:gridCol w:w="1240"/>
        <w:gridCol w:w="1127"/>
        <w:gridCol w:w="1127"/>
      </w:tblGrid>
      <w:tr w:rsidR="00A32B66" w:rsidRPr="00992D5E" w14:paraId="309A2C65" w14:textId="77777777" w:rsidTr="00440BF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631" w:type="dxa"/>
            <w:gridSpan w:val="6"/>
            <w:tcBorders>
              <w:top w:val="none" w:sz="0" w:space="0" w:color="auto"/>
              <w:left w:val="none" w:sz="0" w:space="0" w:color="auto"/>
              <w:right w:val="none" w:sz="0" w:space="0" w:color="auto"/>
            </w:tcBorders>
            <w:noWrap/>
            <w:hideMark/>
          </w:tcPr>
          <w:p w14:paraId="0C7CF39B" w14:textId="0B0ECBD0" w:rsidR="00A32B66" w:rsidRPr="00992D5E" w:rsidRDefault="00A32B66" w:rsidP="00A32B66">
            <w:pPr>
              <w:jc w:val="center"/>
              <w:rPr>
                <w:noProof/>
                <w:color w:val="auto"/>
                <w:sz w:val="20"/>
                <w:szCs w:val="20"/>
                <w:lang w:val="sr-Cyrl-BA"/>
              </w:rPr>
            </w:pPr>
            <w:bookmarkStart w:id="128" w:name="RANGE!A51"/>
            <w:r w:rsidRPr="00992D5E">
              <w:rPr>
                <w:noProof/>
                <w:color w:val="auto"/>
                <w:sz w:val="20"/>
                <w:szCs w:val="20"/>
                <w:lang w:val="sr-Cyrl-BA"/>
              </w:rPr>
              <w:t>Табела: Јавна расвјет</w:t>
            </w:r>
            <w:bookmarkEnd w:id="128"/>
            <w:r w:rsidRPr="00992D5E">
              <w:rPr>
                <w:noProof/>
                <w:color w:val="auto"/>
                <w:sz w:val="20"/>
                <w:szCs w:val="20"/>
                <w:lang w:val="sr-Cyrl-BA"/>
              </w:rPr>
              <w:t>а</w:t>
            </w:r>
          </w:p>
        </w:tc>
      </w:tr>
      <w:tr w:rsidR="00893DD1" w:rsidRPr="00992D5E" w14:paraId="2B84E182" w14:textId="77777777" w:rsidTr="00A32B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noWrap/>
            <w:hideMark/>
          </w:tcPr>
          <w:p w14:paraId="25A5E32E" w14:textId="77777777" w:rsidR="00136D86" w:rsidRPr="00992D5E" w:rsidRDefault="00136D86" w:rsidP="00893DD1">
            <w:pPr>
              <w:rPr>
                <w:noProof/>
                <w:color w:val="auto"/>
                <w:sz w:val="20"/>
                <w:szCs w:val="20"/>
                <w:lang w:val="sr-Cyrl-BA"/>
              </w:rPr>
            </w:pPr>
            <w:r w:rsidRPr="00992D5E">
              <w:rPr>
                <w:noProof/>
                <w:color w:val="auto"/>
                <w:sz w:val="20"/>
                <w:szCs w:val="20"/>
                <w:lang w:val="sr-Cyrl-BA"/>
              </w:rPr>
              <w:t> </w:t>
            </w:r>
          </w:p>
        </w:tc>
        <w:tc>
          <w:tcPr>
            <w:tcW w:w="1198" w:type="dxa"/>
            <w:noWrap/>
            <w:hideMark/>
          </w:tcPr>
          <w:p w14:paraId="68090FEF"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2016</w:t>
            </w:r>
          </w:p>
        </w:tc>
        <w:tc>
          <w:tcPr>
            <w:tcW w:w="1241" w:type="dxa"/>
            <w:noWrap/>
            <w:hideMark/>
          </w:tcPr>
          <w:p w14:paraId="3EB534D1"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2017</w:t>
            </w:r>
          </w:p>
        </w:tc>
        <w:tc>
          <w:tcPr>
            <w:tcW w:w="1241" w:type="dxa"/>
            <w:noWrap/>
            <w:hideMark/>
          </w:tcPr>
          <w:p w14:paraId="48B80C78"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2018</w:t>
            </w:r>
          </w:p>
        </w:tc>
        <w:tc>
          <w:tcPr>
            <w:tcW w:w="1122" w:type="dxa"/>
            <w:noWrap/>
            <w:hideMark/>
          </w:tcPr>
          <w:p w14:paraId="57C32990"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2019</w:t>
            </w:r>
          </w:p>
        </w:tc>
        <w:tc>
          <w:tcPr>
            <w:tcW w:w="1122" w:type="dxa"/>
            <w:noWrap/>
            <w:hideMark/>
          </w:tcPr>
          <w:p w14:paraId="751E6E93"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2020</w:t>
            </w:r>
          </w:p>
        </w:tc>
      </w:tr>
      <w:tr w:rsidR="00893DD1" w:rsidRPr="00992D5E" w14:paraId="22A861E8" w14:textId="77777777" w:rsidTr="00A32B66">
        <w:trPr>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hideMark/>
          </w:tcPr>
          <w:p w14:paraId="23CC057B" w14:textId="4277B7DD" w:rsidR="00136D86" w:rsidRPr="00992D5E" w:rsidRDefault="00136D86" w:rsidP="00893DD1">
            <w:pPr>
              <w:rPr>
                <w:noProof/>
                <w:color w:val="auto"/>
                <w:sz w:val="20"/>
                <w:szCs w:val="20"/>
                <w:lang w:val="sr-Cyrl-BA"/>
              </w:rPr>
            </w:pPr>
            <w:r w:rsidRPr="00992D5E">
              <w:rPr>
                <w:noProof/>
                <w:color w:val="auto"/>
                <w:sz w:val="20"/>
                <w:szCs w:val="20"/>
                <w:lang w:val="sr-Cyrl-BA"/>
              </w:rPr>
              <w:t xml:space="preserve">% </w:t>
            </w:r>
            <w:r w:rsidR="002E31BA" w:rsidRPr="00992D5E">
              <w:rPr>
                <w:noProof/>
                <w:color w:val="auto"/>
                <w:sz w:val="20"/>
                <w:szCs w:val="20"/>
                <w:lang w:val="sr-Cyrl-BA"/>
              </w:rPr>
              <w:t>покривености</w:t>
            </w:r>
            <w:r w:rsidRPr="00992D5E">
              <w:rPr>
                <w:noProof/>
                <w:color w:val="auto"/>
                <w:sz w:val="20"/>
                <w:szCs w:val="20"/>
                <w:lang w:val="sr-Cyrl-BA"/>
              </w:rPr>
              <w:t xml:space="preserve"> </w:t>
            </w:r>
            <w:r w:rsidR="002E31BA" w:rsidRPr="00992D5E">
              <w:rPr>
                <w:noProof/>
                <w:color w:val="auto"/>
                <w:sz w:val="20"/>
                <w:szCs w:val="20"/>
                <w:lang w:val="sr-Cyrl-BA"/>
              </w:rPr>
              <w:t>становништва</w:t>
            </w:r>
            <w:r w:rsidRPr="00992D5E">
              <w:rPr>
                <w:noProof/>
                <w:color w:val="auto"/>
                <w:sz w:val="20"/>
                <w:szCs w:val="20"/>
                <w:lang w:val="sr-Cyrl-BA"/>
              </w:rPr>
              <w:t xml:space="preserve"> </w:t>
            </w:r>
            <w:r w:rsidR="002E31BA" w:rsidRPr="00992D5E">
              <w:rPr>
                <w:noProof/>
                <w:color w:val="auto"/>
                <w:sz w:val="20"/>
                <w:szCs w:val="20"/>
                <w:lang w:val="sr-Cyrl-BA"/>
              </w:rPr>
              <w:t>општине</w:t>
            </w:r>
            <w:r w:rsidRPr="00992D5E">
              <w:rPr>
                <w:noProof/>
                <w:color w:val="auto"/>
                <w:sz w:val="20"/>
                <w:szCs w:val="20"/>
                <w:lang w:val="sr-Cyrl-BA"/>
              </w:rPr>
              <w:t xml:space="preserve"> </w:t>
            </w:r>
            <w:r w:rsidR="002E31BA" w:rsidRPr="00992D5E">
              <w:rPr>
                <w:noProof/>
                <w:color w:val="auto"/>
                <w:sz w:val="20"/>
                <w:szCs w:val="20"/>
                <w:lang w:val="sr-Cyrl-BA"/>
              </w:rPr>
              <w:t>јавном</w:t>
            </w:r>
            <w:r w:rsidRPr="00992D5E">
              <w:rPr>
                <w:noProof/>
                <w:color w:val="auto"/>
                <w:sz w:val="20"/>
                <w:szCs w:val="20"/>
                <w:lang w:val="sr-Cyrl-BA"/>
              </w:rPr>
              <w:t xml:space="preserve"> </w:t>
            </w:r>
            <w:r w:rsidR="002E31BA" w:rsidRPr="00992D5E">
              <w:rPr>
                <w:noProof/>
                <w:color w:val="auto"/>
                <w:sz w:val="20"/>
                <w:szCs w:val="20"/>
                <w:lang w:val="sr-Cyrl-BA"/>
              </w:rPr>
              <w:t>расвјетом</w:t>
            </w:r>
            <w:r w:rsidRPr="00992D5E">
              <w:rPr>
                <w:noProof/>
                <w:color w:val="auto"/>
                <w:sz w:val="20"/>
                <w:szCs w:val="20"/>
                <w:lang w:val="sr-Cyrl-BA"/>
              </w:rPr>
              <w:t xml:space="preserve"> - </w:t>
            </w:r>
            <w:r w:rsidR="002E31BA" w:rsidRPr="00992D5E">
              <w:rPr>
                <w:noProof/>
                <w:color w:val="auto"/>
                <w:sz w:val="20"/>
                <w:szCs w:val="20"/>
                <w:lang w:val="sr-Cyrl-BA"/>
              </w:rPr>
              <w:t>процјена</w:t>
            </w:r>
          </w:p>
        </w:tc>
        <w:tc>
          <w:tcPr>
            <w:tcW w:w="1198" w:type="dxa"/>
            <w:noWrap/>
            <w:hideMark/>
          </w:tcPr>
          <w:p w14:paraId="64FAFD93"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40%</w:t>
            </w:r>
          </w:p>
        </w:tc>
        <w:tc>
          <w:tcPr>
            <w:tcW w:w="1241" w:type="dxa"/>
            <w:noWrap/>
            <w:hideMark/>
          </w:tcPr>
          <w:p w14:paraId="0BDECB98"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42%</w:t>
            </w:r>
          </w:p>
        </w:tc>
        <w:tc>
          <w:tcPr>
            <w:tcW w:w="1241" w:type="dxa"/>
            <w:noWrap/>
            <w:hideMark/>
          </w:tcPr>
          <w:p w14:paraId="7D353BDD"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45%</w:t>
            </w:r>
          </w:p>
        </w:tc>
        <w:tc>
          <w:tcPr>
            <w:tcW w:w="1122" w:type="dxa"/>
            <w:noWrap/>
            <w:hideMark/>
          </w:tcPr>
          <w:p w14:paraId="7E468F95"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45%</w:t>
            </w:r>
          </w:p>
        </w:tc>
        <w:tc>
          <w:tcPr>
            <w:tcW w:w="1122" w:type="dxa"/>
            <w:noWrap/>
            <w:hideMark/>
          </w:tcPr>
          <w:p w14:paraId="73FF4288"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50%</w:t>
            </w:r>
          </w:p>
        </w:tc>
      </w:tr>
      <w:tr w:rsidR="00893DD1" w:rsidRPr="00992D5E" w14:paraId="0F8AA31B" w14:textId="77777777" w:rsidTr="00A32B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hideMark/>
          </w:tcPr>
          <w:p w14:paraId="30C0B68E" w14:textId="35AE41F5" w:rsidR="00136D86" w:rsidRPr="00992D5E" w:rsidRDefault="002E31BA" w:rsidP="00893DD1">
            <w:pPr>
              <w:rPr>
                <w:noProof/>
                <w:color w:val="auto"/>
                <w:sz w:val="20"/>
                <w:szCs w:val="20"/>
                <w:lang w:val="sr-Cyrl-BA"/>
              </w:rPr>
            </w:pPr>
            <w:r w:rsidRPr="00992D5E">
              <w:rPr>
                <w:noProof/>
                <w:color w:val="auto"/>
                <w:sz w:val="20"/>
                <w:szCs w:val="20"/>
                <w:lang w:val="sr-Cyrl-BA"/>
              </w:rPr>
              <w:t>Износ</w:t>
            </w:r>
            <w:r w:rsidR="00136D86" w:rsidRPr="00992D5E">
              <w:rPr>
                <w:noProof/>
                <w:color w:val="auto"/>
                <w:sz w:val="20"/>
                <w:szCs w:val="20"/>
                <w:lang w:val="sr-Cyrl-BA"/>
              </w:rPr>
              <w:t xml:space="preserve"> </w:t>
            </w:r>
            <w:r w:rsidRPr="00992D5E">
              <w:rPr>
                <w:noProof/>
                <w:color w:val="auto"/>
                <w:sz w:val="20"/>
                <w:szCs w:val="20"/>
                <w:lang w:val="sr-Cyrl-BA"/>
              </w:rPr>
              <w:t>финанцијских</w:t>
            </w:r>
            <w:r w:rsidR="00136D86" w:rsidRPr="00992D5E">
              <w:rPr>
                <w:noProof/>
                <w:color w:val="auto"/>
                <w:sz w:val="20"/>
                <w:szCs w:val="20"/>
                <w:lang w:val="sr-Cyrl-BA"/>
              </w:rPr>
              <w:t xml:space="preserve"> </w:t>
            </w:r>
            <w:r w:rsidRPr="00992D5E">
              <w:rPr>
                <w:noProof/>
                <w:color w:val="auto"/>
                <w:sz w:val="20"/>
                <w:szCs w:val="20"/>
                <w:lang w:val="sr-Cyrl-BA"/>
              </w:rPr>
              <w:t>средстава</w:t>
            </w:r>
            <w:r w:rsidR="00136D86" w:rsidRPr="00992D5E">
              <w:rPr>
                <w:noProof/>
                <w:color w:val="auto"/>
                <w:sz w:val="20"/>
                <w:szCs w:val="20"/>
                <w:lang w:val="sr-Cyrl-BA"/>
              </w:rPr>
              <w:t xml:space="preserve"> </w:t>
            </w:r>
            <w:r w:rsidRPr="00992D5E">
              <w:rPr>
                <w:noProof/>
                <w:color w:val="auto"/>
                <w:sz w:val="20"/>
                <w:szCs w:val="20"/>
                <w:lang w:val="sr-Cyrl-BA"/>
              </w:rPr>
              <w:t>из</w:t>
            </w:r>
            <w:r w:rsidR="00136D86" w:rsidRPr="00992D5E">
              <w:rPr>
                <w:noProof/>
                <w:color w:val="auto"/>
                <w:sz w:val="20"/>
                <w:szCs w:val="20"/>
                <w:lang w:val="sr-Cyrl-BA"/>
              </w:rPr>
              <w:t xml:space="preserve"> </w:t>
            </w:r>
            <w:r w:rsidRPr="00992D5E">
              <w:rPr>
                <w:noProof/>
                <w:color w:val="auto"/>
                <w:sz w:val="20"/>
                <w:szCs w:val="20"/>
                <w:lang w:val="sr-Cyrl-BA"/>
              </w:rPr>
              <w:t>општинског</w:t>
            </w:r>
            <w:r w:rsidR="00136D86" w:rsidRPr="00992D5E">
              <w:rPr>
                <w:noProof/>
                <w:color w:val="auto"/>
                <w:sz w:val="20"/>
                <w:szCs w:val="20"/>
                <w:lang w:val="sr-Cyrl-BA"/>
              </w:rPr>
              <w:t xml:space="preserve"> </w:t>
            </w:r>
            <w:r w:rsidRPr="00992D5E">
              <w:rPr>
                <w:noProof/>
                <w:color w:val="auto"/>
                <w:sz w:val="20"/>
                <w:szCs w:val="20"/>
                <w:lang w:val="sr-Cyrl-BA"/>
              </w:rPr>
              <w:t>буџета</w:t>
            </w:r>
            <w:r w:rsidR="00136D86" w:rsidRPr="00992D5E">
              <w:rPr>
                <w:noProof/>
                <w:color w:val="auto"/>
                <w:sz w:val="20"/>
                <w:szCs w:val="20"/>
                <w:lang w:val="sr-Cyrl-BA"/>
              </w:rPr>
              <w:t xml:space="preserve"> </w:t>
            </w:r>
            <w:r w:rsidRPr="00992D5E">
              <w:rPr>
                <w:noProof/>
                <w:color w:val="auto"/>
                <w:sz w:val="20"/>
                <w:szCs w:val="20"/>
                <w:lang w:val="sr-Cyrl-BA"/>
              </w:rPr>
              <w:t>који</w:t>
            </w:r>
            <w:r w:rsidR="00136D86" w:rsidRPr="00992D5E">
              <w:rPr>
                <w:noProof/>
                <w:color w:val="auto"/>
                <w:sz w:val="20"/>
                <w:szCs w:val="20"/>
                <w:lang w:val="sr-Cyrl-BA"/>
              </w:rPr>
              <w:t xml:space="preserve"> </w:t>
            </w:r>
            <w:r w:rsidRPr="00992D5E">
              <w:rPr>
                <w:noProof/>
                <w:color w:val="auto"/>
                <w:sz w:val="20"/>
                <w:szCs w:val="20"/>
                <w:lang w:val="sr-Cyrl-BA"/>
              </w:rPr>
              <w:t>је</w:t>
            </w:r>
            <w:r w:rsidR="00136D86" w:rsidRPr="00992D5E">
              <w:rPr>
                <w:noProof/>
                <w:color w:val="auto"/>
                <w:sz w:val="20"/>
                <w:szCs w:val="20"/>
                <w:lang w:val="sr-Cyrl-BA"/>
              </w:rPr>
              <w:t xml:space="preserve"> </w:t>
            </w:r>
            <w:r w:rsidRPr="00992D5E">
              <w:rPr>
                <w:noProof/>
                <w:color w:val="auto"/>
                <w:sz w:val="20"/>
                <w:szCs w:val="20"/>
                <w:lang w:val="sr-Cyrl-BA"/>
              </w:rPr>
              <w:t>уложен</w:t>
            </w:r>
            <w:r w:rsidR="00136D86" w:rsidRPr="00992D5E">
              <w:rPr>
                <w:noProof/>
                <w:color w:val="auto"/>
                <w:sz w:val="20"/>
                <w:szCs w:val="20"/>
                <w:lang w:val="sr-Cyrl-BA"/>
              </w:rPr>
              <w:t xml:space="preserve"> </w:t>
            </w:r>
            <w:r w:rsidRPr="00992D5E">
              <w:rPr>
                <w:noProof/>
                <w:color w:val="auto"/>
                <w:sz w:val="20"/>
                <w:szCs w:val="20"/>
                <w:lang w:val="sr-Cyrl-BA"/>
              </w:rPr>
              <w:t>у</w:t>
            </w:r>
            <w:r w:rsidR="00136D86" w:rsidRPr="00992D5E">
              <w:rPr>
                <w:noProof/>
                <w:color w:val="auto"/>
                <w:sz w:val="20"/>
                <w:szCs w:val="20"/>
                <w:lang w:val="sr-Cyrl-BA"/>
              </w:rPr>
              <w:t xml:space="preserve"> </w:t>
            </w:r>
            <w:r w:rsidRPr="00992D5E">
              <w:rPr>
                <w:noProof/>
                <w:color w:val="auto"/>
                <w:sz w:val="20"/>
                <w:szCs w:val="20"/>
                <w:lang w:val="sr-Cyrl-BA"/>
              </w:rPr>
              <w:t>изградњу</w:t>
            </w:r>
            <w:r w:rsidR="00136D86" w:rsidRPr="00992D5E">
              <w:rPr>
                <w:noProof/>
                <w:color w:val="auto"/>
                <w:sz w:val="20"/>
                <w:szCs w:val="20"/>
                <w:lang w:val="sr-Cyrl-BA"/>
              </w:rPr>
              <w:t xml:space="preserve"> </w:t>
            </w:r>
            <w:r w:rsidRPr="00992D5E">
              <w:rPr>
                <w:noProof/>
                <w:color w:val="auto"/>
                <w:sz w:val="20"/>
                <w:szCs w:val="20"/>
                <w:lang w:val="sr-Cyrl-BA"/>
              </w:rPr>
              <w:t>и</w:t>
            </w:r>
            <w:r w:rsidR="00136D86" w:rsidRPr="00992D5E">
              <w:rPr>
                <w:noProof/>
                <w:color w:val="auto"/>
                <w:sz w:val="20"/>
                <w:szCs w:val="20"/>
                <w:lang w:val="sr-Cyrl-BA"/>
              </w:rPr>
              <w:t xml:space="preserve"> </w:t>
            </w:r>
            <w:r w:rsidRPr="00992D5E">
              <w:rPr>
                <w:noProof/>
                <w:color w:val="auto"/>
                <w:sz w:val="20"/>
                <w:szCs w:val="20"/>
                <w:lang w:val="sr-Cyrl-BA"/>
              </w:rPr>
              <w:t>одржавање</w:t>
            </w:r>
            <w:r w:rsidR="00136D86" w:rsidRPr="00992D5E">
              <w:rPr>
                <w:noProof/>
                <w:color w:val="auto"/>
                <w:sz w:val="20"/>
                <w:szCs w:val="20"/>
                <w:lang w:val="sr-Cyrl-BA"/>
              </w:rPr>
              <w:t xml:space="preserve"> </w:t>
            </w:r>
            <w:r w:rsidRPr="00992D5E">
              <w:rPr>
                <w:noProof/>
                <w:color w:val="auto"/>
                <w:sz w:val="20"/>
                <w:szCs w:val="20"/>
                <w:lang w:val="sr-Cyrl-BA"/>
              </w:rPr>
              <w:t>јавне</w:t>
            </w:r>
            <w:r w:rsidR="00136D86" w:rsidRPr="00992D5E">
              <w:rPr>
                <w:noProof/>
                <w:color w:val="auto"/>
                <w:sz w:val="20"/>
                <w:szCs w:val="20"/>
                <w:lang w:val="sr-Cyrl-BA"/>
              </w:rPr>
              <w:t xml:space="preserve"> </w:t>
            </w:r>
            <w:r w:rsidRPr="00992D5E">
              <w:rPr>
                <w:noProof/>
                <w:color w:val="auto"/>
                <w:sz w:val="20"/>
                <w:szCs w:val="20"/>
                <w:lang w:val="sr-Cyrl-BA"/>
              </w:rPr>
              <w:t>расвјете</w:t>
            </w:r>
          </w:p>
        </w:tc>
        <w:tc>
          <w:tcPr>
            <w:tcW w:w="1198" w:type="dxa"/>
            <w:noWrap/>
            <w:hideMark/>
          </w:tcPr>
          <w:p w14:paraId="6C28450B"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60,037.28</w:t>
            </w:r>
          </w:p>
        </w:tc>
        <w:tc>
          <w:tcPr>
            <w:tcW w:w="1241" w:type="dxa"/>
            <w:noWrap/>
            <w:hideMark/>
          </w:tcPr>
          <w:p w14:paraId="5FEDA092"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115,233.88</w:t>
            </w:r>
          </w:p>
        </w:tc>
        <w:tc>
          <w:tcPr>
            <w:tcW w:w="1241" w:type="dxa"/>
            <w:noWrap/>
            <w:hideMark/>
          </w:tcPr>
          <w:p w14:paraId="3A35D855"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183,137.40</w:t>
            </w:r>
          </w:p>
        </w:tc>
        <w:tc>
          <w:tcPr>
            <w:tcW w:w="1122" w:type="dxa"/>
            <w:noWrap/>
            <w:hideMark/>
          </w:tcPr>
          <w:p w14:paraId="3EB8FFCF"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49,988.72</w:t>
            </w:r>
          </w:p>
        </w:tc>
        <w:tc>
          <w:tcPr>
            <w:tcW w:w="1122" w:type="dxa"/>
            <w:noWrap/>
            <w:hideMark/>
          </w:tcPr>
          <w:p w14:paraId="5A3A7440"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287,553.30</w:t>
            </w:r>
          </w:p>
        </w:tc>
      </w:tr>
      <w:tr w:rsidR="00893DD1" w:rsidRPr="00992D5E" w14:paraId="7343D1E9" w14:textId="77777777" w:rsidTr="00A32B66">
        <w:trPr>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bottom w:val="none" w:sz="0" w:space="0" w:color="auto"/>
            </w:tcBorders>
            <w:hideMark/>
          </w:tcPr>
          <w:p w14:paraId="549FECD8" w14:textId="18A31548" w:rsidR="00136D86" w:rsidRPr="00992D5E" w:rsidRDefault="002E31BA" w:rsidP="00893DD1">
            <w:pPr>
              <w:rPr>
                <w:noProof/>
                <w:color w:val="auto"/>
                <w:sz w:val="20"/>
                <w:szCs w:val="20"/>
                <w:lang w:val="sr-Cyrl-BA"/>
              </w:rPr>
            </w:pPr>
            <w:r w:rsidRPr="00992D5E">
              <w:rPr>
                <w:noProof/>
                <w:color w:val="auto"/>
                <w:sz w:val="20"/>
                <w:szCs w:val="20"/>
                <w:lang w:val="sr-Cyrl-BA"/>
              </w:rPr>
              <w:t>Износ</w:t>
            </w:r>
            <w:r w:rsidR="00136D86" w:rsidRPr="00992D5E">
              <w:rPr>
                <w:noProof/>
                <w:color w:val="auto"/>
                <w:sz w:val="20"/>
                <w:szCs w:val="20"/>
                <w:lang w:val="sr-Cyrl-BA"/>
              </w:rPr>
              <w:t xml:space="preserve"> </w:t>
            </w:r>
            <w:r w:rsidRPr="00992D5E">
              <w:rPr>
                <w:noProof/>
                <w:color w:val="auto"/>
                <w:sz w:val="20"/>
                <w:szCs w:val="20"/>
                <w:lang w:val="sr-Cyrl-BA"/>
              </w:rPr>
              <w:t>финанцијских</w:t>
            </w:r>
            <w:r w:rsidR="00136D86" w:rsidRPr="00992D5E">
              <w:rPr>
                <w:noProof/>
                <w:color w:val="auto"/>
                <w:sz w:val="20"/>
                <w:szCs w:val="20"/>
                <w:lang w:val="sr-Cyrl-BA"/>
              </w:rPr>
              <w:t xml:space="preserve"> </w:t>
            </w:r>
            <w:r w:rsidRPr="00992D5E">
              <w:rPr>
                <w:noProof/>
                <w:color w:val="auto"/>
                <w:sz w:val="20"/>
                <w:szCs w:val="20"/>
                <w:lang w:val="sr-Cyrl-BA"/>
              </w:rPr>
              <w:t>средстава</w:t>
            </w:r>
            <w:r w:rsidR="00136D86" w:rsidRPr="00992D5E">
              <w:rPr>
                <w:noProof/>
                <w:color w:val="auto"/>
                <w:sz w:val="20"/>
                <w:szCs w:val="20"/>
                <w:lang w:val="sr-Cyrl-BA"/>
              </w:rPr>
              <w:t xml:space="preserve"> </w:t>
            </w:r>
            <w:r w:rsidRPr="00992D5E">
              <w:rPr>
                <w:noProof/>
                <w:color w:val="auto"/>
                <w:sz w:val="20"/>
                <w:szCs w:val="20"/>
                <w:lang w:val="sr-Cyrl-BA"/>
              </w:rPr>
              <w:t>из</w:t>
            </w:r>
            <w:r w:rsidR="00136D86" w:rsidRPr="00992D5E">
              <w:rPr>
                <w:noProof/>
                <w:color w:val="auto"/>
                <w:sz w:val="20"/>
                <w:szCs w:val="20"/>
                <w:lang w:val="sr-Cyrl-BA"/>
              </w:rPr>
              <w:t xml:space="preserve"> </w:t>
            </w:r>
            <w:r w:rsidRPr="00992D5E">
              <w:rPr>
                <w:noProof/>
                <w:color w:val="auto"/>
                <w:sz w:val="20"/>
                <w:szCs w:val="20"/>
                <w:lang w:val="sr-Cyrl-BA"/>
              </w:rPr>
              <w:t>општинског</w:t>
            </w:r>
            <w:r w:rsidR="00136D86" w:rsidRPr="00992D5E">
              <w:rPr>
                <w:noProof/>
                <w:color w:val="auto"/>
                <w:sz w:val="20"/>
                <w:szCs w:val="20"/>
                <w:lang w:val="sr-Cyrl-BA"/>
              </w:rPr>
              <w:t xml:space="preserve"> </w:t>
            </w:r>
            <w:r w:rsidRPr="00992D5E">
              <w:rPr>
                <w:noProof/>
                <w:color w:val="auto"/>
                <w:sz w:val="20"/>
                <w:szCs w:val="20"/>
                <w:lang w:val="sr-Cyrl-BA"/>
              </w:rPr>
              <w:t>буџета</w:t>
            </w:r>
            <w:r w:rsidR="00136D86" w:rsidRPr="00992D5E">
              <w:rPr>
                <w:noProof/>
                <w:color w:val="auto"/>
                <w:sz w:val="20"/>
                <w:szCs w:val="20"/>
                <w:lang w:val="sr-Cyrl-BA"/>
              </w:rPr>
              <w:t xml:space="preserve"> </w:t>
            </w:r>
            <w:r w:rsidRPr="00992D5E">
              <w:rPr>
                <w:noProof/>
                <w:color w:val="auto"/>
                <w:sz w:val="20"/>
                <w:szCs w:val="20"/>
                <w:lang w:val="sr-Cyrl-BA"/>
              </w:rPr>
              <w:t>који</w:t>
            </w:r>
            <w:r w:rsidR="00136D86" w:rsidRPr="00992D5E">
              <w:rPr>
                <w:noProof/>
                <w:color w:val="auto"/>
                <w:sz w:val="20"/>
                <w:szCs w:val="20"/>
                <w:lang w:val="sr-Cyrl-BA"/>
              </w:rPr>
              <w:t xml:space="preserve"> </w:t>
            </w:r>
            <w:r w:rsidRPr="00992D5E">
              <w:rPr>
                <w:noProof/>
                <w:color w:val="auto"/>
                <w:sz w:val="20"/>
                <w:szCs w:val="20"/>
                <w:lang w:val="sr-Cyrl-BA"/>
              </w:rPr>
              <w:t>је</w:t>
            </w:r>
            <w:r w:rsidR="00136D86" w:rsidRPr="00992D5E">
              <w:rPr>
                <w:noProof/>
                <w:color w:val="auto"/>
                <w:sz w:val="20"/>
                <w:szCs w:val="20"/>
                <w:lang w:val="sr-Cyrl-BA"/>
              </w:rPr>
              <w:t xml:space="preserve"> </w:t>
            </w:r>
            <w:r w:rsidRPr="00992D5E">
              <w:rPr>
                <w:noProof/>
                <w:color w:val="auto"/>
                <w:sz w:val="20"/>
                <w:szCs w:val="20"/>
                <w:lang w:val="sr-Cyrl-BA"/>
              </w:rPr>
              <w:t>уложен</w:t>
            </w:r>
            <w:r w:rsidR="00136D86" w:rsidRPr="00992D5E">
              <w:rPr>
                <w:noProof/>
                <w:color w:val="auto"/>
                <w:sz w:val="20"/>
                <w:szCs w:val="20"/>
                <w:lang w:val="sr-Cyrl-BA"/>
              </w:rPr>
              <w:t xml:space="preserve"> </w:t>
            </w:r>
            <w:r w:rsidRPr="00992D5E">
              <w:rPr>
                <w:noProof/>
                <w:color w:val="auto"/>
                <w:sz w:val="20"/>
                <w:szCs w:val="20"/>
                <w:lang w:val="sr-Cyrl-BA"/>
              </w:rPr>
              <w:t>за</w:t>
            </w:r>
            <w:r w:rsidR="00136D86" w:rsidRPr="00992D5E">
              <w:rPr>
                <w:noProof/>
                <w:color w:val="auto"/>
                <w:sz w:val="20"/>
                <w:szCs w:val="20"/>
                <w:lang w:val="sr-Cyrl-BA"/>
              </w:rPr>
              <w:t xml:space="preserve"> </w:t>
            </w:r>
            <w:r w:rsidRPr="00992D5E">
              <w:rPr>
                <w:noProof/>
                <w:color w:val="auto"/>
                <w:sz w:val="20"/>
                <w:szCs w:val="20"/>
                <w:lang w:val="sr-Cyrl-BA"/>
              </w:rPr>
              <w:t>функционисање</w:t>
            </w:r>
            <w:r w:rsidR="00136D86" w:rsidRPr="00992D5E">
              <w:rPr>
                <w:noProof/>
                <w:color w:val="auto"/>
                <w:sz w:val="20"/>
                <w:szCs w:val="20"/>
                <w:lang w:val="sr-Cyrl-BA"/>
              </w:rPr>
              <w:t xml:space="preserve"> </w:t>
            </w:r>
            <w:r w:rsidRPr="00992D5E">
              <w:rPr>
                <w:noProof/>
                <w:color w:val="auto"/>
                <w:sz w:val="20"/>
                <w:szCs w:val="20"/>
                <w:lang w:val="sr-Cyrl-BA"/>
              </w:rPr>
              <w:t>јавне</w:t>
            </w:r>
            <w:r w:rsidR="00136D86" w:rsidRPr="00992D5E">
              <w:rPr>
                <w:noProof/>
                <w:color w:val="auto"/>
                <w:sz w:val="20"/>
                <w:szCs w:val="20"/>
                <w:lang w:val="sr-Cyrl-BA"/>
              </w:rPr>
              <w:t xml:space="preserve"> </w:t>
            </w:r>
            <w:r w:rsidRPr="00992D5E">
              <w:rPr>
                <w:noProof/>
                <w:color w:val="auto"/>
                <w:sz w:val="20"/>
                <w:szCs w:val="20"/>
                <w:lang w:val="sr-Cyrl-BA"/>
              </w:rPr>
              <w:t>расвјете</w:t>
            </w:r>
          </w:p>
        </w:tc>
        <w:tc>
          <w:tcPr>
            <w:tcW w:w="1198" w:type="dxa"/>
            <w:noWrap/>
            <w:hideMark/>
          </w:tcPr>
          <w:p w14:paraId="164DF07D"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152,595.56</w:t>
            </w:r>
          </w:p>
        </w:tc>
        <w:tc>
          <w:tcPr>
            <w:tcW w:w="1241" w:type="dxa"/>
            <w:noWrap/>
            <w:hideMark/>
          </w:tcPr>
          <w:p w14:paraId="470FB2F7"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163,792.25</w:t>
            </w:r>
          </w:p>
        </w:tc>
        <w:tc>
          <w:tcPr>
            <w:tcW w:w="1241" w:type="dxa"/>
            <w:noWrap/>
            <w:hideMark/>
          </w:tcPr>
          <w:p w14:paraId="4051997A"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189,624.23</w:t>
            </w:r>
          </w:p>
        </w:tc>
        <w:tc>
          <w:tcPr>
            <w:tcW w:w="1122" w:type="dxa"/>
            <w:noWrap/>
            <w:hideMark/>
          </w:tcPr>
          <w:p w14:paraId="1579BECE"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243,213.40</w:t>
            </w:r>
          </w:p>
        </w:tc>
        <w:tc>
          <w:tcPr>
            <w:tcW w:w="1122" w:type="dxa"/>
            <w:noWrap/>
            <w:hideMark/>
          </w:tcPr>
          <w:p w14:paraId="7A99A45F"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233,383.48</w:t>
            </w:r>
          </w:p>
        </w:tc>
      </w:tr>
    </w:tbl>
    <w:p w14:paraId="3E0FB559" w14:textId="7BACDEA9" w:rsidR="00A32B66" w:rsidRPr="00992D5E" w:rsidRDefault="00A32B66" w:rsidP="00136D86">
      <w:pPr>
        <w:spacing w:after="100" w:line="240" w:lineRule="auto"/>
        <w:jc w:val="both"/>
        <w:rPr>
          <w:rFonts w:eastAsia="Times New Roman" w:cstheme="minorHAnsi"/>
          <w:color w:val="000000"/>
          <w:lang w:val="sr-Cyrl-BA"/>
        </w:rPr>
      </w:pPr>
      <w:r w:rsidRPr="00992D5E">
        <w:rPr>
          <w:rFonts w:cstheme="minorHAnsi"/>
          <w:i/>
          <w:lang w:val="sr-Cyrl-BA"/>
        </w:rPr>
        <w:t>Извор: Одјељење за стамбено-комуналне послове и инвестиције општине Прњавор</w:t>
      </w:r>
    </w:p>
    <w:p w14:paraId="4F72942E" w14:textId="17E16C98" w:rsidR="00136D86" w:rsidRPr="00992D5E" w:rsidRDefault="00136D86" w:rsidP="00136D86">
      <w:pPr>
        <w:spacing w:after="100" w:line="240" w:lineRule="auto"/>
        <w:jc w:val="both"/>
        <w:rPr>
          <w:rFonts w:eastAsia="Times New Roman" w:cstheme="minorHAnsi"/>
          <w:lang w:val="sr-Cyrl-BA"/>
        </w:rPr>
      </w:pPr>
      <w:r w:rsidRPr="00992D5E">
        <w:rPr>
          <w:rFonts w:eastAsia="Times New Roman" w:cstheme="minorHAnsi"/>
          <w:color w:val="000000"/>
          <w:lang w:val="sr-Cyrl-BA"/>
        </w:rPr>
        <w:t>На подручју општине Прњавор у периоду од 2016. до 2020. године су уложена велика финансијска средства на изградњи, одржавању и функционисању јавне расвјете. 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w:t>
      </w:r>
    </w:p>
    <w:p w14:paraId="79AB8518" w14:textId="77777777" w:rsidR="00136D86" w:rsidRPr="00992D5E" w:rsidRDefault="00136D86" w:rsidP="00136D86">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У претходном периоду уложена су значајна  средства у циљу модернизације јавне расвјете, замјеном постојећих сијалица ЛЕД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7C6F8560" w14:textId="77777777" w:rsidR="006D0DFD" w:rsidRPr="004637DE" w:rsidRDefault="006D0DFD" w:rsidP="006D0DFD">
      <w:pPr>
        <w:spacing w:after="100" w:line="240" w:lineRule="auto"/>
        <w:jc w:val="both"/>
        <w:rPr>
          <w:rFonts w:cstheme="minorHAnsi"/>
          <w:i/>
          <w:iCs/>
          <w:noProof/>
          <w:lang w:val="sr-Cyrl-BA"/>
        </w:rPr>
      </w:pPr>
      <w:r w:rsidRPr="004637DE">
        <w:rPr>
          <w:rFonts w:cstheme="minorHAnsi"/>
          <w:i/>
          <w:iCs/>
          <w:noProof/>
          <w:lang w:val="sr-Cyrl-BA"/>
        </w:rPr>
        <w:t>Локални превоз</w:t>
      </w:r>
    </w:p>
    <w:p w14:paraId="5D5CB666" w14:textId="77777777" w:rsidR="006D0DFD" w:rsidRPr="00992D5E" w:rsidRDefault="006D0DFD" w:rsidP="006D0DF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Организованим локалним превозом становништва на подручју општине покривено је 18 мјесних заједница. Приватни превозници не врше услуге превоза у мјесним заједницама у којима не могу остварити позитивно пословање. У Прњавору постоје двије аутобуске станице.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C51AD0" w:rsidRPr="00992D5E" w14:paraId="4BF27D34" w14:textId="77777777" w:rsidTr="00FE780E">
        <w:tc>
          <w:tcPr>
            <w:tcW w:w="5000" w:type="pct"/>
            <w:shd w:val="clear" w:color="auto" w:fill="A8D08D" w:themeFill="accent6" w:themeFillTint="99"/>
          </w:tcPr>
          <w:p w14:paraId="197C608F" w14:textId="16CE3D28" w:rsidR="00BC5EE8" w:rsidRPr="00992D5E" w:rsidRDefault="00BC5EE8" w:rsidP="00BC5EE8">
            <w:pPr>
              <w:spacing w:after="100"/>
              <w:jc w:val="both"/>
              <w:rPr>
                <w:rFonts w:cstheme="minorHAnsi"/>
                <w:lang w:val="sr-Cyrl-BA"/>
              </w:rPr>
            </w:pPr>
            <w:r w:rsidRPr="00992D5E">
              <w:rPr>
                <w:rFonts w:cstheme="minorHAnsi"/>
                <w:lang w:val="sr-Cyrl-BA"/>
              </w:rPr>
              <w:lastRenderedPageBreak/>
              <w:t>Дужина електро  мреже износи 3.064 km, од чега је 426,2 km мрежа високог напона а  2.637,8 km је мрежа ниског напона, што је задовољавајуће гледано са нивоа покривености</w:t>
            </w:r>
            <w:r w:rsidR="006C1F7C" w:rsidRPr="00992D5E">
              <w:rPr>
                <w:rFonts w:cstheme="minorHAnsi"/>
                <w:lang w:val="sr-Cyrl-BA"/>
              </w:rPr>
              <w:t>,</w:t>
            </w:r>
            <w:r w:rsidRPr="00992D5E">
              <w:rPr>
                <w:rFonts w:cstheme="minorHAnsi"/>
                <w:lang w:val="sr-Cyrl-BA"/>
              </w:rPr>
              <w:t xml:space="preserve"> али инфраструктура електро – дистрибутивне мреже није задовољавајућа и потребна су додатна улагања и побољшања.</w:t>
            </w:r>
            <w:r w:rsidR="00206878" w:rsidRPr="00992D5E">
              <w:rPr>
                <w:rFonts w:cstheme="minorHAnsi"/>
                <w:lang w:val="sr-Cyrl-BA"/>
              </w:rPr>
              <w:t xml:space="preserve">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69429EF8" w14:textId="0C3B916A" w:rsidR="00206878" w:rsidRPr="00992D5E" w:rsidRDefault="007A6B4C" w:rsidP="00BC5EE8">
            <w:pPr>
              <w:spacing w:after="100"/>
              <w:jc w:val="both"/>
              <w:rPr>
                <w:rFonts w:cstheme="minorHAnsi"/>
                <w:color w:val="000000"/>
                <w:lang w:val="sr-Cyrl-BA"/>
              </w:rPr>
            </w:pPr>
            <w:r w:rsidRPr="00992D5E">
              <w:rPr>
                <w:rFonts w:cstheme="minorHAnsi"/>
                <w:color w:val="000000"/>
                <w:lang w:val="sr-Cyrl-BA"/>
              </w:rPr>
              <w:t>Када је у питању инфраструкутра у области телекомуникација, интернета и РТВ сигнала генерално се може констатовати да је стање добро</w:t>
            </w:r>
            <w:r w:rsidR="00B845CE" w:rsidRPr="00992D5E">
              <w:rPr>
                <w:rFonts w:cstheme="minorHAnsi"/>
                <w:color w:val="000000"/>
                <w:lang w:val="sr-Cyrl-BA"/>
              </w:rPr>
              <w:t xml:space="preserve">, као и пружање поштанских услуга. </w:t>
            </w:r>
          </w:p>
          <w:p w14:paraId="48734B49" w14:textId="0FED0271" w:rsidR="00C44E16" w:rsidRPr="00992D5E" w:rsidRDefault="00C44E16" w:rsidP="00C44E16">
            <w:pPr>
              <w:spacing w:after="100"/>
              <w:jc w:val="both"/>
              <w:rPr>
                <w:rFonts w:eastAsia="Times New Roman" w:cstheme="minorHAnsi"/>
                <w:lang w:val="sr-Cyrl-BA"/>
              </w:rPr>
            </w:pPr>
            <w:r w:rsidRPr="00992D5E">
              <w:rPr>
                <w:rFonts w:eastAsia="Times New Roman" w:cstheme="minorHAnsi"/>
                <w:color w:val="000000"/>
                <w:lang w:val="sr-Cyrl-BA"/>
              </w:rPr>
              <w:t xml:space="preserve">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53465332" w14:textId="26F1947E" w:rsidR="00C51AD0" w:rsidRPr="00992D5E" w:rsidRDefault="00C44E16" w:rsidP="00FE780E">
            <w:pPr>
              <w:spacing w:after="100"/>
              <w:jc w:val="both"/>
              <w:rPr>
                <w:lang w:val="sr-Cyrl-BA"/>
              </w:rPr>
            </w:pPr>
            <w:r w:rsidRPr="00992D5E">
              <w:rPr>
                <w:rFonts w:eastAsia="Times New Roman" w:cstheme="minorHAnsi"/>
                <w:color w:val="000000"/>
                <w:lang w:val="sr-Cyrl-BA"/>
              </w:rPr>
              <w:t>Организованим локалним превозом становништва на подручју општине покривено је 18 мјесних заједница.</w:t>
            </w:r>
          </w:p>
        </w:tc>
      </w:tr>
    </w:tbl>
    <w:p w14:paraId="57833142" w14:textId="77777777" w:rsidR="00683131" w:rsidRPr="00992D5E" w:rsidRDefault="00683131" w:rsidP="00BE6D2F">
      <w:pPr>
        <w:spacing w:after="0" w:line="240" w:lineRule="auto"/>
        <w:jc w:val="both"/>
        <w:rPr>
          <w:noProof/>
          <w:lang w:val="sr-Cyrl-BA"/>
        </w:rPr>
      </w:pPr>
    </w:p>
    <w:p w14:paraId="61903C0C" w14:textId="77777777" w:rsidR="00BE6D2F" w:rsidRPr="00992D5E" w:rsidRDefault="00BE6D2F" w:rsidP="00BE6D2F">
      <w:pPr>
        <w:autoSpaceDE w:val="0"/>
        <w:autoSpaceDN w:val="0"/>
        <w:adjustRightInd w:val="0"/>
        <w:spacing w:after="0" w:line="240" w:lineRule="auto"/>
        <w:rPr>
          <w:rFonts w:ascii="Calibri" w:hAnsi="Calibri" w:cs="Calibri"/>
          <w:noProof/>
          <w:color w:val="000000"/>
          <w:sz w:val="24"/>
          <w:szCs w:val="24"/>
          <w:lang w:val="sr-Cyrl-BA"/>
        </w:rPr>
      </w:pPr>
    </w:p>
    <w:p w14:paraId="755C7C63" w14:textId="3258C749" w:rsidR="00BE6D2F" w:rsidRPr="00992D5E" w:rsidRDefault="00D327D3" w:rsidP="00D327D3">
      <w:pPr>
        <w:pStyle w:val="Heading3"/>
        <w:rPr>
          <w:noProof/>
          <w:sz w:val="22"/>
          <w:szCs w:val="22"/>
          <w:lang w:val="sr-Cyrl-BA"/>
        </w:rPr>
      </w:pPr>
      <w:bookmarkStart w:id="129" w:name="_Toc92743513"/>
      <w:bookmarkStart w:id="130" w:name="_Toc110237128"/>
      <w:r w:rsidRPr="00992D5E">
        <w:rPr>
          <w:noProof/>
          <w:sz w:val="22"/>
          <w:szCs w:val="22"/>
          <w:lang w:val="sr-Cyrl-BA"/>
        </w:rPr>
        <w:t>II.7</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комуналне</w:t>
      </w:r>
      <w:r w:rsidR="00BE6D2F" w:rsidRPr="00992D5E">
        <w:rPr>
          <w:noProof/>
          <w:sz w:val="22"/>
          <w:szCs w:val="22"/>
          <w:lang w:val="sr-Cyrl-BA"/>
        </w:rPr>
        <w:t xml:space="preserve"> </w:t>
      </w:r>
      <w:r w:rsidR="001B6249" w:rsidRPr="00992D5E">
        <w:rPr>
          <w:noProof/>
          <w:sz w:val="22"/>
          <w:szCs w:val="22"/>
          <w:lang w:val="sr-Cyrl-BA"/>
        </w:rPr>
        <w:t>инфраструктуре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услуг</w:t>
      </w:r>
      <w:bookmarkEnd w:id="129"/>
      <w:r w:rsidR="001B6249" w:rsidRPr="00992D5E">
        <w:rPr>
          <w:noProof/>
          <w:sz w:val="22"/>
          <w:szCs w:val="22"/>
          <w:lang w:val="sr-Cyrl-BA"/>
        </w:rPr>
        <w:t>а</w:t>
      </w:r>
      <w:bookmarkEnd w:id="130"/>
      <w:r w:rsidR="00BE6D2F" w:rsidRPr="00992D5E">
        <w:rPr>
          <w:noProof/>
          <w:sz w:val="22"/>
          <w:szCs w:val="22"/>
          <w:lang w:val="sr-Cyrl-BA"/>
        </w:rPr>
        <w:t xml:space="preserve"> </w:t>
      </w:r>
    </w:p>
    <w:p w14:paraId="7436A6A3" w14:textId="0487410D" w:rsidR="00117547" w:rsidRPr="009C0E80" w:rsidRDefault="00117547" w:rsidP="009C0E80">
      <w:pPr>
        <w:spacing w:after="0" w:line="240" w:lineRule="auto"/>
        <w:jc w:val="both"/>
        <w:rPr>
          <w:b/>
          <w:bCs/>
          <w:i/>
          <w:iCs/>
          <w:noProof/>
          <w:lang w:val="sr-Cyrl-BA"/>
        </w:rPr>
      </w:pPr>
    </w:p>
    <w:p w14:paraId="01BC861E" w14:textId="3A17EC90" w:rsidR="00A32B66" w:rsidRPr="004637DE" w:rsidRDefault="00A32B66" w:rsidP="004637DE">
      <w:pPr>
        <w:spacing w:after="0"/>
        <w:rPr>
          <w:rFonts w:cstheme="minorHAnsi"/>
          <w:bCs/>
          <w:i/>
          <w:iCs/>
          <w:lang w:val="sr-Cyrl-BA"/>
        </w:rPr>
      </w:pPr>
      <w:r w:rsidRPr="004637DE">
        <w:rPr>
          <w:rFonts w:cstheme="minorHAnsi"/>
          <w:bCs/>
          <w:i/>
          <w:iCs/>
          <w:lang w:val="sr-Cyrl-BA"/>
        </w:rPr>
        <w:t>Водоснабдијевање</w:t>
      </w:r>
    </w:p>
    <w:p w14:paraId="4A034B9D" w14:textId="62880A49" w:rsidR="00117547" w:rsidRDefault="00A32B66" w:rsidP="004637DE">
      <w:pPr>
        <w:spacing w:after="0" w:line="240" w:lineRule="auto"/>
        <w:jc w:val="both"/>
        <w:rPr>
          <w:rFonts w:eastAsia="Times New Roman" w:cstheme="minorHAnsi"/>
          <w:color w:val="000000"/>
          <w:lang w:val="sr-Cyrl-BA"/>
        </w:rPr>
      </w:pPr>
      <w:r w:rsidRPr="00992D5E">
        <w:rPr>
          <w:rFonts w:cstheme="minorHAnsi"/>
          <w:bCs/>
          <w:lang w:val="sr-Cyrl-BA"/>
        </w:rPr>
        <w:t>КП “Водовод“а.д. Прњавор</w:t>
      </w:r>
      <w:r w:rsidR="00117547" w:rsidRPr="00992D5E">
        <w:rPr>
          <w:rFonts w:eastAsia="Times New Roman" w:cstheme="minorHAnsi"/>
          <w:bCs/>
          <w:color w:val="000000"/>
          <w:lang w:val="sr-Cyrl-BA"/>
        </w:rPr>
        <w:t xml:space="preserve"> врши</w:t>
      </w:r>
      <w:r w:rsidR="00117547" w:rsidRPr="00992D5E">
        <w:rPr>
          <w:rFonts w:eastAsia="Times New Roman" w:cstheme="minorHAnsi"/>
          <w:color w:val="000000"/>
          <w:lang w:val="sr-Cyrl-BA"/>
        </w:rPr>
        <w:t xml:space="preserve"> захватање воде само са једног водозахвата, односно бунарева на изворишту Повелич, са ког се врши комплетно водоснабдијевање општине Прњавор. Фабрика воде Кремна није у функцији, њено поновно стављање у функцију планира се са проширењем водоводне мреже на јужни дио општине. Дужина водоводне мреже (примарна, секундарна и прикључци) закључно са 2021. годином износи 397 196,9234 m (због теренског рада на уцртавању старије мреже овај податак се стално повећава и повећаваће се док се комплетна мрежа не уцрта), број прикључака износи 7 218, а број потрошача 8 873. Водовод Прњавор, константно ради на уцртавању водоводне мреже, те свих објеката на водоводној мрежи са свим потребним подацима. Начин на који се мјери количина произведене воде је комбиновани и даље, што би значило преко водомјера, броја радних сати пумпе, процјене и сл.</w:t>
      </w:r>
      <w:r w:rsidR="005C251D" w:rsidRPr="00992D5E">
        <w:rPr>
          <w:rFonts w:eastAsia="Times New Roman" w:cstheme="minorHAnsi"/>
          <w:color w:val="000000"/>
          <w:lang w:val="sr-Cyrl-BA"/>
        </w:rPr>
        <w:t xml:space="preserve"> </w:t>
      </w:r>
      <w:r w:rsidR="00117547" w:rsidRPr="00992D5E">
        <w:rPr>
          <w:rFonts w:eastAsia="Times New Roman" w:cstheme="minorHAnsi"/>
          <w:color w:val="000000"/>
          <w:lang w:val="sr-Cyrl-BA"/>
        </w:rPr>
        <w:t>Постотак становништва општине Прњавор прикључених на систем јавног водоснабдијевања износи око 60</w:t>
      </w:r>
      <w:r w:rsidR="00117547" w:rsidRPr="00EB6C80">
        <w:rPr>
          <w:rFonts w:eastAsia="Times New Roman" w:cstheme="minorHAnsi"/>
          <w:color w:val="000000"/>
          <w:lang w:val="sr-Cyrl-BA"/>
        </w:rPr>
        <w:t>%.</w:t>
      </w:r>
      <w:r w:rsidR="005C251D" w:rsidRPr="00EB6C80">
        <w:rPr>
          <w:rFonts w:eastAsia="Times New Roman" w:cstheme="minorHAnsi"/>
          <w:color w:val="000000"/>
          <w:lang w:val="sr-Cyrl-BA"/>
        </w:rPr>
        <w:t xml:space="preserve"> </w:t>
      </w:r>
      <w:r w:rsidR="00805F80" w:rsidRPr="00EB6C80">
        <w:rPr>
          <w:rFonts w:eastAsia="Times New Roman" w:cstheme="minorHAnsi"/>
          <w:color w:val="000000"/>
          <w:lang w:val="sr-Cyrl-BA"/>
        </w:rPr>
        <w:t xml:space="preserve">Покривеност становништва општине Прњавор централним водоводним системом од 60% је већа од просјека РС који је 2014. године износио 48% (Стратегија интегралног управљања водама РС 2015 – 2024). </w:t>
      </w:r>
      <w:r w:rsidR="00B317B3" w:rsidRPr="00EB6C80">
        <w:rPr>
          <w:rFonts w:eastAsia="Times New Roman" w:cstheme="minorHAnsi"/>
          <w:color w:val="000000"/>
          <w:lang w:val="sr-Cyrl-BA"/>
        </w:rPr>
        <w:t>Такође, п</w:t>
      </w:r>
      <w:r w:rsidR="00805F80" w:rsidRPr="00EB6C80">
        <w:rPr>
          <w:rFonts w:eastAsia="Times New Roman" w:cstheme="minorHAnsi"/>
          <w:color w:val="000000"/>
          <w:lang w:val="sr-Cyrl-BA"/>
        </w:rPr>
        <w:t xml:space="preserve">рема подацима РЗС за 2019. годину губици (разлика између захваћене и испоручене воде) су износили 21.83% и били су готово 2 пута мањи од републичког просјека. </w:t>
      </w:r>
      <w:r w:rsidR="00117547" w:rsidRPr="00EB6C80">
        <w:rPr>
          <w:rFonts w:eastAsia="Times New Roman" w:cstheme="minorHAnsi"/>
          <w:color w:val="000000"/>
          <w:lang w:val="sr-Cyrl-BA"/>
        </w:rPr>
        <w:t>Дистрибутивни систем водоводне</w:t>
      </w:r>
      <w:r w:rsidR="00117547" w:rsidRPr="00992D5E">
        <w:rPr>
          <w:rFonts w:eastAsia="Times New Roman" w:cstheme="minorHAnsi"/>
          <w:color w:val="000000"/>
          <w:lang w:val="sr-Cyrl-BA"/>
        </w:rPr>
        <w:t xml:space="preserve"> мреже Прњавор, представља комбинацију пумпног и гравитационог система. Извориште Повелич се састоји од пет бунарева од којих је свих пет опремљено и у функцији. Укупан капацитет бунарева је 68 l/s.</w:t>
      </w:r>
      <w:r w:rsidR="00D51DC7" w:rsidRPr="00992D5E">
        <w:rPr>
          <w:rFonts w:eastAsia="Times New Roman" w:cstheme="minorHAnsi"/>
          <w:color w:val="000000"/>
          <w:lang w:val="sr-Cyrl-BA"/>
        </w:rPr>
        <w:t xml:space="preserve"> </w:t>
      </w:r>
    </w:p>
    <w:p w14:paraId="0DF775ED" w14:textId="77777777" w:rsidR="004637DE" w:rsidRPr="00992D5E" w:rsidRDefault="004637DE" w:rsidP="004637DE">
      <w:pPr>
        <w:spacing w:after="0" w:line="240" w:lineRule="auto"/>
        <w:jc w:val="both"/>
        <w:rPr>
          <w:rFonts w:eastAsia="Times New Roman" w:cstheme="minorHAnsi"/>
          <w:color w:val="000000"/>
          <w:lang w:val="sr-Cyrl-BA"/>
        </w:rPr>
      </w:pPr>
    </w:p>
    <w:p w14:paraId="6878F255" w14:textId="1875762F" w:rsidR="00117547" w:rsidRPr="004637DE" w:rsidRDefault="00B939F9" w:rsidP="00117547">
      <w:pPr>
        <w:shd w:val="clear" w:color="auto" w:fill="FFFFFF"/>
        <w:spacing w:after="0" w:line="240" w:lineRule="auto"/>
        <w:jc w:val="both"/>
        <w:rPr>
          <w:rFonts w:eastAsia="Times New Roman" w:cstheme="minorHAnsi"/>
          <w:bCs/>
          <w:i/>
          <w:iCs/>
          <w:lang w:val="sr-Cyrl-BA"/>
        </w:rPr>
      </w:pPr>
      <w:r w:rsidRPr="004637DE">
        <w:rPr>
          <w:rFonts w:eastAsia="Times New Roman" w:cstheme="minorHAnsi"/>
          <w:bCs/>
          <w:i/>
          <w:iCs/>
          <w:lang w:val="sr-Cyrl-BA"/>
        </w:rPr>
        <w:t>Канализаци</w:t>
      </w:r>
      <w:r w:rsidR="00A32B66" w:rsidRPr="004637DE">
        <w:rPr>
          <w:rFonts w:eastAsia="Times New Roman" w:cstheme="minorHAnsi"/>
          <w:bCs/>
          <w:i/>
          <w:iCs/>
          <w:lang w:val="sr-Cyrl-BA"/>
        </w:rPr>
        <w:t>ја</w:t>
      </w:r>
    </w:p>
    <w:p w14:paraId="01AF538F" w14:textId="4C3B712E" w:rsidR="00117547" w:rsidRPr="00992D5E" w:rsidRDefault="00117547" w:rsidP="002031D8">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Дужина канализационе мреже износи око 35 km, а број </w:t>
      </w:r>
      <w:r w:rsidRPr="00EB6C80">
        <w:rPr>
          <w:rFonts w:eastAsia="Times New Roman" w:cstheme="minorHAnsi"/>
          <w:color w:val="000000"/>
          <w:lang w:val="sr-Cyrl-BA"/>
        </w:rPr>
        <w:t>прикључака износи 4</w:t>
      </w:r>
      <w:r w:rsidR="00F01663" w:rsidRPr="00EB6C80">
        <w:rPr>
          <w:rFonts w:eastAsia="Times New Roman" w:cstheme="minorHAnsi"/>
          <w:color w:val="000000"/>
          <w:lang w:val="sr-Cyrl-BA"/>
        </w:rPr>
        <w:t>.</w:t>
      </w:r>
      <w:r w:rsidRPr="00EB6C80">
        <w:rPr>
          <w:rFonts w:eastAsia="Times New Roman" w:cstheme="minorHAnsi"/>
          <w:color w:val="000000"/>
          <w:lang w:val="sr-Cyrl-BA"/>
        </w:rPr>
        <w:t>394.</w:t>
      </w:r>
      <w:r w:rsidR="00F6661D" w:rsidRPr="00EB6C80">
        <w:rPr>
          <w:rFonts w:eastAsia="Times New Roman" w:cstheme="minorHAnsi"/>
          <w:color w:val="000000"/>
          <w:lang w:val="sr-Cyrl-BA"/>
        </w:rPr>
        <w:t xml:space="preserve"> </w:t>
      </w:r>
      <w:r w:rsidR="00F01663" w:rsidRPr="00EB6C80">
        <w:rPr>
          <w:rFonts w:eastAsia="Times New Roman" w:cstheme="minorHAnsi"/>
          <w:color w:val="000000"/>
          <w:lang w:val="sr-Cyrl-BA"/>
        </w:rPr>
        <w:t xml:space="preserve">Степен покривености општине канализационом мрежом је 29%, док је републички просјек 36% (према Стратегији интегралног управљања водама РС 2015 – 2024). </w:t>
      </w:r>
      <w:r w:rsidRPr="00EB6C80">
        <w:rPr>
          <w:rFonts w:eastAsia="Times New Roman" w:cstheme="minorHAnsi"/>
          <w:color w:val="000000"/>
          <w:lang w:val="sr-Cyrl-BA"/>
        </w:rPr>
        <w:t>С обзиром на тренутне финансијске могућности, тешко се може очекивати било каква значајнија активност на проширењу</w:t>
      </w:r>
      <w:r w:rsidRPr="00992D5E">
        <w:rPr>
          <w:rFonts w:eastAsia="Times New Roman" w:cstheme="minorHAnsi"/>
          <w:color w:val="000000"/>
          <w:lang w:val="sr-Cyrl-BA"/>
        </w:rPr>
        <w:t xml:space="preserve">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5834F1" w:rsidRPr="00992D5E" w14:paraId="0BD17E8B" w14:textId="77777777" w:rsidTr="00FE780E">
        <w:tc>
          <w:tcPr>
            <w:tcW w:w="5000" w:type="pct"/>
            <w:shd w:val="clear" w:color="auto" w:fill="A8D08D" w:themeFill="accent6" w:themeFillTint="99"/>
          </w:tcPr>
          <w:p w14:paraId="37F3ADAE" w14:textId="197725F9" w:rsidR="004E5352" w:rsidRPr="00992D5E" w:rsidRDefault="004E5352" w:rsidP="004E5352">
            <w:pPr>
              <w:jc w:val="both"/>
              <w:rPr>
                <w:lang w:val="sr-Cyrl-BA"/>
              </w:rPr>
            </w:pPr>
            <w:r w:rsidRPr="00992D5E">
              <w:rPr>
                <w:rFonts w:eastAsia="Times New Roman" w:cstheme="minorHAnsi"/>
                <w:color w:val="000000"/>
                <w:lang w:val="sr-Cyrl-BA"/>
              </w:rPr>
              <w:t>Предузеће врши захватање воде само са једног водозахвата, односно бунарева на изворишту Повелич. Дужина водоводне мреже (примарна, секундарна и прикључци) закључно са 2021. годином износи 397 196,9234 m. Постотак становништва општине Прњавор прикључених на систем јавног водоснабдијевања износи око 60%.</w:t>
            </w:r>
          </w:p>
          <w:p w14:paraId="745C1654" w14:textId="72DD7E4C" w:rsidR="005834F1" w:rsidRPr="00992D5E" w:rsidRDefault="004E5352" w:rsidP="004E5352">
            <w:pPr>
              <w:jc w:val="both"/>
              <w:rPr>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tc>
      </w:tr>
    </w:tbl>
    <w:p w14:paraId="0E7378C3" w14:textId="77777777" w:rsidR="009C0E80" w:rsidRDefault="009C0E80" w:rsidP="00D327D3">
      <w:pPr>
        <w:pStyle w:val="Heading3"/>
        <w:rPr>
          <w:noProof/>
          <w:sz w:val="22"/>
          <w:szCs w:val="22"/>
          <w:lang w:val="sr-Cyrl-BA"/>
        </w:rPr>
      </w:pPr>
      <w:bookmarkStart w:id="131" w:name="_Toc92743514"/>
    </w:p>
    <w:p w14:paraId="042F1F33" w14:textId="08ED30BD" w:rsidR="00BE6D2F" w:rsidRPr="00992D5E" w:rsidRDefault="00D327D3" w:rsidP="00D327D3">
      <w:pPr>
        <w:pStyle w:val="Heading3"/>
        <w:rPr>
          <w:noProof/>
          <w:sz w:val="22"/>
          <w:szCs w:val="22"/>
          <w:lang w:val="sr-Cyrl-BA"/>
        </w:rPr>
      </w:pPr>
      <w:bookmarkStart w:id="132" w:name="_Toc110237129"/>
      <w:r w:rsidRPr="00992D5E">
        <w:rPr>
          <w:noProof/>
          <w:sz w:val="22"/>
          <w:szCs w:val="22"/>
          <w:lang w:val="sr-Cyrl-BA"/>
        </w:rPr>
        <w:t>II.7</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Управљање</w:t>
      </w:r>
      <w:r w:rsidR="00BE6D2F" w:rsidRPr="00992D5E">
        <w:rPr>
          <w:noProof/>
          <w:sz w:val="22"/>
          <w:szCs w:val="22"/>
          <w:lang w:val="sr-Cyrl-BA"/>
        </w:rPr>
        <w:t xml:space="preserve"> </w:t>
      </w:r>
      <w:r w:rsidR="001B6249" w:rsidRPr="00992D5E">
        <w:rPr>
          <w:noProof/>
          <w:sz w:val="22"/>
          <w:szCs w:val="22"/>
          <w:lang w:val="sr-Cyrl-BA"/>
        </w:rPr>
        <w:t>отпадо</w:t>
      </w:r>
      <w:bookmarkEnd w:id="131"/>
      <w:r w:rsidR="001B6249" w:rsidRPr="00992D5E">
        <w:rPr>
          <w:noProof/>
          <w:sz w:val="22"/>
          <w:szCs w:val="22"/>
          <w:lang w:val="sr-Cyrl-BA"/>
        </w:rPr>
        <w:t>м</w:t>
      </w:r>
      <w:bookmarkEnd w:id="132"/>
    </w:p>
    <w:p w14:paraId="4235BEE8" w14:textId="77777777" w:rsidR="009C0E80" w:rsidRDefault="009C0E80" w:rsidP="009C0E80">
      <w:pPr>
        <w:spacing w:after="0" w:line="240" w:lineRule="auto"/>
        <w:jc w:val="both"/>
        <w:rPr>
          <w:b/>
          <w:bCs/>
          <w:i/>
          <w:iCs/>
          <w:noProof/>
          <w:lang w:val="sr-Cyrl-BA"/>
        </w:rPr>
      </w:pPr>
    </w:p>
    <w:p w14:paraId="22E4809D" w14:textId="3C7A7DB8" w:rsidR="00144CBA" w:rsidRPr="009C0E80" w:rsidRDefault="00144CBA" w:rsidP="009C0E80">
      <w:pPr>
        <w:spacing w:after="0" w:line="240" w:lineRule="auto"/>
        <w:jc w:val="both"/>
        <w:rPr>
          <w:b/>
          <w:bCs/>
          <w:i/>
          <w:iCs/>
          <w:noProof/>
          <w:lang w:val="sr-Cyrl-BA"/>
        </w:rPr>
      </w:pPr>
      <w:r w:rsidRPr="00992D5E">
        <w:rPr>
          <w:rFonts w:eastAsia="Times New Roman" w:cstheme="minorHAnsi"/>
          <w:color w:val="000000"/>
          <w:lang w:val="sr-Cyrl-BA"/>
        </w:rPr>
        <w:t>Општина Прњавор по свом географском положају припада простору бањалучке регије, која је формирала регионалну санитарно-комуналну депонију на локалитету Рамићи у Бањој Луци. Удаљеност општинског центра од локалитета регионалне санитарне депоније је 54 km.</w:t>
      </w:r>
    </w:p>
    <w:p w14:paraId="3326CA2C"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ЈП „ДЕП-ОТ“ Бања Лука основано је 06.03.2003. године од стране општина бањалучке регије: Градишка, Лакташи, Србац, Котор Варош, Челинац, Кнежево и Прњавор.</w:t>
      </w:r>
    </w:p>
    <w:p w14:paraId="552927E0"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Тренутно је на подручју општине Прњавор предузеће КП Парк а.д. задужено за сакупљање и транспорт мијешовитог комуналног отпада на подручју општине. Одвоз отпада се врши према плану и програму усвојеног од стране предузећа и локалне самоуправе Општине Прњавор. Према добијеним подацима комунално предузеће „Парк“ посједује дозволу за управљање отпадом (дјелатност сакупљања и транспорта) број 15.04-962/18 од 25.06.2018. године издату од стране Министарства за просторно уређење, грађевинарство и екологију РС, на основу које може и да обавља предметну дјелатност.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што не представља потпуну покривеност одвозом на подручју општине. Мјесне заједнице које нису обухваћене програмом одвоза комуналног отпада на подручју општине су: Горњи Вијачани и Присоје.</w:t>
      </w:r>
    </w:p>
    <w:p w14:paraId="3D59549E" w14:textId="270FFBE1" w:rsidR="0013182C"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Према подацима Министарства за просторно уређење, грађевинарство и екологију РС на подручју општине Прњавор регистрована су два (2) правна субјекта за посједовање дозволе за управљање отпадом са регистрованом основном дјелатношћу сакупљање и прерада металног отпада и секундарних сировина.</w:t>
      </w:r>
    </w:p>
    <w:p w14:paraId="1ED99D2F" w14:textId="1D6FE23A" w:rsidR="0013182C" w:rsidRDefault="00144CBA" w:rsidP="0013182C">
      <w:pPr>
        <w:spacing w:after="0" w:line="240" w:lineRule="auto"/>
        <w:jc w:val="both"/>
        <w:rPr>
          <w:rFonts w:eastAsia="Times New Roman" w:cstheme="minorHAnsi"/>
          <w:i/>
          <w:iCs/>
          <w:color w:val="000000"/>
          <w:lang w:val="sr-Cyrl-BA"/>
        </w:rPr>
      </w:pPr>
      <w:r w:rsidRPr="004637DE">
        <w:rPr>
          <w:rFonts w:eastAsia="Times New Roman" w:cstheme="minorHAnsi"/>
          <w:i/>
          <w:iCs/>
          <w:color w:val="000000"/>
          <w:lang w:val="sr-Cyrl-BA"/>
        </w:rPr>
        <w:t>Постојећи систем управљања отпaдом</w:t>
      </w:r>
      <w:r w:rsidR="0013182C">
        <w:rPr>
          <w:rFonts w:eastAsia="Times New Roman" w:cstheme="minorHAnsi"/>
          <w:i/>
          <w:iCs/>
          <w:color w:val="000000"/>
          <w:lang w:val="sr-Cyrl-BA"/>
        </w:rPr>
        <w:t xml:space="preserve"> </w:t>
      </w:r>
    </w:p>
    <w:p w14:paraId="6FF3BA71" w14:textId="4037570F" w:rsidR="00144CBA" w:rsidRPr="0013182C" w:rsidRDefault="00144CBA" w:rsidP="0013182C">
      <w:pPr>
        <w:spacing w:after="0" w:line="240" w:lineRule="auto"/>
        <w:jc w:val="both"/>
        <w:rPr>
          <w:rFonts w:eastAsia="Times New Roman" w:cstheme="minorHAnsi"/>
          <w:i/>
          <w:iCs/>
          <w:color w:val="000000"/>
          <w:lang w:val="sr-Cyrl-BA"/>
        </w:rPr>
      </w:pPr>
      <w:r w:rsidRPr="00992D5E">
        <w:rPr>
          <w:rFonts w:eastAsia="Times New Roman" w:cstheme="minorHAnsi"/>
          <w:color w:val="000000"/>
          <w:lang w:val="sr-Cyrl-BA"/>
        </w:rPr>
        <w:t>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Тренутно у оквиру општине Прњавор нису обухваћени проблеми:</w:t>
      </w:r>
    </w:p>
    <w:p w14:paraId="74447E2E"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клаоничког отпада,</w:t>
      </w:r>
    </w:p>
    <w:p w14:paraId="02A991BE"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лешева угинулих животиња,</w:t>
      </w:r>
    </w:p>
    <w:p w14:paraId="3E48D035"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грађевинског отпада,</w:t>
      </w:r>
    </w:p>
    <w:p w14:paraId="0A686537"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различитих категорија опасног отпада,</w:t>
      </w:r>
    </w:p>
    <w:p w14:paraId="61FF9EEF"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издвајање рециклабилних конпоненти из мијешаног комуналног отпада и сл.</w:t>
      </w:r>
    </w:p>
    <w:p w14:paraId="26811A42" w14:textId="77777777" w:rsidR="00144CBA" w:rsidRPr="00992D5E" w:rsidRDefault="00144CBA" w:rsidP="00A14342">
      <w:pPr>
        <w:autoSpaceDE w:val="0"/>
        <w:autoSpaceDN w:val="0"/>
        <w:adjustRightInd w:val="0"/>
        <w:spacing w:after="100" w:line="240" w:lineRule="auto"/>
        <w:jc w:val="both"/>
        <w:rPr>
          <w:rFonts w:cstheme="minorHAnsi"/>
          <w:lang w:val="sr-Cyrl-BA"/>
        </w:rPr>
      </w:pPr>
      <w:r w:rsidRPr="00992D5E">
        <w:rPr>
          <w:rFonts w:cstheme="minorHAnsi"/>
          <w:lang w:val="sr-Cyrl-BA"/>
        </w:rPr>
        <w:t>Начин сакупљања комуналног отпада на подручју општине Прњавор је организован по територијалном принципу гдје се одвоз врши према рејону града односно улицама свакодневно до једном седмично у складу са Планом сакупљања комуналног отпада са динакиком одвоза који је усвојен од стране управе друшта КП Парк а.д. Прњавор 21.12.2018. год.  Поред редовног одвоза отпада наведеног према програму врши се и одвоз отпада по позиву корисника комуналних услуга и постављање контејнера запремине 7 m</w:t>
      </w:r>
      <w:r w:rsidRPr="00992D5E">
        <w:rPr>
          <w:rFonts w:cstheme="minorHAnsi"/>
          <w:vertAlign w:val="superscript"/>
          <w:lang w:val="sr-Cyrl-BA"/>
        </w:rPr>
        <w:t>3</w:t>
      </w:r>
      <w:r w:rsidRPr="00992D5E">
        <w:rPr>
          <w:rFonts w:cstheme="minorHAnsi"/>
          <w:lang w:val="sr-Cyrl-BA"/>
        </w:rPr>
        <w:t xml:space="preserve"> и 1,1 m</w:t>
      </w:r>
      <w:r w:rsidRPr="00992D5E">
        <w:rPr>
          <w:rFonts w:cstheme="minorHAnsi"/>
          <w:vertAlign w:val="superscript"/>
          <w:lang w:val="sr-Cyrl-BA"/>
        </w:rPr>
        <w:t>3</w:t>
      </w:r>
      <w:r w:rsidRPr="00992D5E">
        <w:rPr>
          <w:rFonts w:cstheme="minorHAnsi"/>
          <w:lang w:val="sr-Cyrl-BA"/>
        </w:rPr>
        <w:t xml:space="preserve">. </w:t>
      </w:r>
    </w:p>
    <w:p w14:paraId="3E83165B"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Уз отпад из домаћинства, заступљен је и отпад из индустријског сектора те из услужних дјелатности, посебно отпад из већих продајних центара, бензинских станица, банака, ресторана, пословних објеката, административних објеката итд. према подацима из комуналног предузећа покривеност одвозом привредних субјеката је 100% односно 850 регистрованих привредних субјеката закључно са крајем 2018. године. Мањи објекти углавном одлажу отпад у контејнере предвиђене за домаћинства, док већи објекти као што су болнице, продајни центри и ресторани имају властите контејнере које празни и отпад одвози КП Парк а.д. Прњавор.</w:t>
      </w:r>
    </w:p>
    <w:p w14:paraId="45FD78E0" w14:textId="6476C3C7" w:rsidR="00144CBA" w:rsidRPr="00992D5E" w:rsidRDefault="00144CBA" w:rsidP="003E5EE8">
      <w:pPr>
        <w:shd w:val="clear" w:color="auto" w:fill="FFFFFF" w:themeFill="background1"/>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Комунално предузеће Парк а.д. располаже потребним транспортним јединицама за сакупљање и превоз отпада до санитарне депоније у Рамићима, Бања Лука, који је прилагођен успостављеном систему </w:t>
      </w:r>
      <w:r w:rsidRPr="003E5EE8">
        <w:rPr>
          <w:rFonts w:eastAsia="Times New Roman" w:cstheme="minorHAnsi"/>
          <w:color w:val="000000"/>
          <w:lang w:val="sr-Cyrl-BA"/>
        </w:rPr>
        <w:t xml:space="preserve">прикупљања. </w:t>
      </w:r>
      <w:r w:rsidR="00BA6CE5" w:rsidRPr="003E5EE8">
        <w:rPr>
          <w:rFonts w:eastAsia="Times New Roman" w:cstheme="minorHAnsi"/>
          <w:color w:val="000000"/>
          <w:lang w:val="sr-Cyrl-BA"/>
        </w:rPr>
        <w:t>Према</w:t>
      </w:r>
      <w:r w:rsidR="003E5EE8" w:rsidRPr="003E5EE8">
        <w:rPr>
          <w:rFonts w:eastAsia="Times New Roman" w:cstheme="minorHAnsi"/>
          <w:color w:val="000000"/>
          <w:lang w:val="sr-Cyrl-BA"/>
        </w:rPr>
        <w:t xml:space="preserve"> доступним</w:t>
      </w:r>
      <w:r w:rsidR="00BA6CE5" w:rsidRPr="003E5EE8">
        <w:rPr>
          <w:rFonts w:eastAsia="Times New Roman" w:cstheme="minorHAnsi"/>
          <w:color w:val="000000"/>
          <w:lang w:val="sr-Cyrl-BA"/>
        </w:rPr>
        <w:t xml:space="preserve"> информацијама, у наредном периоду је потребно обнављање </w:t>
      </w:r>
      <w:r w:rsidR="006F0F32" w:rsidRPr="003E5EE8">
        <w:rPr>
          <w:rFonts w:eastAsia="Times New Roman" w:cstheme="minorHAnsi"/>
          <w:color w:val="000000"/>
          <w:lang w:val="sr-Cyrl-BA"/>
        </w:rPr>
        <w:t>опреме, те разматрање успостављања капацитета на подручју општине који би даље унаприједили стање у области управљања отпадом.</w:t>
      </w:r>
    </w:p>
    <w:p w14:paraId="7BC2AE69"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lastRenderedPageBreak/>
        <w:t>Издвајање искористивих компоненти из отпада са подручја општине Прњавор је организовано путем зелених острва распоређених на двије локације на градском подручју.</w:t>
      </w:r>
    </w:p>
    <w:p w14:paraId="6D817795"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Иако се ради о мањим депонијама, исте настају као посљедица непрописног одлагања кућног отпада од стране несавјесног локалног становништва. </w:t>
      </w:r>
    </w:p>
    <w:p w14:paraId="0A05EE60" w14:textId="7B0383F5"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КП Парк a.д. Прњавор има законску обавезу достављања годишњег извјештаја о комуналном отпаду општинској управи која се доставља Фонду за заштиту животне средине РС</w:t>
      </w:r>
      <w:r w:rsidR="005A1FBF" w:rsidRPr="00992D5E">
        <w:rPr>
          <w:rFonts w:eastAsia="Times New Roman" w:cstheme="minorHAnsi"/>
          <w:color w:val="000000"/>
          <w:lang w:val="sr-Cyrl-BA"/>
        </w:rPr>
        <w:t>.</w:t>
      </w:r>
      <w:r w:rsidRPr="00992D5E">
        <w:rPr>
          <w:rFonts w:eastAsia="Times New Roman" w:cstheme="minorHAnsi"/>
          <w:color w:val="000000"/>
          <w:lang w:val="sr-Cyrl-BA"/>
        </w:rPr>
        <w:t xml:space="preserve"> </w:t>
      </w:r>
      <w:r w:rsidR="005A1FBF" w:rsidRPr="00992D5E">
        <w:rPr>
          <w:rFonts w:eastAsia="Times New Roman" w:cstheme="minorHAnsi"/>
          <w:color w:val="000000"/>
          <w:lang w:val="sr-Cyrl-BA"/>
        </w:rPr>
        <w:t>У</w:t>
      </w:r>
      <w:r w:rsidRPr="00992D5E">
        <w:rPr>
          <w:rFonts w:eastAsia="Times New Roman" w:cstheme="minorHAnsi"/>
          <w:color w:val="000000"/>
          <w:lang w:val="sr-Cyrl-BA"/>
        </w:rPr>
        <w:t xml:space="preserve"> протеклом периоду сакупљене су с</w:t>
      </w:r>
      <w:r w:rsidR="005A1FBF" w:rsidRPr="00992D5E">
        <w:rPr>
          <w:rFonts w:eastAsia="Times New Roman" w:cstheme="minorHAnsi"/>
          <w:color w:val="000000"/>
          <w:lang w:val="sr-Cyrl-BA"/>
        </w:rPr>
        <w:t>љ</w:t>
      </w:r>
      <w:r w:rsidRPr="00992D5E">
        <w:rPr>
          <w:rFonts w:eastAsia="Times New Roman" w:cstheme="minorHAnsi"/>
          <w:color w:val="000000"/>
          <w:lang w:val="sr-Cyrl-BA"/>
        </w:rPr>
        <w:t>едеће врсте и количине отпада на територији општине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A14342" w:rsidRPr="00992D5E" w14:paraId="1062C0A0" w14:textId="77777777" w:rsidTr="005A1FB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4C8473FE" w14:textId="69322A56" w:rsidR="00144CBA" w:rsidRPr="00992D5E" w:rsidRDefault="005A1FBF" w:rsidP="005A1FBF">
            <w:pPr>
              <w:autoSpaceDE w:val="0"/>
              <w:autoSpaceDN w:val="0"/>
              <w:adjustRightInd w:val="0"/>
              <w:jc w:val="center"/>
              <w:rPr>
                <w:rFonts w:eastAsia="Calibri" w:cstheme="minorHAnsi"/>
                <w:color w:val="auto"/>
                <w:sz w:val="20"/>
                <w:szCs w:val="20"/>
                <w:lang w:val="sr-Cyrl-BA"/>
              </w:rPr>
            </w:pPr>
            <w:r w:rsidRPr="00992D5E">
              <w:rPr>
                <w:rFonts w:eastAsia="Calibri" w:cstheme="minorHAnsi"/>
                <w:color w:val="auto"/>
                <w:sz w:val="20"/>
                <w:szCs w:val="20"/>
                <w:lang w:val="sr-Cyrl-BA"/>
              </w:rPr>
              <w:t>Табела: Врсте и количине отпада – 2016. година</w:t>
            </w:r>
          </w:p>
        </w:tc>
      </w:tr>
      <w:tr w:rsidR="00A14342" w:rsidRPr="00992D5E" w14:paraId="0F2F8AD1"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7847C70"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Врста отпада</w:t>
            </w:r>
          </w:p>
        </w:tc>
        <w:tc>
          <w:tcPr>
            <w:tcW w:w="1250" w:type="pct"/>
          </w:tcPr>
          <w:p w14:paraId="70A6A502"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Бруто маса/год/t</w:t>
            </w:r>
          </w:p>
        </w:tc>
        <w:tc>
          <w:tcPr>
            <w:tcW w:w="1250" w:type="pct"/>
          </w:tcPr>
          <w:p w14:paraId="4415332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Број домаћинстава</w:t>
            </w:r>
          </w:p>
          <w:p w14:paraId="7C57B7D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урбано подручје</w:t>
            </w:r>
          </w:p>
        </w:tc>
        <w:tc>
          <w:tcPr>
            <w:tcW w:w="1250" w:type="pct"/>
          </w:tcPr>
          <w:p w14:paraId="4C34325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Број домаћинстава</w:t>
            </w:r>
          </w:p>
          <w:p w14:paraId="097CAE18"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рурално подручје</w:t>
            </w:r>
          </w:p>
        </w:tc>
      </w:tr>
      <w:tr w:rsidR="00A14342" w:rsidRPr="00992D5E" w14:paraId="05E32369"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DED1AF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баштенски отпад</w:t>
            </w:r>
          </w:p>
        </w:tc>
        <w:tc>
          <w:tcPr>
            <w:tcW w:w="1250" w:type="pct"/>
          </w:tcPr>
          <w:p w14:paraId="7C30418E"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 xml:space="preserve">462,0 </w:t>
            </w:r>
          </w:p>
        </w:tc>
        <w:tc>
          <w:tcPr>
            <w:tcW w:w="1250" w:type="pct"/>
            <w:vMerge w:val="restart"/>
          </w:tcPr>
          <w:p w14:paraId="624FDDE5"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3341</w:t>
            </w:r>
          </w:p>
        </w:tc>
        <w:tc>
          <w:tcPr>
            <w:tcW w:w="1250" w:type="pct"/>
            <w:vMerge w:val="restart"/>
          </w:tcPr>
          <w:p w14:paraId="2D007707"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3488</w:t>
            </w:r>
          </w:p>
        </w:tc>
      </w:tr>
      <w:tr w:rsidR="00A14342" w:rsidRPr="00992D5E" w14:paraId="528AE33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5D21AC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остали биоразградиви отпад</w:t>
            </w:r>
          </w:p>
        </w:tc>
        <w:tc>
          <w:tcPr>
            <w:tcW w:w="1250" w:type="pct"/>
          </w:tcPr>
          <w:p w14:paraId="185A47DF"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90,15</w:t>
            </w:r>
          </w:p>
        </w:tc>
        <w:tc>
          <w:tcPr>
            <w:tcW w:w="1250" w:type="pct"/>
            <w:vMerge/>
          </w:tcPr>
          <w:p w14:paraId="5A83E7FD"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1167B4AC"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62166532"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53B2EFD"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стакло</w:t>
            </w:r>
          </w:p>
        </w:tc>
        <w:tc>
          <w:tcPr>
            <w:tcW w:w="1250" w:type="pct"/>
          </w:tcPr>
          <w:p w14:paraId="3A86655F"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8,20</w:t>
            </w:r>
          </w:p>
        </w:tc>
        <w:tc>
          <w:tcPr>
            <w:tcW w:w="1250" w:type="pct"/>
            <w:vMerge/>
          </w:tcPr>
          <w:p w14:paraId="50EBAF9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7CBC625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64632D2A"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0352016"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картон</w:t>
            </w:r>
          </w:p>
        </w:tc>
        <w:tc>
          <w:tcPr>
            <w:tcW w:w="1250" w:type="pct"/>
          </w:tcPr>
          <w:p w14:paraId="611C953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63,70</w:t>
            </w:r>
          </w:p>
        </w:tc>
        <w:tc>
          <w:tcPr>
            <w:tcW w:w="1250" w:type="pct"/>
            <w:vMerge/>
          </w:tcPr>
          <w:p w14:paraId="2094C1FC"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05E2AF1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16995498"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BC8861D"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комунални отпад из домаћинстава и предузећа</w:t>
            </w:r>
          </w:p>
        </w:tc>
        <w:tc>
          <w:tcPr>
            <w:tcW w:w="1250" w:type="pct"/>
          </w:tcPr>
          <w:p w14:paraId="66CDE8EA"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6 455,73</w:t>
            </w:r>
          </w:p>
        </w:tc>
        <w:tc>
          <w:tcPr>
            <w:tcW w:w="1250" w:type="pct"/>
            <w:vMerge/>
          </w:tcPr>
          <w:p w14:paraId="046D45CF"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6F1BBFC8"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52D5E47D"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34F054B"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кабасти отпад</w:t>
            </w:r>
          </w:p>
        </w:tc>
        <w:tc>
          <w:tcPr>
            <w:tcW w:w="1250" w:type="pct"/>
          </w:tcPr>
          <w:p w14:paraId="598AB8F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59,60</w:t>
            </w:r>
          </w:p>
        </w:tc>
        <w:tc>
          <w:tcPr>
            <w:tcW w:w="1250" w:type="pct"/>
            <w:vMerge/>
          </w:tcPr>
          <w:p w14:paraId="39E6570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54A4D6E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5DE51551"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2AB778F"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отпад са јавних површина</w:t>
            </w:r>
          </w:p>
        </w:tc>
        <w:tc>
          <w:tcPr>
            <w:tcW w:w="1250" w:type="pct"/>
          </w:tcPr>
          <w:p w14:paraId="3716953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570,90</w:t>
            </w:r>
          </w:p>
        </w:tc>
        <w:tc>
          <w:tcPr>
            <w:tcW w:w="1250" w:type="pct"/>
            <w:vMerge/>
          </w:tcPr>
          <w:p w14:paraId="78677150"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33730073"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341BF4A7"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86FA09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грађевински шут</w:t>
            </w:r>
          </w:p>
        </w:tc>
        <w:tc>
          <w:tcPr>
            <w:tcW w:w="1250" w:type="pct"/>
          </w:tcPr>
          <w:p w14:paraId="2D70845E"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47,00</w:t>
            </w:r>
          </w:p>
        </w:tc>
        <w:tc>
          <w:tcPr>
            <w:tcW w:w="1250" w:type="pct"/>
            <w:vMerge/>
          </w:tcPr>
          <w:p w14:paraId="5092D6E0"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2C4A293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7E20BE9D"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F85840F"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остало</w:t>
            </w:r>
          </w:p>
        </w:tc>
        <w:tc>
          <w:tcPr>
            <w:tcW w:w="1250" w:type="pct"/>
          </w:tcPr>
          <w:p w14:paraId="302801AD"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90,15</w:t>
            </w:r>
          </w:p>
        </w:tc>
        <w:tc>
          <w:tcPr>
            <w:tcW w:w="1250" w:type="pct"/>
            <w:vMerge/>
          </w:tcPr>
          <w:p w14:paraId="09D5159B"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4EAA80E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56EC6D4D"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493D87EB"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укупно</w:t>
            </w:r>
          </w:p>
        </w:tc>
        <w:tc>
          <w:tcPr>
            <w:tcW w:w="1250" w:type="pct"/>
          </w:tcPr>
          <w:p w14:paraId="5894180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bCs/>
                <w:sz w:val="20"/>
                <w:szCs w:val="20"/>
                <w:lang w:val="sr-Cyrl-BA"/>
              </w:rPr>
            </w:pPr>
            <w:r w:rsidRPr="00992D5E">
              <w:rPr>
                <w:rFonts w:eastAsia="Calibri" w:cstheme="minorHAnsi"/>
                <w:bCs/>
                <w:sz w:val="20"/>
                <w:szCs w:val="20"/>
                <w:lang w:val="sr-Cyrl-BA"/>
              </w:rPr>
              <w:t>7 847,43 тона</w:t>
            </w:r>
          </w:p>
        </w:tc>
        <w:tc>
          <w:tcPr>
            <w:tcW w:w="1250" w:type="pct"/>
            <w:vMerge/>
          </w:tcPr>
          <w:p w14:paraId="446A1C88"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35D5676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bl>
    <w:p w14:paraId="4729F41F" w14:textId="77AE6053" w:rsidR="00144CBA" w:rsidRPr="00992D5E" w:rsidRDefault="005A1FBF" w:rsidP="00144CBA">
      <w:pPr>
        <w:autoSpaceDE w:val="0"/>
        <w:autoSpaceDN w:val="0"/>
        <w:adjustRightInd w:val="0"/>
        <w:contextualSpacing/>
        <w:jc w:val="both"/>
        <w:rPr>
          <w:rFonts w:eastAsia="Calibri"/>
          <w:i/>
          <w:iCs/>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A14342" w:rsidRPr="00992D5E" w14:paraId="6CB9A0DE" w14:textId="77777777" w:rsidTr="005A1FBF">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2F87183D" w14:textId="2987A688"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2017. година</w:t>
            </w:r>
          </w:p>
        </w:tc>
      </w:tr>
      <w:tr w:rsidR="00A14342" w:rsidRPr="00992D5E" w14:paraId="535808FB"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85D5425"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1F71CDB6"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6BED706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0EFEA6A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5A4BBF76"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26FD0290"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14342" w:rsidRPr="00992D5E" w14:paraId="3D1175EC"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35D67A3"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615DCBFA"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6 685,67</w:t>
            </w:r>
          </w:p>
        </w:tc>
        <w:tc>
          <w:tcPr>
            <w:tcW w:w="1250" w:type="pct"/>
            <w:vMerge w:val="restart"/>
          </w:tcPr>
          <w:p w14:paraId="66672815"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3410</w:t>
            </w:r>
          </w:p>
        </w:tc>
        <w:tc>
          <w:tcPr>
            <w:tcW w:w="1250" w:type="pct"/>
            <w:vMerge w:val="restart"/>
          </w:tcPr>
          <w:p w14:paraId="1E79ADE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3524</w:t>
            </w:r>
          </w:p>
        </w:tc>
      </w:tr>
      <w:tr w:rsidR="00A14342" w:rsidRPr="00992D5E" w14:paraId="09AFD23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1E5B400"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43758F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46,00</w:t>
            </w:r>
          </w:p>
        </w:tc>
        <w:tc>
          <w:tcPr>
            <w:tcW w:w="1250" w:type="pct"/>
            <w:vMerge/>
          </w:tcPr>
          <w:p w14:paraId="1A5CC3F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3D6921A"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14342" w:rsidRPr="00992D5E" w14:paraId="7A53B230"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91FD7F4"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15AC74E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504,80</w:t>
            </w:r>
          </w:p>
        </w:tc>
        <w:tc>
          <w:tcPr>
            <w:tcW w:w="1250" w:type="pct"/>
            <w:vMerge/>
          </w:tcPr>
          <w:p w14:paraId="140E4DF1"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03D0BF9E"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14342" w:rsidRPr="00992D5E" w14:paraId="599A27C1"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7E7D891"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146C19B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37,00</w:t>
            </w:r>
          </w:p>
        </w:tc>
        <w:tc>
          <w:tcPr>
            <w:tcW w:w="1250" w:type="pct"/>
            <w:vMerge/>
          </w:tcPr>
          <w:p w14:paraId="1222DEF1"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ECF812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14342" w:rsidRPr="00992D5E" w14:paraId="51656C85"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09F4039D"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713B521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291,75</w:t>
            </w:r>
          </w:p>
        </w:tc>
        <w:tc>
          <w:tcPr>
            <w:tcW w:w="1250" w:type="pct"/>
            <w:vMerge/>
          </w:tcPr>
          <w:p w14:paraId="0BC9DF3B"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5A859301"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14342" w:rsidRPr="00992D5E" w14:paraId="0FCF1E0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3B011E62"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34F756F1"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7 562,22 тона</w:t>
            </w:r>
          </w:p>
        </w:tc>
      </w:tr>
    </w:tbl>
    <w:p w14:paraId="17BF375A" w14:textId="0EF5CFA9" w:rsidR="00144CBA" w:rsidRPr="00992D5E" w:rsidRDefault="00616FB6" w:rsidP="00144CBA">
      <w:pPr>
        <w:autoSpaceDE w:val="0"/>
        <w:autoSpaceDN w:val="0"/>
        <w:adjustRightInd w:val="0"/>
        <w:jc w:val="both"/>
        <w:rPr>
          <w:rFonts w:eastAsia="Calibri"/>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992D5E" w14:paraId="3359A74B" w14:textId="77777777" w:rsidTr="005A1F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1DBB3E81" w14:textId="52E48317"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2018. година</w:t>
            </w:r>
          </w:p>
        </w:tc>
      </w:tr>
      <w:tr w:rsidR="00DD0391" w:rsidRPr="00992D5E" w14:paraId="7119A2EF"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173A637"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1CBC47C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7E1A4ED1"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524EAA9A"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2EF3A76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5469922D"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DD0391" w:rsidRPr="00992D5E" w14:paraId="14176266"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F8C9BD0"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50427778"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6 240,00</w:t>
            </w:r>
          </w:p>
        </w:tc>
        <w:tc>
          <w:tcPr>
            <w:tcW w:w="1250" w:type="pct"/>
            <w:vMerge w:val="restart"/>
          </w:tcPr>
          <w:p w14:paraId="20EE08A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3547</w:t>
            </w:r>
          </w:p>
        </w:tc>
        <w:tc>
          <w:tcPr>
            <w:tcW w:w="1250" w:type="pct"/>
            <w:vMerge w:val="restart"/>
          </w:tcPr>
          <w:p w14:paraId="66CE5172"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4098</w:t>
            </w:r>
          </w:p>
        </w:tc>
      </w:tr>
      <w:tr w:rsidR="00DD0391" w:rsidRPr="00992D5E" w14:paraId="04AB8783"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026B0AE"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754E3F1"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1EB98180"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4DA9C30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12D45701"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37A6742"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49D8316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05ED3CBB"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93F7765"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15FEADEB"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71A77D5"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4D74289B"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189,00</w:t>
            </w:r>
          </w:p>
        </w:tc>
        <w:tc>
          <w:tcPr>
            <w:tcW w:w="1250" w:type="pct"/>
            <w:vMerge/>
          </w:tcPr>
          <w:p w14:paraId="7C46907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3A20C3A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5229DC68"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662D873"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7916A9F0"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3,10</w:t>
            </w:r>
          </w:p>
        </w:tc>
        <w:tc>
          <w:tcPr>
            <w:tcW w:w="1250" w:type="pct"/>
            <w:vMerge/>
          </w:tcPr>
          <w:p w14:paraId="7582472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21F1BE9A"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0D1D4744"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2AF9600B"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3BE64CC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6 432,10 тона</w:t>
            </w:r>
          </w:p>
        </w:tc>
      </w:tr>
    </w:tbl>
    <w:p w14:paraId="3743B9AB" w14:textId="072C305C" w:rsidR="00144CBA" w:rsidRPr="00992D5E" w:rsidRDefault="00616FB6" w:rsidP="00144CBA">
      <w:pPr>
        <w:autoSpaceDE w:val="0"/>
        <w:autoSpaceDN w:val="0"/>
        <w:adjustRightInd w:val="0"/>
        <w:jc w:val="both"/>
        <w:rPr>
          <w:rFonts w:eastAsia="Calibri"/>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992D5E" w14:paraId="1A21F6B0" w14:textId="77777777" w:rsidTr="005A1FB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3C36B747" w14:textId="3349272F"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lastRenderedPageBreak/>
              <w:t>Табела: Врсте и количине отпада – 2019. година</w:t>
            </w:r>
          </w:p>
        </w:tc>
      </w:tr>
      <w:tr w:rsidR="00DD0391" w:rsidRPr="00992D5E" w14:paraId="1DDC00B2"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40173E3"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66C79CE9"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12DB817F"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0A03995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471F4F6A"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17366C0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DD0391" w:rsidRPr="00992D5E" w14:paraId="48483124"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C137B91"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3278276B"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6 469,00</w:t>
            </w:r>
          </w:p>
        </w:tc>
        <w:tc>
          <w:tcPr>
            <w:tcW w:w="1250" w:type="pct"/>
            <w:vMerge w:val="restart"/>
          </w:tcPr>
          <w:p w14:paraId="468D011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3593</w:t>
            </w:r>
          </w:p>
        </w:tc>
        <w:tc>
          <w:tcPr>
            <w:tcW w:w="1250" w:type="pct"/>
            <w:vMerge w:val="restart"/>
          </w:tcPr>
          <w:p w14:paraId="2A70E68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4069</w:t>
            </w:r>
          </w:p>
        </w:tc>
      </w:tr>
      <w:tr w:rsidR="00DD0391" w:rsidRPr="00992D5E" w14:paraId="6973FC41"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4920E18"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233644B"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73</w:t>
            </w:r>
          </w:p>
        </w:tc>
        <w:tc>
          <w:tcPr>
            <w:tcW w:w="1250" w:type="pct"/>
            <w:vMerge/>
          </w:tcPr>
          <w:p w14:paraId="489B663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0CAD2513"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46C0D835"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1A125DA"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3E35E6AD"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160</w:t>
            </w:r>
          </w:p>
        </w:tc>
        <w:tc>
          <w:tcPr>
            <w:tcW w:w="1250" w:type="pct"/>
            <w:vMerge/>
          </w:tcPr>
          <w:p w14:paraId="34DF437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42B935A"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167CBED5"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F335479"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1F3CA364"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7454E980"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88EB9D9"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22C25CB8"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AB1B4BD"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1E6F9BD1"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73</w:t>
            </w:r>
          </w:p>
        </w:tc>
        <w:tc>
          <w:tcPr>
            <w:tcW w:w="1250" w:type="pct"/>
            <w:vMerge/>
          </w:tcPr>
          <w:p w14:paraId="3AB95CA5"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423F6DC"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6423E5F5"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156BCFFE"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6417123F"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6 775,00 тона</w:t>
            </w:r>
          </w:p>
        </w:tc>
      </w:tr>
    </w:tbl>
    <w:p w14:paraId="5039D77F" w14:textId="4547E21C" w:rsidR="00144CBA" w:rsidRPr="00992D5E" w:rsidRDefault="00616FB6" w:rsidP="00144CBA">
      <w:pPr>
        <w:autoSpaceDE w:val="0"/>
        <w:autoSpaceDN w:val="0"/>
        <w:adjustRightInd w:val="0"/>
        <w:jc w:val="both"/>
        <w:rPr>
          <w:rFonts w:eastAsia="Calibri"/>
          <w:color w:val="FF0000"/>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992D5E" w14:paraId="4CEFC1DE" w14:textId="77777777" w:rsidTr="005A1FB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560D07C4" w14:textId="0F2FB1BB"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2020. година</w:t>
            </w:r>
          </w:p>
        </w:tc>
      </w:tr>
      <w:tr w:rsidR="00DD0391" w:rsidRPr="00992D5E" w14:paraId="6ED4108A"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4ED4F6C" w14:textId="77777777" w:rsidR="00144CBA" w:rsidRPr="00992D5E" w:rsidRDefault="00144CBA" w:rsidP="00341BA3">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3F0C99A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617091E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369B62FA"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0230F2E8"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2AE358D8"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E729C" w:rsidRPr="00992D5E" w14:paraId="3CC8784C"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588B663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76DCE4A1" w14:textId="223353AF"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6.111,00</w:t>
            </w:r>
          </w:p>
        </w:tc>
        <w:tc>
          <w:tcPr>
            <w:tcW w:w="1250" w:type="pct"/>
            <w:vMerge w:val="restart"/>
          </w:tcPr>
          <w:p w14:paraId="133BEB7A" w14:textId="1EE872DF"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3.601</w:t>
            </w:r>
          </w:p>
        </w:tc>
        <w:tc>
          <w:tcPr>
            <w:tcW w:w="1250" w:type="pct"/>
            <w:vMerge w:val="restart"/>
          </w:tcPr>
          <w:p w14:paraId="7CC56BE0" w14:textId="568BA1F6"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4.137</w:t>
            </w:r>
          </w:p>
        </w:tc>
      </w:tr>
      <w:tr w:rsidR="00AE729C" w:rsidRPr="00992D5E" w14:paraId="79244BE6"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1BBC244"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B188F8E" w14:textId="477126FD"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67,90</w:t>
            </w:r>
          </w:p>
        </w:tc>
        <w:tc>
          <w:tcPr>
            <w:tcW w:w="1250" w:type="pct"/>
            <w:vMerge/>
          </w:tcPr>
          <w:p w14:paraId="08482750"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318CAAE"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56CD822E"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0080BCD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65D8D7AC" w14:textId="5AF1981E"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113,40</w:t>
            </w:r>
          </w:p>
        </w:tc>
        <w:tc>
          <w:tcPr>
            <w:tcW w:w="1250" w:type="pct"/>
            <w:vMerge/>
          </w:tcPr>
          <w:p w14:paraId="4AD6C657"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2C83C947"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5F434B8A"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508134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41D93CBA" w14:textId="0165996F"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w:t>
            </w:r>
          </w:p>
        </w:tc>
        <w:tc>
          <w:tcPr>
            <w:tcW w:w="1250" w:type="pct"/>
            <w:vMerge/>
          </w:tcPr>
          <w:p w14:paraId="45FB778C"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B2616BE"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7CE98F3E"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3B5E924"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64BDD528" w14:textId="31BBE555"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224,60</w:t>
            </w:r>
          </w:p>
        </w:tc>
        <w:tc>
          <w:tcPr>
            <w:tcW w:w="1250" w:type="pct"/>
            <w:vMerge/>
          </w:tcPr>
          <w:p w14:paraId="61A7398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675682EC"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41B21B82"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272932D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72910D24" w14:textId="6ACEAA13"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val="sr-Cyrl-BA"/>
              </w:rPr>
            </w:pPr>
            <w:r w:rsidRPr="00992D5E">
              <w:rPr>
                <w:sz w:val="20"/>
                <w:szCs w:val="20"/>
                <w:lang w:val="sr-Cyrl-BA"/>
              </w:rPr>
              <w:t xml:space="preserve">6.516,04 тона </w:t>
            </w:r>
          </w:p>
        </w:tc>
      </w:tr>
    </w:tbl>
    <w:p w14:paraId="68D626C3" w14:textId="71BA17D9" w:rsidR="00144CBA" w:rsidRPr="00992D5E" w:rsidRDefault="00616FB6" w:rsidP="00144CBA">
      <w:pPr>
        <w:autoSpaceDE w:val="0"/>
        <w:autoSpaceDN w:val="0"/>
        <w:adjustRightInd w:val="0"/>
        <w:jc w:val="both"/>
        <w:rPr>
          <w:rFonts w:eastAsia="Calibri"/>
          <w:color w:val="FF0000"/>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341BA3" w:rsidRPr="00992D5E" w14:paraId="7E2D4F48" w14:textId="77777777" w:rsidTr="005A1F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7A99ED30" w14:textId="1276B723"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2021. година</w:t>
            </w:r>
          </w:p>
        </w:tc>
      </w:tr>
      <w:tr w:rsidR="00341BA3" w:rsidRPr="00992D5E" w14:paraId="34FC8CE5"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B477F4F" w14:textId="77777777" w:rsidR="00144CBA" w:rsidRPr="00992D5E" w:rsidRDefault="00144CBA" w:rsidP="00341BA3">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70EBC0CE"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1F508723"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6F5D1D8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6243DA9A"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60263643"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E729C" w:rsidRPr="00992D5E" w14:paraId="75208127"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57B5FDE3"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7BD9DF5A" w14:textId="5C8AC982"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6.505,00</w:t>
            </w:r>
          </w:p>
        </w:tc>
        <w:tc>
          <w:tcPr>
            <w:tcW w:w="1250" w:type="pct"/>
            <w:vMerge w:val="restart"/>
          </w:tcPr>
          <w:p w14:paraId="705A837E" w14:textId="792EE0A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3.761</w:t>
            </w:r>
          </w:p>
        </w:tc>
        <w:tc>
          <w:tcPr>
            <w:tcW w:w="1250" w:type="pct"/>
            <w:vMerge w:val="restart"/>
          </w:tcPr>
          <w:p w14:paraId="5B736618" w14:textId="166D6021"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4.351</w:t>
            </w:r>
          </w:p>
        </w:tc>
      </w:tr>
      <w:tr w:rsidR="00AE729C" w:rsidRPr="00992D5E" w14:paraId="1321FED0"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B07BE9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73275F6C" w14:textId="4831C483"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65,70</w:t>
            </w:r>
          </w:p>
        </w:tc>
        <w:tc>
          <w:tcPr>
            <w:tcW w:w="1250" w:type="pct"/>
            <w:vMerge/>
          </w:tcPr>
          <w:p w14:paraId="4884B7D5"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268D3B20"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7F60C335"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A393048"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1EFDEEE8" w14:textId="384CA756"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111,50</w:t>
            </w:r>
          </w:p>
        </w:tc>
        <w:tc>
          <w:tcPr>
            <w:tcW w:w="1250" w:type="pct"/>
            <w:vMerge/>
          </w:tcPr>
          <w:p w14:paraId="0EC30F54"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6C2FC33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0FA85172"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E2DCB4E"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7DDD3D55" w14:textId="6FBC6E99"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w:t>
            </w:r>
          </w:p>
        </w:tc>
        <w:tc>
          <w:tcPr>
            <w:tcW w:w="1250" w:type="pct"/>
            <w:vMerge/>
          </w:tcPr>
          <w:p w14:paraId="2B86E974"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1B6DF7A"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33849C68"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7493B49"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5F743430" w14:textId="2AEBD40D"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215,40</w:t>
            </w:r>
          </w:p>
        </w:tc>
        <w:tc>
          <w:tcPr>
            <w:tcW w:w="1250" w:type="pct"/>
            <w:vMerge/>
          </w:tcPr>
          <w:p w14:paraId="0802F90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517F7A6"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4B420177"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01711A6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6B0F7680" w14:textId="5ABD3958"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val="sr-Cyrl-BA"/>
              </w:rPr>
            </w:pPr>
            <w:r w:rsidRPr="00992D5E">
              <w:rPr>
                <w:sz w:val="20"/>
                <w:szCs w:val="20"/>
                <w:lang w:val="sr-Cyrl-BA"/>
              </w:rPr>
              <w:t>6.897,60 тона</w:t>
            </w:r>
          </w:p>
        </w:tc>
      </w:tr>
    </w:tbl>
    <w:p w14:paraId="3E3F0613" w14:textId="0B31CB35" w:rsidR="00144CBA" w:rsidRPr="00992D5E" w:rsidRDefault="00616FB6" w:rsidP="00341BA3">
      <w:pPr>
        <w:tabs>
          <w:tab w:val="left" w:pos="0"/>
        </w:tabs>
        <w:spacing w:after="100" w:line="240" w:lineRule="auto"/>
        <w:jc w:val="both"/>
        <w:rPr>
          <w:rFonts w:cstheme="minorHAnsi"/>
          <w:lang w:val="sr-Cyrl-BA"/>
        </w:rPr>
      </w:pPr>
      <w:r w:rsidRPr="00992D5E">
        <w:rPr>
          <w:rFonts w:eastAsia="Calibri"/>
          <w:i/>
          <w:iCs/>
          <w:lang w:val="sr-Cyrl-BA"/>
        </w:rPr>
        <w:t>Извор: КП „Парк“ а.д. Прњавор</w:t>
      </w:r>
    </w:p>
    <w:p w14:paraId="317BDB89" w14:textId="393AE9CA" w:rsidR="00144CBA" w:rsidRPr="00992D5E" w:rsidRDefault="00AE729C" w:rsidP="00130F89">
      <w:pPr>
        <w:tabs>
          <w:tab w:val="left" w:pos="0"/>
        </w:tabs>
        <w:spacing w:after="100" w:line="240" w:lineRule="auto"/>
        <w:jc w:val="both"/>
        <w:rPr>
          <w:rFonts w:cstheme="minorHAnsi"/>
          <w:lang w:val="sr-Cyrl-BA"/>
        </w:rPr>
      </w:pPr>
      <w:r w:rsidRPr="00992D5E">
        <w:rPr>
          <w:rFonts w:cstheme="minorHAnsi"/>
          <w:lang w:val="sr-Cyrl-BA"/>
        </w:rPr>
        <w:t xml:space="preserve">Опрема и механизација: комунални контејнери (7 m3) – 14 ком, комунални контејнери (1,1 m3) – 74 ком, ауто-смећар – 3 ком, ауто-подизач – 1 ком, трактор са приколицом – 1 ком, остало – 2 ком. </w:t>
      </w:r>
    </w:p>
    <w:p w14:paraId="33E0A7FA" w14:textId="77777777" w:rsidR="00144CBA" w:rsidRPr="00992D5E" w:rsidRDefault="00144CBA"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0A01FE" w:rsidRPr="00992D5E" w14:paraId="2304E4F7" w14:textId="77777777" w:rsidTr="00FE780E">
        <w:tc>
          <w:tcPr>
            <w:tcW w:w="5000" w:type="pct"/>
            <w:shd w:val="clear" w:color="auto" w:fill="A8D08D" w:themeFill="accent6" w:themeFillTint="99"/>
          </w:tcPr>
          <w:p w14:paraId="7FFCDF06" w14:textId="28F7A39E" w:rsidR="000A01FE" w:rsidRPr="00992D5E" w:rsidRDefault="000566E3" w:rsidP="00770118">
            <w:pPr>
              <w:jc w:val="both"/>
              <w:rPr>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w:t>
            </w:r>
            <w:r w:rsidR="009856F6" w:rsidRPr="00992D5E">
              <w:rPr>
                <w:rFonts w:eastAsia="Times New Roman" w:cstheme="minorHAnsi"/>
                <w:color w:val="000000"/>
                <w:lang w:val="sr-Cyrl-BA"/>
              </w:rPr>
              <w:t>Тренутно је на подручју општине Прњавор предузеће КП Парк а.д. задужено за сакупљање и транспорт мијешовитог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w:t>
            </w:r>
            <w:r w:rsidR="00770118" w:rsidRPr="00992D5E">
              <w:rPr>
                <w:rFonts w:eastAsia="Times New Roman" w:cstheme="minorHAnsi"/>
                <w:color w:val="000000"/>
                <w:lang w:val="sr-Cyrl-BA"/>
              </w:rPr>
              <w:t xml:space="preserve"> </w:t>
            </w:r>
            <w:r w:rsidR="009856F6" w:rsidRPr="00992D5E">
              <w:rPr>
                <w:rFonts w:eastAsia="Times New Roman" w:cstheme="minorHAnsi"/>
                <w:color w:val="000000"/>
                <w:lang w:val="sr-Cyrl-BA"/>
              </w:rPr>
              <w:t>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w:t>
            </w:r>
            <w:r w:rsidR="00770118" w:rsidRPr="00992D5E">
              <w:rPr>
                <w:rFonts w:eastAsia="Times New Roman" w:cstheme="minorHAnsi"/>
                <w:color w:val="000000"/>
                <w:lang w:val="sr-Cyrl-BA"/>
              </w:rPr>
              <w:t xml:space="preserve"> Н</w:t>
            </w:r>
            <w:r w:rsidR="009856F6" w:rsidRPr="00992D5E">
              <w:rPr>
                <w:rFonts w:eastAsia="Times New Roman" w:cstheme="minorHAnsi"/>
                <w:color w:val="000000"/>
                <w:lang w:val="sr-Cyrl-BA"/>
              </w:rPr>
              <w:t>еконтролисане дивље депоније регистроване су на 8 локација.</w:t>
            </w:r>
          </w:p>
        </w:tc>
      </w:tr>
    </w:tbl>
    <w:p w14:paraId="2CA22D2C" w14:textId="77777777" w:rsidR="00BE6D2F" w:rsidRPr="00992D5E" w:rsidRDefault="00BE6D2F"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DC1E3A" w:rsidRPr="00992D5E" w14:paraId="17CE62D5" w14:textId="77777777" w:rsidTr="00FE780E">
        <w:tc>
          <w:tcPr>
            <w:tcW w:w="5000" w:type="pct"/>
            <w:shd w:val="clear" w:color="auto" w:fill="A8D08D" w:themeFill="accent6" w:themeFillTint="99"/>
          </w:tcPr>
          <w:p w14:paraId="6ACF73C9" w14:textId="2BF523B1" w:rsidR="00DC1E3A" w:rsidRPr="00992D5E" w:rsidRDefault="00DC1E3A" w:rsidP="00FE780E">
            <w:pPr>
              <w:spacing w:after="100"/>
              <w:jc w:val="center"/>
              <w:rPr>
                <w:rFonts w:cstheme="minorHAnsi"/>
                <w:noProof/>
                <w:lang w:val="sr-Cyrl-BA"/>
              </w:rPr>
            </w:pPr>
            <w:r w:rsidRPr="00992D5E">
              <w:rPr>
                <w:rFonts w:cstheme="minorHAnsi"/>
                <w:noProof/>
                <w:lang w:val="sr-Cyrl-BA"/>
              </w:rPr>
              <w:lastRenderedPageBreak/>
              <w:t>Резиме</w:t>
            </w:r>
            <w:r w:rsidR="00266B02" w:rsidRPr="00992D5E">
              <w:rPr>
                <w:rFonts w:cstheme="minorHAnsi"/>
                <w:noProof/>
                <w:lang w:val="sr-Cyrl-BA"/>
              </w:rPr>
              <w:t xml:space="preserve"> стања </w:t>
            </w:r>
            <w:r w:rsidR="00266B02" w:rsidRPr="00154E3D">
              <w:rPr>
                <w:rFonts w:cstheme="minorHAnsi"/>
                <w:noProof/>
                <w:lang w:val="sr-Cyrl-BA"/>
              </w:rPr>
              <w:t>просторно-планске документације, инфраструктуре и јавних услуга</w:t>
            </w:r>
          </w:p>
          <w:p w14:paraId="6E32AF35" w14:textId="77777777" w:rsidR="00620D8F" w:rsidRPr="00992D5E" w:rsidRDefault="00620D8F" w:rsidP="00620D8F">
            <w:pPr>
              <w:rPr>
                <w:lang w:val="sr-Cyrl-BA"/>
              </w:rPr>
            </w:pPr>
            <w:r w:rsidRPr="00992D5E">
              <w:rPr>
                <w:lang w:val="sr-Cyrl-BA"/>
              </w:rPr>
              <w:t>Општина Прњавор је покривена стратешким и добрим дијелом спроведбеним документима просторног уређења. Стратешки документи су:</w:t>
            </w:r>
          </w:p>
          <w:p w14:paraId="29788642" w14:textId="77777777" w:rsidR="00620D8F" w:rsidRPr="00992D5E" w:rsidRDefault="00620D8F" w:rsidP="00620D8F">
            <w:pPr>
              <w:pStyle w:val="ListParagraph"/>
              <w:numPr>
                <w:ilvl w:val="0"/>
                <w:numId w:val="40"/>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0FC34B26" w14:textId="77777777" w:rsidR="00620D8F" w:rsidRPr="00992D5E" w:rsidRDefault="00620D8F" w:rsidP="00620D8F">
            <w:pPr>
              <w:pStyle w:val="ListParagraph"/>
              <w:numPr>
                <w:ilvl w:val="0"/>
                <w:numId w:val="40"/>
              </w:numPr>
              <w:spacing w:after="0" w:line="240" w:lineRule="auto"/>
              <w:rPr>
                <w:lang w:val="sr-Cyrl-BA"/>
              </w:rPr>
            </w:pPr>
            <w:r w:rsidRPr="00992D5E">
              <w:rPr>
                <w:lang w:val="sr-Cyrl-BA"/>
              </w:rPr>
              <w:t>Урбанистички план „Прњавор“ („Службени гласник општине Прњавор“, број 11/18),</w:t>
            </w:r>
          </w:p>
          <w:p w14:paraId="5226BAFC" w14:textId="77777777" w:rsidR="00620D8F" w:rsidRPr="00992D5E" w:rsidRDefault="00620D8F" w:rsidP="00620D8F">
            <w:pPr>
              <w:pStyle w:val="ListParagraph"/>
              <w:numPr>
                <w:ilvl w:val="0"/>
                <w:numId w:val="40"/>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4A3E5892" w14:textId="1339C71F" w:rsidR="00DC1E3A" w:rsidRPr="00992D5E" w:rsidRDefault="00620D8F" w:rsidP="00620D8F">
            <w:pPr>
              <w:jc w:val="both"/>
              <w:rPr>
                <w:lang w:val="sr-Cyrl-BA"/>
              </w:rPr>
            </w:pPr>
            <w:r w:rsidRPr="00992D5E">
              <w:rPr>
                <w:lang w:val="sr-Cyrl-BA"/>
              </w:rPr>
              <w:t>Усвојен је и знатан број регулационих планова.</w:t>
            </w:r>
          </w:p>
          <w:p w14:paraId="0E9F164C" w14:textId="77777777" w:rsidR="00620D8F" w:rsidRPr="00992D5E" w:rsidRDefault="00620D8F" w:rsidP="00620D8F">
            <w:pPr>
              <w:spacing w:after="100"/>
              <w:jc w:val="both"/>
              <w:rPr>
                <w:rFonts w:cstheme="minorHAnsi"/>
                <w:noProof/>
                <w:lang w:val="sr-Cyrl-BA"/>
              </w:rPr>
            </w:pPr>
            <w:r w:rsidRPr="00992D5E">
              <w:rPr>
                <w:rFonts w:cstheme="minorHAnsi"/>
                <w:noProof/>
                <w:lang w:val="sr-Cyrl-BA"/>
              </w:rPr>
              <w:t xml:space="preserve">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 </w:t>
            </w:r>
          </w:p>
          <w:p w14:paraId="40047658" w14:textId="1FA68D05" w:rsidR="00620D8F" w:rsidRPr="00992D5E" w:rsidRDefault="00620D8F" w:rsidP="00620D8F">
            <w:pPr>
              <w:jc w:val="both"/>
              <w:rPr>
                <w:rFonts w:cstheme="minorHAnsi"/>
                <w:noProof/>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p>
          <w:p w14:paraId="5BEAFECA" w14:textId="77777777" w:rsidR="00620D8F" w:rsidRPr="00992D5E" w:rsidRDefault="00620D8F" w:rsidP="00620D8F">
            <w:pPr>
              <w:spacing w:after="100"/>
              <w:jc w:val="both"/>
              <w:rPr>
                <w:rFonts w:cstheme="minorHAnsi"/>
                <w:lang w:val="sr-Cyrl-BA"/>
              </w:rPr>
            </w:pPr>
            <w:r w:rsidRPr="00992D5E">
              <w:rPr>
                <w:rFonts w:cstheme="minorHAnsi"/>
                <w:lang w:val="sr-Cyrl-BA"/>
              </w:rPr>
              <w:t>Дужина електро  мреже износи 3.064 km, од чега је 426,2 km мрежа високог напона а  2.637,8 km је мрежа ниског напона,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3F13BA47" w14:textId="77777777" w:rsidR="00620D8F" w:rsidRPr="00992D5E" w:rsidRDefault="00620D8F" w:rsidP="00620D8F">
            <w:pPr>
              <w:spacing w:after="100"/>
              <w:jc w:val="both"/>
              <w:rPr>
                <w:rFonts w:eastAsia="Times New Roman" w:cstheme="minorHAnsi"/>
                <w:lang w:val="sr-Cyrl-BA"/>
              </w:rPr>
            </w:pPr>
            <w:r w:rsidRPr="00992D5E">
              <w:rPr>
                <w:rFonts w:cstheme="minorHAnsi"/>
                <w:color w:val="000000"/>
                <w:lang w:val="sr-Cyrl-BA"/>
              </w:rPr>
              <w:t xml:space="preserve">Када је у питању инфраструкутра у области телекомуникација, интернета и РТВ сигнала генерално се може констатовати да је стање добро, као и пружање поштанских услуга. </w:t>
            </w:r>
            <w:r w:rsidRPr="00992D5E">
              <w:rPr>
                <w:rFonts w:eastAsia="Times New Roman" w:cstheme="minorHAnsi"/>
                <w:color w:val="000000"/>
                <w:lang w:val="sr-Cyrl-BA"/>
              </w:rPr>
              <w:t xml:space="preserve">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75E6D17F" w14:textId="79FE902E" w:rsidR="00620D8F" w:rsidRPr="00992D5E" w:rsidRDefault="00620D8F" w:rsidP="00620D8F">
            <w:pPr>
              <w:jc w:val="both"/>
              <w:rPr>
                <w:rFonts w:eastAsia="Times New Roman" w:cstheme="minorHAnsi"/>
                <w:color w:val="000000"/>
                <w:lang w:val="sr-Cyrl-BA"/>
              </w:rPr>
            </w:pPr>
            <w:r w:rsidRPr="00992D5E">
              <w:rPr>
                <w:rFonts w:eastAsia="Times New Roman" w:cstheme="minorHAnsi"/>
                <w:color w:val="000000"/>
                <w:lang w:val="sr-Cyrl-BA"/>
              </w:rPr>
              <w:t>Организованим локалним превозом становништва на подручју општине покривено је 18 мјесних заједница.</w:t>
            </w:r>
          </w:p>
          <w:p w14:paraId="492BF984" w14:textId="77777777" w:rsidR="00620D8F" w:rsidRPr="00992D5E" w:rsidRDefault="00620D8F" w:rsidP="00620D8F">
            <w:pPr>
              <w:jc w:val="both"/>
              <w:rPr>
                <w:lang w:val="sr-Cyrl-BA"/>
              </w:rPr>
            </w:pPr>
            <w:r w:rsidRPr="00992D5E">
              <w:rPr>
                <w:rFonts w:eastAsia="Times New Roman" w:cstheme="minorHAnsi"/>
                <w:color w:val="000000"/>
                <w:lang w:val="sr-Cyrl-BA"/>
              </w:rPr>
              <w:t>Предузеће врши захватање воде само са једног водозахвата, односно бунарева на изворишту Повелич. Дужина водоводне мреже (примарна, секундарна и прикључци) закључно са 2021. годином износи 397 196,9234 m. Постотак становништва општине Прњавор прикључених на систем јавног водоснабдијевања износи око 60%.</w:t>
            </w:r>
          </w:p>
          <w:p w14:paraId="4F6E3083" w14:textId="2FAF3465" w:rsidR="00620D8F" w:rsidRPr="00992D5E" w:rsidRDefault="00620D8F" w:rsidP="00620D8F">
            <w:pPr>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p w14:paraId="53F5AB3C" w14:textId="77777777" w:rsidR="00DC1E3A" w:rsidRDefault="00620D8F" w:rsidP="006260A2">
            <w:pPr>
              <w:jc w:val="both"/>
              <w:rPr>
                <w:rFonts w:eastAsia="Times New Roman" w:cstheme="minorHAnsi"/>
                <w:color w:val="000000"/>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Тренутно је на подручју општине Прњавор предузеће КП Парк а.д. задужено за сакупљање и транспорт мијешовитог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Неконтролисане дивље депоније регистроване су на 8 локација. </w:t>
            </w:r>
          </w:p>
          <w:p w14:paraId="2E9B5310" w14:textId="4322CB06" w:rsidR="00986DDF" w:rsidRPr="00992D5E" w:rsidRDefault="00986DDF" w:rsidP="006260A2">
            <w:pPr>
              <w:jc w:val="both"/>
              <w:rPr>
                <w:lang w:val="sr-Cyrl-BA"/>
              </w:rPr>
            </w:pPr>
            <w:r w:rsidRPr="00CC69E8">
              <w:rPr>
                <w:rFonts w:eastAsia="Times New Roman" w:cstheme="minorHAnsi"/>
                <w:color w:val="000000"/>
                <w:lang w:val="sr-Cyrl-BA"/>
              </w:rPr>
              <w:t>Потребно</w:t>
            </w:r>
            <w:r w:rsidR="00CC69E8" w:rsidRPr="00CC69E8">
              <w:rPr>
                <w:rFonts w:eastAsia="Times New Roman" w:cstheme="minorHAnsi"/>
                <w:color w:val="000000"/>
                <w:lang w:val="sr-Cyrl-BA"/>
              </w:rPr>
              <w:t xml:space="preserve"> је</w:t>
            </w:r>
            <w:r w:rsidRPr="00CC69E8">
              <w:rPr>
                <w:rFonts w:eastAsia="Times New Roman" w:cstheme="minorHAnsi"/>
                <w:color w:val="000000"/>
                <w:lang w:val="sr-Cyrl-BA"/>
              </w:rPr>
              <w:t xml:space="preserve"> обнављање опреме за збрињавање отпада, те разматрање успостављања капацитета на подручју општине који би даље унаприједили стање у области управљања отпадом.</w:t>
            </w:r>
          </w:p>
        </w:tc>
      </w:tr>
    </w:tbl>
    <w:p w14:paraId="14E0BD46" w14:textId="77777777" w:rsidR="000A01FE" w:rsidRPr="00992D5E" w:rsidRDefault="000A01FE" w:rsidP="00BE6D2F">
      <w:pPr>
        <w:spacing w:after="0" w:line="240" w:lineRule="auto"/>
        <w:jc w:val="both"/>
        <w:rPr>
          <w:noProof/>
          <w:lang w:val="sr-Cyrl-BA"/>
        </w:rPr>
      </w:pPr>
    </w:p>
    <w:p w14:paraId="3B1F9BB4" w14:textId="77777777" w:rsidR="00DC1E3A" w:rsidRPr="00992D5E" w:rsidRDefault="00DC1E3A" w:rsidP="00BE6D2F">
      <w:pPr>
        <w:spacing w:after="0" w:line="240" w:lineRule="auto"/>
        <w:jc w:val="both"/>
        <w:rPr>
          <w:noProof/>
          <w:lang w:val="sr-Cyrl-BA"/>
        </w:rPr>
      </w:pPr>
    </w:p>
    <w:p w14:paraId="64ABB7CA" w14:textId="7852DC5E" w:rsidR="00BE6D2F" w:rsidRPr="00992D5E" w:rsidRDefault="00D327D3" w:rsidP="00D327D3">
      <w:pPr>
        <w:pStyle w:val="Heading2"/>
        <w:rPr>
          <w:noProof/>
          <w:sz w:val="24"/>
          <w:szCs w:val="24"/>
          <w:lang w:val="sr-Cyrl-BA"/>
        </w:rPr>
      </w:pPr>
      <w:bookmarkStart w:id="133" w:name="_Toc92743515"/>
      <w:bookmarkStart w:id="134" w:name="_Toc110237130"/>
      <w:r w:rsidRPr="00992D5E">
        <w:rPr>
          <w:noProof/>
          <w:sz w:val="24"/>
          <w:szCs w:val="24"/>
          <w:lang w:val="sr-Cyrl-BA"/>
        </w:rPr>
        <w:t>II.8.</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bookmarkEnd w:id="133"/>
      <w:r w:rsidR="001B6249" w:rsidRPr="00992D5E">
        <w:rPr>
          <w:noProof/>
          <w:sz w:val="24"/>
          <w:szCs w:val="24"/>
          <w:lang w:val="sr-Cyrl-BA"/>
        </w:rPr>
        <w:t>животне</w:t>
      </w:r>
      <w:r w:rsidR="00730FB3" w:rsidRPr="00992D5E">
        <w:rPr>
          <w:noProof/>
          <w:sz w:val="24"/>
          <w:szCs w:val="24"/>
          <w:lang w:val="sr-Cyrl-BA"/>
        </w:rPr>
        <w:t xml:space="preserve"> </w:t>
      </w:r>
      <w:r w:rsidR="001B6249" w:rsidRPr="00992D5E">
        <w:rPr>
          <w:noProof/>
          <w:sz w:val="24"/>
          <w:szCs w:val="24"/>
          <w:lang w:val="sr-Cyrl-BA"/>
        </w:rPr>
        <w:t>средине</w:t>
      </w:r>
      <w:bookmarkEnd w:id="134"/>
      <w:r w:rsidR="00BE6D2F" w:rsidRPr="00992D5E">
        <w:rPr>
          <w:noProof/>
          <w:sz w:val="24"/>
          <w:szCs w:val="24"/>
          <w:lang w:val="sr-Cyrl-BA"/>
        </w:rPr>
        <w:tab/>
      </w:r>
    </w:p>
    <w:p w14:paraId="479BE0AA" w14:textId="77777777" w:rsidR="009C0E80" w:rsidRDefault="009C0E80" w:rsidP="00D327D3">
      <w:pPr>
        <w:pStyle w:val="Heading3"/>
        <w:rPr>
          <w:noProof/>
          <w:sz w:val="22"/>
          <w:szCs w:val="22"/>
          <w:lang w:val="sr-Cyrl-BA"/>
        </w:rPr>
      </w:pPr>
      <w:bookmarkStart w:id="135" w:name="_Toc44490383"/>
      <w:bookmarkStart w:id="136" w:name="_Toc44491036"/>
      <w:bookmarkStart w:id="137" w:name="_Toc92743516"/>
    </w:p>
    <w:p w14:paraId="3E048350" w14:textId="3FE4CD11" w:rsidR="00BE6D2F" w:rsidRPr="00992D5E" w:rsidRDefault="00D327D3" w:rsidP="00D327D3">
      <w:pPr>
        <w:pStyle w:val="Heading3"/>
        <w:rPr>
          <w:noProof/>
          <w:sz w:val="22"/>
          <w:szCs w:val="22"/>
          <w:lang w:val="sr-Cyrl-BA"/>
        </w:rPr>
      </w:pPr>
      <w:bookmarkStart w:id="138" w:name="_Toc110237131"/>
      <w:r w:rsidRPr="00992D5E">
        <w:rPr>
          <w:noProof/>
          <w:sz w:val="22"/>
          <w:szCs w:val="22"/>
          <w:lang w:val="sr-Cyrl-BA"/>
        </w:rPr>
        <w:t>II.8</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bookmarkEnd w:id="135"/>
      <w:bookmarkEnd w:id="136"/>
      <w:r w:rsidR="001B6249" w:rsidRPr="00992D5E">
        <w:rPr>
          <w:noProof/>
          <w:sz w:val="22"/>
          <w:szCs w:val="22"/>
          <w:lang w:val="sr-Cyrl-BA"/>
        </w:rPr>
        <w:t>Земљишт</w:t>
      </w:r>
      <w:bookmarkEnd w:id="137"/>
      <w:r w:rsidR="001B6249" w:rsidRPr="00992D5E">
        <w:rPr>
          <w:noProof/>
          <w:sz w:val="22"/>
          <w:szCs w:val="22"/>
          <w:lang w:val="sr-Cyrl-BA"/>
        </w:rPr>
        <w:t>е</w:t>
      </w:r>
      <w:bookmarkEnd w:id="138"/>
      <w:r w:rsidR="00BE6D2F" w:rsidRPr="00992D5E">
        <w:rPr>
          <w:noProof/>
          <w:sz w:val="22"/>
          <w:szCs w:val="22"/>
          <w:lang w:val="sr-Cyrl-BA"/>
        </w:rPr>
        <w:t xml:space="preserve"> </w:t>
      </w:r>
    </w:p>
    <w:p w14:paraId="4E2E7638" w14:textId="421522CC" w:rsidR="00BE6D2F" w:rsidRPr="00992D5E" w:rsidRDefault="00BE6D2F" w:rsidP="00BE6D2F">
      <w:pPr>
        <w:spacing w:after="0" w:line="240" w:lineRule="auto"/>
        <w:jc w:val="both"/>
        <w:rPr>
          <w:b/>
          <w:bCs/>
          <w:i/>
          <w:iCs/>
          <w:noProof/>
          <w:lang w:val="sr-Cyrl-BA"/>
        </w:rPr>
      </w:pPr>
    </w:p>
    <w:p w14:paraId="7953E7C5" w14:textId="77777777" w:rsidR="0067740E" w:rsidRPr="009C0E80" w:rsidRDefault="0067740E" w:rsidP="0067740E">
      <w:pPr>
        <w:spacing w:after="100" w:line="240" w:lineRule="auto"/>
        <w:jc w:val="both"/>
        <w:rPr>
          <w:rFonts w:cs="Calibri"/>
          <w:i/>
          <w:iCs/>
          <w:color w:val="000000"/>
          <w:lang w:val="sr-Cyrl-BA"/>
        </w:rPr>
      </w:pPr>
      <w:r w:rsidRPr="009C0E80">
        <w:rPr>
          <w:rFonts w:cs="Calibri"/>
          <w:i/>
          <w:iCs/>
          <w:color w:val="000000"/>
          <w:lang w:val="sr-Cyrl-BA"/>
        </w:rPr>
        <w:lastRenderedPageBreak/>
        <w:t xml:space="preserve">Загађивање земљишта </w:t>
      </w:r>
    </w:p>
    <w:p w14:paraId="677A1A3C" w14:textId="224CC51B" w:rsidR="00BE6D2F" w:rsidRPr="00992D5E" w:rsidRDefault="0067740E" w:rsidP="009C0E80">
      <w:pPr>
        <w:spacing w:after="0" w:line="240" w:lineRule="auto"/>
        <w:jc w:val="both"/>
        <w:rPr>
          <w:rFonts w:cstheme="minorHAnsi"/>
          <w:lang w:val="sr-Cyrl-BA"/>
        </w:rPr>
      </w:pPr>
      <w:r w:rsidRPr="00992D5E">
        <w:rPr>
          <w:rFonts w:cstheme="minorHAnsi"/>
          <w:lang w:val="sr-Cyrl-BA"/>
        </w:rPr>
        <w:t xml:space="preserve">Анализа квалитета земљишта је спроведена на појединим локалитетима у општини Прњавор који су изван обухвата урбанистичког плана, те одређују квалитет земљишта у његовом ширем окружењу. Резултати мјерења параметара квалитета земљишта, у насељима Кулаши и Насеобина Лишња, показују задовољавајуће стање, обзиром на граничне вриједности параметара одређених Правилником о утврђивању количина штетних и опасних твари у земљишту. </w:t>
      </w:r>
    </w:p>
    <w:p w14:paraId="4DE72BDE" w14:textId="77777777" w:rsidR="00712043" w:rsidRPr="00992D5E" w:rsidRDefault="00712043" w:rsidP="009C0E80">
      <w:pPr>
        <w:pStyle w:val="Heading3"/>
        <w:spacing w:before="0"/>
        <w:rPr>
          <w:noProof/>
          <w:sz w:val="22"/>
          <w:szCs w:val="22"/>
          <w:lang w:val="sr-Cyrl-BA"/>
        </w:rPr>
      </w:pPr>
      <w:bookmarkStart w:id="139" w:name="_Toc92743517"/>
    </w:p>
    <w:p w14:paraId="7A6D9F9E" w14:textId="2B6DCB1D" w:rsidR="00BE6D2F" w:rsidRPr="009C0E80" w:rsidRDefault="00D327D3" w:rsidP="009C0E80">
      <w:pPr>
        <w:pStyle w:val="Heading3"/>
        <w:spacing w:before="0"/>
        <w:rPr>
          <w:noProof/>
          <w:sz w:val="22"/>
          <w:szCs w:val="22"/>
          <w:lang w:val="sr-Cyrl-BA"/>
        </w:rPr>
      </w:pPr>
      <w:bookmarkStart w:id="140" w:name="_Toc110237132"/>
      <w:r w:rsidRPr="00992D5E">
        <w:rPr>
          <w:noProof/>
          <w:sz w:val="22"/>
          <w:szCs w:val="22"/>
          <w:lang w:val="sr-Cyrl-BA"/>
        </w:rPr>
        <w:t>II.8</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Квалитет</w:t>
      </w:r>
      <w:r w:rsidR="00BE6D2F" w:rsidRPr="00992D5E">
        <w:rPr>
          <w:noProof/>
          <w:sz w:val="22"/>
          <w:szCs w:val="22"/>
          <w:lang w:val="sr-Cyrl-BA"/>
        </w:rPr>
        <w:t xml:space="preserve"> </w:t>
      </w:r>
      <w:bookmarkEnd w:id="139"/>
      <w:r w:rsidR="001B6249" w:rsidRPr="00992D5E">
        <w:rPr>
          <w:noProof/>
          <w:sz w:val="22"/>
          <w:szCs w:val="22"/>
          <w:lang w:val="sr-Cyrl-BA"/>
        </w:rPr>
        <w:t>ваздуха</w:t>
      </w:r>
      <w:bookmarkEnd w:id="140"/>
    </w:p>
    <w:p w14:paraId="5A915B3F" w14:textId="77777777" w:rsidR="00BE6D2F" w:rsidRPr="00992D5E" w:rsidRDefault="00BE6D2F" w:rsidP="009C0E80">
      <w:pPr>
        <w:spacing w:after="0" w:line="240" w:lineRule="auto"/>
        <w:jc w:val="both"/>
        <w:rPr>
          <w:rFonts w:eastAsia="MS Mincho" w:cstheme="minorHAnsi"/>
          <w:noProof/>
          <w:lang w:val="sr-Cyrl-BA" w:eastAsia="ja-JP"/>
        </w:rPr>
      </w:pPr>
    </w:p>
    <w:p w14:paraId="5907C41A" w14:textId="77777777" w:rsidR="00A37A59" w:rsidRPr="00C47224" w:rsidRDefault="00A37A59" w:rsidP="009C0E80">
      <w:pPr>
        <w:spacing w:after="0" w:line="240" w:lineRule="auto"/>
        <w:jc w:val="both"/>
        <w:rPr>
          <w:rFonts w:cs="Calibri"/>
          <w:i/>
          <w:iCs/>
          <w:noProof/>
          <w:lang w:val="sr-Cyrl-BA"/>
        </w:rPr>
      </w:pPr>
      <w:r w:rsidRPr="00C47224">
        <w:rPr>
          <w:rFonts w:cs="Calibri"/>
          <w:i/>
          <w:iCs/>
          <w:noProof/>
          <w:lang w:val="sr-Cyrl-BA"/>
        </w:rPr>
        <w:t xml:space="preserve">Загађивање ваздуха </w:t>
      </w:r>
    </w:p>
    <w:p w14:paraId="19FB0AF7" w14:textId="77777777" w:rsidR="00A37A59" w:rsidRPr="00992D5E" w:rsidRDefault="00A37A59" w:rsidP="009C0E80">
      <w:pPr>
        <w:spacing w:after="0" w:line="240" w:lineRule="auto"/>
        <w:jc w:val="both"/>
        <w:rPr>
          <w:rFonts w:cstheme="minorHAnsi"/>
          <w:lang w:val="sr-Cyrl-BA"/>
        </w:rPr>
      </w:pPr>
      <w:r w:rsidRPr="00992D5E">
        <w:rPr>
          <w:rFonts w:cstheme="minorHAnsi"/>
          <w:lang w:val="sr-Cyrl-BA"/>
        </w:rPr>
        <w:t>Квалитет ваздуха на урбаном подручју Прњавора је одређен концентрацијом загађујућих материја у ваздуху, као и различитим географским и метеоролошким факторима. Обзиром да су мјерења параметара квалитета ваздуха на предметном простору повремена, као таква нису релевантна за оцјену стања квалитета ваздуха на ширем подручју. Постојећи резултати мјерења параметара квалитета ваздуха (SO2, CO, CO2, NO2, NO, CH4 и количине укупних лебдећих честица) добијени су за потребe одређивања нултог стања квалитета ваздуха у подручјима која би била изложена потенцијалном негативном утицају у зони изградње аутопута и зони утицаја термоелектране. Према овим резултатима, нису прекорачене граничне нити циљане вриједности прописане Правилником о граничним вриједностима квалитета ваздуха („Службени гласник Републике Српске“, број 39/05). Иако током досадашњих контрола мјерних параметара квалитета ваздуха нису евидентирана прекорачења дозвољених и граничних вриједности, неоспорно је да негативан утицај на квалитет ваздуха има повећана концентрација полутаната у ваздуху. Концентрације загађујућих материја и честица у ваздуху настају као посљедица различитих индустријских процеса, изградње инфраструктуре, експлоатације и прераде минералних сировина, разградње отпада и сагоријевања моторних горива у саобраћају. Стога се на предметном подручју разликују тачкасти, линијски и површински извори загађења ваздуха. Топлане и слични појединачни произвођачи топлотне и електричне енергије великог капацитета који се обиљежавају као тачкасти извори загађења не егзистирају унутар обухвата урбанистичког плана, али се у ову групу загађивача убрајају погони за сепарацију камена и производњу асфалта на подручју насеља Горњи Штрпци, производног капацитета 120 t/h и привремена асфалтна база са производним капацитетом 200 t/h. Претовар, складиштење и транспорт сировина, енергената и готових производа у производном процесу асфалта су извори токсичних загађивача (прашина, водена пара, непријатни мириси, CO, CO2, NOx, SO2) који могу штетно дјеловати на здравље локалног становништва.</w:t>
      </w:r>
    </w:p>
    <w:p w14:paraId="10DC2BA5" w14:textId="46F246C2" w:rsidR="00A37A59" w:rsidRPr="00992D5E" w:rsidRDefault="00A37A59" w:rsidP="00A37A59">
      <w:pPr>
        <w:spacing w:after="100" w:line="240" w:lineRule="auto"/>
        <w:jc w:val="both"/>
        <w:rPr>
          <w:rFonts w:cstheme="minorHAnsi"/>
          <w:lang w:val="sr-Cyrl-BA"/>
        </w:rPr>
      </w:pPr>
      <w:r w:rsidRPr="00992D5E">
        <w:rPr>
          <w:rFonts w:cstheme="minorHAnsi"/>
          <w:lang w:val="sr-Cyrl-BA"/>
        </w:rPr>
        <w:t xml:space="preserve">Поред наведених привредних погона, негативан утицај на квалитет ваздуха и других компонената животне средине имају и бројни погони прехрамбене индустрије (производња млијека, производња и прерада меса и др.), клаонице, фарме пилића, постројења за управљање отпадом, каменоресци, те велики број сервиса и радионица за поправку и одржавање возила друмског саобраћаја. Линијски извори загађења ваздуха су магистрални и регионални путеви који пресјецају урбано подручје. Основу путне мреже на овом подручју </w:t>
      </w:r>
      <w:r w:rsidRPr="00EB6C80">
        <w:rPr>
          <w:rFonts w:cstheme="minorHAnsi"/>
          <w:lang w:val="sr-Cyrl-BA"/>
        </w:rPr>
        <w:t>чини магистрални пут М</w:t>
      </w:r>
      <w:r w:rsidR="00103A0A" w:rsidRPr="00EB6C80">
        <w:rPr>
          <w:rFonts w:cstheme="minorHAnsi"/>
        </w:rPr>
        <w:t>I-</w:t>
      </w:r>
      <w:r w:rsidRPr="00EB6C80">
        <w:rPr>
          <w:rFonts w:cstheme="minorHAnsi"/>
          <w:lang w:val="sr-Cyrl-BA"/>
        </w:rPr>
        <w:t>1</w:t>
      </w:r>
      <w:r w:rsidR="009A182F" w:rsidRPr="00EB6C80">
        <w:rPr>
          <w:rFonts w:cstheme="minorHAnsi"/>
          <w:lang w:val="sr-Cyrl-BA"/>
        </w:rPr>
        <w:t>0</w:t>
      </w:r>
      <w:r w:rsidRPr="00EB6C80">
        <w:rPr>
          <w:rFonts w:cstheme="minorHAnsi"/>
          <w:lang w:val="sr-Cyrl-BA"/>
        </w:rPr>
        <w:t xml:space="preserve">6 Клашнице – Прњавор – Дервента и два регионална путна правца </w:t>
      </w:r>
      <w:r w:rsidR="00D27F37" w:rsidRPr="00EB6C80">
        <w:rPr>
          <w:rFonts w:cstheme="minorHAnsi"/>
          <w:lang w:val="sr-Cyrl-BA"/>
        </w:rPr>
        <w:t>РI-2103</w:t>
      </w:r>
      <w:r w:rsidRPr="00EB6C80">
        <w:rPr>
          <w:rFonts w:cstheme="minorHAnsi"/>
          <w:lang w:val="sr-Cyrl-BA"/>
        </w:rPr>
        <w:t xml:space="preserve"> Челинац – Прњавор и </w:t>
      </w:r>
      <w:r w:rsidR="000B02B5" w:rsidRPr="00EB6C80">
        <w:rPr>
          <w:rFonts w:cstheme="minorHAnsi"/>
          <w:lang w:val="sr-Cyrl-BA"/>
        </w:rPr>
        <w:t>РI-2102</w:t>
      </w:r>
      <w:r w:rsidRPr="00EB6C80">
        <w:rPr>
          <w:rFonts w:cstheme="minorHAnsi"/>
          <w:lang w:val="sr-Cyrl-BA"/>
        </w:rPr>
        <w:t xml:space="preserve"> Србац – Прњавор - Станари. </w:t>
      </w:r>
      <w:r w:rsidR="00FF3764" w:rsidRPr="00EB6C80">
        <w:rPr>
          <w:rFonts w:cstheme="minorHAnsi"/>
          <w:lang w:val="sr-Cyrl-BA"/>
        </w:rPr>
        <w:t>Такође</w:t>
      </w:r>
      <w:r w:rsidR="00FF3764" w:rsidRPr="00EB6C80">
        <w:rPr>
          <w:rFonts w:cstheme="minorHAnsi"/>
        </w:rPr>
        <w:t xml:space="preserve">, </w:t>
      </w:r>
      <w:r w:rsidR="00FF3764" w:rsidRPr="00EB6C80">
        <w:rPr>
          <w:rFonts w:cstheme="minorHAnsi"/>
          <w:lang w:val="sr-Cyrl-BA"/>
        </w:rPr>
        <w:t xml:space="preserve">треба </w:t>
      </w:r>
      <w:r w:rsidR="00FF3764" w:rsidRPr="00EB6C80">
        <w:rPr>
          <w:rFonts w:cstheme="minorHAnsi"/>
        </w:rPr>
        <w:t xml:space="preserve">истаћи аутопут (АП-2) Бања Лука – Добој који са фреквенцијом око 3000 возила дневно представља значајан линијски загађивач на територији општине Прњавор. </w:t>
      </w:r>
      <w:r w:rsidRPr="00EB6C80">
        <w:rPr>
          <w:rFonts w:cstheme="minorHAnsi"/>
          <w:lang w:val="sr-Cyrl-BA"/>
        </w:rPr>
        <w:t>Повишена концентрација полутаната (CO, NOx, чађ) нарочито у непосредној зони путева, узрокована је фреквенцијом</w:t>
      </w:r>
      <w:r w:rsidRPr="00992D5E">
        <w:rPr>
          <w:rFonts w:cstheme="minorHAnsi"/>
          <w:lang w:val="sr-Cyrl-BA"/>
        </w:rPr>
        <w:t xml:space="preserve"> саобраћаја и факторима попут квалитета возила и саобраћајне инфраструктуре. Загађења ваздуха издувним гасовима из аутомобила, као и загађења околине излијевањем зауљене отпадне воде, се могу јавити на локалитетима бензинских пумпи у урбаном подручју. Више појединачних извора емисије полутаната у ваздух мањег капацитета на одређеном простору представља површинске изворе загађења. Површински извори загађења ваздуха на подручју урбанистичког плана су и објекти који обезбјеђују топлотну енергију из котловница за централно гријање и из локалних извора топлоте унутар просторија. Као енергент најчешће користе дрво и дрвне отпатке, а рјеђе угаљ и друге енергенте као течно гориво, течни нафтни гас и електричну енергију. Њихов утицај је нарочито изражен током грејне сезоне. Узрок загађења атмосфере често је везан за постојање неефикасних енергетских објеката и нецентрализованог система гријања стамбеног, пословног и јавног простора.</w:t>
      </w:r>
    </w:p>
    <w:p w14:paraId="624124E5" w14:textId="5D3AA636" w:rsidR="00A37A59" w:rsidRPr="00992D5E" w:rsidRDefault="00A37A59" w:rsidP="00A37A59">
      <w:pPr>
        <w:spacing w:after="100" w:line="240" w:lineRule="auto"/>
        <w:jc w:val="both"/>
        <w:rPr>
          <w:rFonts w:cstheme="minorHAnsi"/>
          <w:lang w:val="sr-Cyrl-BA"/>
        </w:rPr>
      </w:pPr>
      <w:r w:rsidRPr="00992D5E">
        <w:rPr>
          <w:rFonts w:cstheme="minorHAnsi"/>
          <w:lang w:val="sr-Cyrl-BA"/>
        </w:rPr>
        <w:lastRenderedPageBreak/>
        <w:t>На подручју општине Прњавор постављена је аутоматска метеоролошка станица на локацији  к.ч. број 870/4 К.о</w:t>
      </w:r>
      <w:r w:rsidRPr="00EB6C80">
        <w:rPr>
          <w:rFonts w:cstheme="minorHAnsi"/>
          <w:lang w:val="sr-Cyrl-BA"/>
        </w:rPr>
        <w:t>. Прњавор од стране Републичког хидрометеоролошки завода Република Српска, Бања Лука</w:t>
      </w:r>
      <w:r w:rsidR="00C37E40" w:rsidRPr="00EB6C80">
        <w:rPr>
          <w:rFonts w:cstheme="minorHAnsi"/>
          <w:lang w:val="sr-Cyrl-BA"/>
        </w:rPr>
        <w:t>, гдје се налази сензор за праћење загађења ваздуха суспендованим честицама PM2.5 који дјелује у оквиру PurpleAir мреже, док се нова аутоматска агрометеоролошка станица се налази на локацији ергеле Вучијак. Иначе, просјечна годишња вриједност суспендованих честица PM2.5 измјерена на овом сензору 2021. године износи 53.47 μg/m3, што је више од 2 пута изнад граничне вриједности из законодавства РС. Према EPA (Агенција за заштиту животне средине Сједињених Америчких Држава) категоризацији ријеч је о нездравом ваздуху за осјетљиве групе. Просјечна вриједност суспендованих честица PM2.5 измјерена током грејне сезоне 2021/2022. годину износи чак 83.85 μg/m3, што је по EPA категоризацији нездрав ваздух.</w:t>
      </w:r>
      <w:r w:rsidR="00C37E40">
        <w:rPr>
          <w:rFonts w:cstheme="minorHAnsi"/>
          <w:lang w:val="sr-Cyrl-BA"/>
        </w:rPr>
        <w:t xml:space="preserve">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9C6AAE" w:rsidRPr="00992D5E" w14:paraId="42B1F89E" w14:textId="77777777" w:rsidTr="00FE780E">
        <w:tc>
          <w:tcPr>
            <w:tcW w:w="5000" w:type="pct"/>
            <w:shd w:val="clear" w:color="auto" w:fill="A8D08D" w:themeFill="accent6" w:themeFillTint="99"/>
          </w:tcPr>
          <w:p w14:paraId="375B3FF9" w14:textId="761291E3" w:rsidR="009C6AAE" w:rsidRPr="00992D5E" w:rsidRDefault="009C6AAE" w:rsidP="00FE780E">
            <w:pPr>
              <w:jc w:val="both"/>
              <w:rPr>
                <w:lang w:val="sr-Cyrl-BA"/>
              </w:rPr>
            </w:pPr>
            <w:r w:rsidRPr="00992D5E">
              <w:rPr>
                <w:lang w:val="sr-Cyrl-BA"/>
              </w:rPr>
              <w:t xml:space="preserve">Квалитет земљишта је задовољавајући, као и квалитет ваздуха, мада на подручју општине постоје </w:t>
            </w:r>
            <w:r w:rsidR="002169D2" w:rsidRPr="00992D5E">
              <w:rPr>
                <w:lang w:val="sr-Cyrl-BA"/>
              </w:rPr>
              <w:t>загађивачи (индустријска постројења, гријање).</w:t>
            </w:r>
          </w:p>
        </w:tc>
      </w:tr>
    </w:tbl>
    <w:p w14:paraId="41DA9397" w14:textId="77777777" w:rsidR="00A37A59" w:rsidRPr="00992D5E" w:rsidRDefault="00A37A59" w:rsidP="00BE6D2F">
      <w:pPr>
        <w:spacing w:after="100" w:line="240" w:lineRule="auto"/>
        <w:jc w:val="both"/>
        <w:rPr>
          <w:rFonts w:eastAsia="MS Mincho" w:cstheme="minorHAnsi"/>
          <w:noProof/>
          <w:lang w:val="sr-Cyrl-BA" w:eastAsia="ja-JP"/>
        </w:rPr>
      </w:pPr>
    </w:p>
    <w:p w14:paraId="15665AA1" w14:textId="2357C32D" w:rsidR="00BE6D2F" w:rsidRPr="00992D5E" w:rsidRDefault="00D327D3" w:rsidP="00D327D3">
      <w:pPr>
        <w:pStyle w:val="Heading3"/>
        <w:rPr>
          <w:noProof/>
          <w:sz w:val="22"/>
          <w:szCs w:val="22"/>
          <w:lang w:val="sr-Cyrl-BA"/>
        </w:rPr>
      </w:pPr>
      <w:bookmarkStart w:id="141" w:name="_Toc92743518"/>
      <w:bookmarkStart w:id="142" w:name="_Toc110237133"/>
      <w:r w:rsidRPr="00992D5E">
        <w:rPr>
          <w:noProof/>
          <w:sz w:val="22"/>
          <w:szCs w:val="22"/>
          <w:lang w:val="sr-Cyrl-BA"/>
        </w:rPr>
        <w:t>II.8</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Квалитет</w:t>
      </w:r>
      <w:r w:rsidR="00BE6D2F" w:rsidRPr="00992D5E">
        <w:rPr>
          <w:noProof/>
          <w:sz w:val="22"/>
          <w:szCs w:val="22"/>
          <w:lang w:val="sr-Cyrl-BA"/>
        </w:rPr>
        <w:t xml:space="preserve"> </w:t>
      </w:r>
      <w:r w:rsidR="001B6249" w:rsidRPr="00992D5E">
        <w:rPr>
          <w:noProof/>
          <w:sz w:val="22"/>
          <w:szCs w:val="22"/>
          <w:lang w:val="sr-Cyrl-BA"/>
        </w:rPr>
        <w:t>воде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водотоковим</w:t>
      </w:r>
      <w:bookmarkEnd w:id="141"/>
      <w:r w:rsidR="001B6249" w:rsidRPr="00992D5E">
        <w:rPr>
          <w:noProof/>
          <w:sz w:val="22"/>
          <w:szCs w:val="22"/>
          <w:lang w:val="sr-Cyrl-BA"/>
        </w:rPr>
        <w:t>а</w:t>
      </w:r>
      <w:bookmarkEnd w:id="142"/>
    </w:p>
    <w:p w14:paraId="62CDDDBE" w14:textId="77777777" w:rsidR="002D0096" w:rsidRPr="00992D5E" w:rsidRDefault="002D0096" w:rsidP="00BE6D2F">
      <w:pPr>
        <w:spacing w:after="0" w:line="240" w:lineRule="auto"/>
        <w:jc w:val="both"/>
        <w:rPr>
          <w:noProof/>
          <w:lang w:val="sr-Cyrl-BA"/>
        </w:rPr>
      </w:pPr>
    </w:p>
    <w:p w14:paraId="67642691" w14:textId="77777777" w:rsidR="002D0096" w:rsidRPr="00C47224" w:rsidRDefault="002D0096" w:rsidP="002D0096">
      <w:pPr>
        <w:spacing w:after="0" w:line="240" w:lineRule="auto"/>
        <w:jc w:val="both"/>
        <w:rPr>
          <w:rFonts w:cs="Calibri"/>
          <w:i/>
          <w:noProof/>
          <w:lang w:val="sr-Cyrl-BA"/>
        </w:rPr>
      </w:pPr>
      <w:r w:rsidRPr="00C47224">
        <w:rPr>
          <w:rFonts w:cs="Calibri"/>
          <w:i/>
          <w:noProof/>
          <w:lang w:val="sr-Cyrl-BA"/>
        </w:rPr>
        <w:t>Квалитет површинских вода</w:t>
      </w:r>
    </w:p>
    <w:p w14:paraId="08286F08"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Према Уредби о класификацији вода и категоризацији водотока ријека Укрина са притокама је цијелим својим током па тиме и на дијелу подручја општине Прњавор, сврстана у прву категорију. Воде ових водотока би требало да имају висок статус квалитета. Кроз обухват урбаног подручја Прњавора пролазе и водотоци ријека Лишње и Вијаке са притокама. 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локалитету Лужани на ријеци Укрини се врши оперативни мониторинг у сврху оцјене квалитета воде у водотоку.</w:t>
      </w:r>
    </w:p>
    <w:p w14:paraId="12383E08"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Резултати мониторинга од 2009. године су: од укупно анализирана 54 физичко – хемијска параметра, који су нормирани, 85% задовољава Уредбом прописани класу. Преосталих 15% који не задовољавају прописану класу, се односе на концентрације суспендованих материја, биохемијске потрошње кисеоника и укупан фосфор.</w:t>
      </w:r>
    </w:p>
    <w:p w14:paraId="12B06E42" w14:textId="77777777" w:rsidR="002D0096" w:rsidRPr="00992D5E" w:rsidRDefault="002D0096" w:rsidP="002D0096">
      <w:pPr>
        <w:spacing w:after="0" w:line="240" w:lineRule="auto"/>
        <w:jc w:val="both"/>
        <w:rPr>
          <w:rFonts w:cs="Calibri"/>
          <w:bCs/>
          <w:iCs/>
          <w:noProof/>
          <w:lang w:val="sr-Cyrl-BA"/>
        </w:rPr>
      </w:pPr>
    </w:p>
    <w:p w14:paraId="15829A0B" w14:textId="77777777" w:rsidR="002D0096" w:rsidRPr="00C47224" w:rsidRDefault="002D0096" w:rsidP="002D0096">
      <w:pPr>
        <w:spacing w:after="0" w:line="240" w:lineRule="auto"/>
        <w:jc w:val="both"/>
        <w:rPr>
          <w:rFonts w:cs="Calibri"/>
          <w:i/>
          <w:noProof/>
          <w:lang w:val="sr-Cyrl-BA"/>
        </w:rPr>
      </w:pPr>
      <w:r w:rsidRPr="00C47224">
        <w:rPr>
          <w:rFonts w:cs="Calibri"/>
          <w:i/>
          <w:noProof/>
          <w:lang w:val="sr-Cyrl-BA"/>
        </w:rPr>
        <w:t>Квалитет подземних вода</w:t>
      </w:r>
    </w:p>
    <w:p w14:paraId="4E5C5716"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Према Уредби о категоризацији водотока, све подземне воде осим прве издани у подручју насеља, категоришу се у прву категорију квалитета. Подземне воде у оквиру насеља категоришу се у другу категорију. На дијеловима насеља гдје нема изграђене јавне канализације, преливи од бројних септичких јама негативно утичу на квалитет подземних вода.</w:t>
      </w:r>
    </w:p>
    <w:p w14:paraId="4785BE95" w14:textId="77777777" w:rsidR="002D0096" w:rsidRPr="00992D5E" w:rsidRDefault="002D0096" w:rsidP="002D0096">
      <w:pPr>
        <w:spacing w:after="0" w:line="240" w:lineRule="auto"/>
        <w:jc w:val="both"/>
        <w:rPr>
          <w:rFonts w:cs="Calibri"/>
          <w:b/>
          <w:bCs/>
          <w:i/>
          <w:iCs/>
          <w:noProof/>
          <w:lang w:val="sr-Cyrl-BA"/>
        </w:rPr>
      </w:pPr>
    </w:p>
    <w:p w14:paraId="70ED40EE" w14:textId="77777777" w:rsidR="002D0096" w:rsidRPr="00C47224" w:rsidRDefault="002D0096" w:rsidP="002D0096">
      <w:pPr>
        <w:spacing w:after="0" w:line="240" w:lineRule="auto"/>
        <w:jc w:val="both"/>
        <w:rPr>
          <w:rFonts w:cs="Calibri"/>
          <w:i/>
          <w:iCs/>
          <w:noProof/>
          <w:lang w:val="sr-Cyrl-BA"/>
        </w:rPr>
      </w:pPr>
      <w:r w:rsidRPr="00C47224">
        <w:rPr>
          <w:rFonts w:cs="Calibri"/>
          <w:i/>
          <w:iCs/>
          <w:noProof/>
          <w:lang w:val="sr-Cyrl-BA"/>
        </w:rPr>
        <w:t>Загађивање вода</w:t>
      </w:r>
    </w:p>
    <w:p w14:paraId="58E0CC64"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Поуздана оцјена квалитета површинских и подземних вода је могућа уколико се за поређење и анализу користе резултати физичких и хемијских параметара који одређују квалитет вода, забиљежени кроз дужи временски период. У супротном, квалитет или рањивост вода, као и вријеме трајања потенцијалних негативних утицаја на воде, се квалитативно процјењују на основу доступних информација, појединачних резултата мониторинга и научно-стручних сазнања. На подручју Урбанистичког плана Прњавор протичу ријеке и потоци који припадају сливу ријеке Саве (подслив Укрина): Лишња, Вијака, Слатина, Радуловац, Ратковац и други. Ови водотоци су рецепијенти отпадних вода које се слијевају из испуста канализације и неуређених водопропусних септичких јама без претходног пречишћавања. Градско подручје је дјелимично покривено канализационом мрежом (50 % прикључености на канализациону мрежу у општинском центру), а ријеке Лишња и Вијака су у својству градског колектора за прикупљање отпадних вода из објеката. Минимални средњи протицај ријеке Лишње износи 0,32 m3/s, а укупно процјењено оптерећење органском материјом за 10.000 еквивалент становника, тј. повећање концентрације органске материје, износи 21,88 mg/l.</w:t>
      </w:r>
    </w:p>
    <w:p w14:paraId="137AC1A9" w14:textId="3F686E82" w:rsidR="002D0096" w:rsidRPr="00992D5E" w:rsidRDefault="002D0096" w:rsidP="002D0096">
      <w:pPr>
        <w:spacing w:after="100" w:line="240" w:lineRule="auto"/>
        <w:jc w:val="both"/>
        <w:rPr>
          <w:rFonts w:cstheme="minorHAnsi"/>
          <w:lang w:val="sr-Cyrl-BA"/>
        </w:rPr>
      </w:pPr>
      <w:r w:rsidRPr="00992D5E">
        <w:rPr>
          <w:rFonts w:cstheme="minorHAnsi"/>
          <w:lang w:val="sr-Cyrl-BA"/>
        </w:rPr>
        <w:t xml:space="preserve">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w:t>
      </w:r>
      <w:r w:rsidRPr="00992D5E">
        <w:rPr>
          <w:rFonts w:cstheme="minorHAnsi"/>
          <w:lang w:val="sr-Cyrl-BA"/>
        </w:rPr>
        <w:lastRenderedPageBreak/>
        <w:t>прибављања еколошке дозволе и њихова технологија третмана је прилагођена врсти отпадних вода, те на тај начин задовољавају одговарајуће критеријуме. Иначе, индустријски отпади су пријетња животној средини због високих концентрација органских материја (крв из клаоница, уља, масти и ефлуенти из различитих производних процеса – дрвопрерада, металопрерада, производња грађевинских материјала и др.). Поред загађења водотока комуналним и индустријским отпадним водама, квалитет површинских и подземних вода је угрожен потенцијалним расипањем загађивача какви су прашина, нафта и њени деривати, детерџенти, лако разградљиве материје, процједне воде отпадних материја, пестициди и минерална ђубрива. Велики извор загађења површинских и подземних вода представља испирање нитрата из стајског ђубрива у подручјима са интезивним узгојем стоке. Према подацима из Елабората о испитивању узорака површинских вода из 2013. године, вода ријеке Лишња припада I и IV класи квалитета површинских вода у погледу вриједности укупних чврстих материја, нитратног азота, укупног фосфора, олова, кадмијума и никла, док остали параметри показују вриједности које одговарају II класи квалитета површинских вода. Планом оперативног и националног надзорног мониторинга квалитета вода на ријеци Укрини обухваћене су и притоке ове ријеке када је на основу израчунатих индекса сапробности утврђено да ријека Вијака на локалитету Мачковац одговара бонитету III класе, што је узроковано органским оптерећењем и фекалним материјама. Вода у ријеци Вијаци се додатно загађује онечишћеном водом из рибњака. Класа квалитета водотока дефинисана је Уредбом о класификацији вода и категоризацији водотoка (Службени гласник РС бр. 42/01), према којој воде водотока са урбаног подручја треба да задрже II класу квалитета. Све подземне воде, осим прве издани у подручју насеља које су у II класи квалитета, категоришу се у I класу. Недостатак континуираног мониторинга и контроле квалитета површинских и подземних вода отежава анализу стања и значајно утиче на избор одговарајућих мјера заштите.</w:t>
      </w:r>
    </w:p>
    <w:p w14:paraId="0FEC8B2B" w14:textId="77777777" w:rsidR="009606B1" w:rsidRPr="00992D5E" w:rsidRDefault="009606B1" w:rsidP="00BE6D2F">
      <w:pPr>
        <w:spacing w:after="0" w:line="240" w:lineRule="auto"/>
        <w:jc w:val="both"/>
        <w:rPr>
          <w:noProof/>
          <w:lang w:val="sr-Cyrl-BA"/>
        </w:rPr>
      </w:pPr>
    </w:p>
    <w:p w14:paraId="0980CB18" w14:textId="43725AB5" w:rsidR="009606B1" w:rsidRPr="00C47224" w:rsidRDefault="00197BCD" w:rsidP="009606B1">
      <w:pPr>
        <w:spacing w:after="100" w:line="240" w:lineRule="auto"/>
        <w:rPr>
          <w:rFonts w:cstheme="minorHAnsi"/>
          <w:bCs/>
          <w:i/>
          <w:iCs/>
          <w:lang w:val="sr-Cyrl-BA"/>
        </w:rPr>
      </w:pPr>
      <w:r w:rsidRPr="00C47224">
        <w:rPr>
          <w:rFonts w:cstheme="minorHAnsi"/>
          <w:bCs/>
          <w:i/>
          <w:iCs/>
          <w:lang w:val="sr-Cyrl-BA"/>
        </w:rPr>
        <w:t xml:space="preserve">Водопривреда </w:t>
      </w:r>
    </w:p>
    <w:p w14:paraId="787FA782" w14:textId="77777777" w:rsidR="009606B1" w:rsidRPr="00992D5E" w:rsidRDefault="009606B1" w:rsidP="009606B1">
      <w:pPr>
        <w:spacing w:after="100" w:line="240" w:lineRule="auto"/>
        <w:jc w:val="both"/>
        <w:rPr>
          <w:rFonts w:cstheme="minorHAnsi"/>
          <w:lang w:val="sr-Cyrl-BA"/>
        </w:rPr>
      </w:pPr>
      <w:r w:rsidRPr="00992D5E">
        <w:rPr>
          <w:rFonts w:cstheme="minorHAnsi"/>
          <w:lang w:val="sr-Cyrl-BA"/>
        </w:rPr>
        <w:t>У протеклом периоду већина активности из ове области која је проведена унутар Одјељења за пољопривреду, водопривреду и шумарсто и Одјељења за стамбено-комуналне послове и инвестиције се односила на изградњу приоритетне водоводне мреже како оне из система ,,Повеличˮ тако и на водоснабдијевање Индустријске зоне ,,Вијакаˮ са акумулационог језера Дренова, те помоћи приликом изградње и адаптације постојећих сеоских водовода у руралним подручјима. Осим овог приоритети су дати на уређењу сливног подручја ријеке Укрине у смислу спречавања поплава те изради неопходне пројектне документације из области водопривреде.</w:t>
      </w:r>
    </w:p>
    <w:p w14:paraId="544A156B" w14:textId="77777777" w:rsidR="009606B1" w:rsidRPr="00992D5E" w:rsidRDefault="009606B1" w:rsidP="009606B1">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Иначе нa пoдручjу oпштинe Прњaвoр приоритетни су сљeдeћи вoдни рeсурси: риjeкa Укринa сa Вeликoм и Maлoм Укринoм, Виjaкa, Турјаница (иначе воде првог реда о којима бригу треба да воде републички органи) те Лишњa, Илoвa, Jaдoвицa, Крeмницa и други мањи водотоци (иначе воде другог реда из надлежности о управљању општине). Риjeкa Укринa прeдстaвљa нajзнaчajниjи вoдни рeсурс нa пoдручjу oпштинe Прњaвoр. Meђутим, Риjeкa Укринa и њeнe притoкe су изузeтнo угрoжeнe испуштaњeм oтпaдних вoдa, спирaњeм штeтних мaтeриja сa пoљoприврeдних пoвршинa, oдлaгaњeм oтпaдa у риjeку итд. Лишњa je угрoжeнa првенствено због канализационих вода из града те мањим дијелом изгрaдњoм aутoпутa Бaњa Лукa-Дoбoj нa пoдручjу oпштинe Прњaвoр. Знaчaj Виjaкe сe oглeдa сa aспeктa вoдoснaбдиjeвaњa, jeр сa aкумулaциjoм Дрeнoвa чини oснoвни хидрoпoтeнциjaл oпштинe. </w:t>
      </w:r>
    </w:p>
    <w:p w14:paraId="20B2E691" w14:textId="392498FE" w:rsidR="009606B1" w:rsidRPr="00992D5E" w:rsidRDefault="009606B1" w:rsidP="00DA48B4">
      <w:pPr>
        <w:spacing w:after="100" w:line="240" w:lineRule="auto"/>
        <w:jc w:val="both"/>
        <w:rPr>
          <w:noProof/>
          <w:lang w:val="sr-Cyrl-BA"/>
        </w:rPr>
      </w:pPr>
      <w:r w:rsidRPr="00992D5E">
        <w:rPr>
          <w:rFonts w:eastAsia="ArialMT" w:cstheme="minorHAnsi"/>
          <w:lang w:val="sr-Cyrl-BA"/>
        </w:rPr>
        <w:t>Вeлики прoблeм у овој области представља и нeкoнтрoлисaнa eксплoaтaциja шљункa из вoдoтoкa штo дoвoди дo дeвaстaциje кoрита, a и вoднoг зeмљиштa уопште. Oвaj прoблeм je, приje свeгa, изрaжeн нa риjeци Укрини, о чему свакако треба повести више пажње у наредном периоду.</w:t>
      </w:r>
    </w:p>
    <w:tbl>
      <w:tblPr>
        <w:tblStyle w:val="TableGrid"/>
        <w:tblW w:w="5000" w:type="pct"/>
        <w:shd w:val="clear" w:color="auto" w:fill="A8D08D" w:themeFill="accent6" w:themeFillTint="99"/>
        <w:tblLook w:val="04A0" w:firstRow="1" w:lastRow="0" w:firstColumn="1" w:lastColumn="0" w:noHBand="0" w:noVBand="1"/>
      </w:tblPr>
      <w:tblGrid>
        <w:gridCol w:w="9631"/>
      </w:tblGrid>
      <w:tr w:rsidR="00197BCD" w:rsidRPr="00992D5E" w14:paraId="4ADE747A" w14:textId="77777777" w:rsidTr="00FE780E">
        <w:tc>
          <w:tcPr>
            <w:tcW w:w="5000" w:type="pct"/>
            <w:shd w:val="clear" w:color="auto" w:fill="A8D08D" w:themeFill="accent6" w:themeFillTint="99"/>
          </w:tcPr>
          <w:p w14:paraId="77FD48CA" w14:textId="64450A94" w:rsidR="00197BCD" w:rsidRPr="00992D5E" w:rsidRDefault="00E76B74" w:rsidP="00A0408C">
            <w:pPr>
              <w:jc w:val="both"/>
              <w:rPr>
                <w:lang w:val="sr-Cyrl-BA"/>
              </w:rPr>
            </w:pPr>
            <w:bookmarkStart w:id="143" w:name="_Toc44490397"/>
            <w:bookmarkStart w:id="144" w:name="_Toc44491050"/>
            <w:r w:rsidRPr="00992D5E">
              <w:rPr>
                <w:rFonts w:cstheme="minorHAnsi"/>
                <w:lang w:val="sr-Cyrl-BA"/>
              </w:rPr>
              <w:t xml:space="preserve">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дијеловима насеља гдје нема изграђене јавне канализације, преливи од бројних септичких јама негативно утичу на квалитет подземних </w:t>
            </w:r>
            <w:r w:rsidR="00A0408C" w:rsidRPr="00992D5E">
              <w:rPr>
                <w:rFonts w:cstheme="minorHAnsi"/>
                <w:lang w:val="sr-Cyrl-BA"/>
              </w:rPr>
              <w:t xml:space="preserve">вода. </w:t>
            </w:r>
            <w:r w:rsidRPr="00992D5E">
              <w:rPr>
                <w:rFonts w:cstheme="minorHAnsi"/>
                <w:lang w:val="sr-Cyrl-BA"/>
              </w:rPr>
              <w:t>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w:t>
            </w:r>
            <w:r w:rsidR="00A0408C" w:rsidRPr="00992D5E">
              <w:rPr>
                <w:rFonts w:cstheme="minorHAnsi"/>
                <w:lang w:val="sr-Cyrl-BA"/>
              </w:rPr>
              <w:t xml:space="preserve">. </w:t>
            </w:r>
            <w:r w:rsidRPr="00992D5E">
              <w:rPr>
                <w:rFonts w:cstheme="minorHAnsi"/>
                <w:lang w:val="sr-Cyrl-BA"/>
              </w:rPr>
              <w:t>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w:t>
            </w:r>
            <w:r w:rsidR="00A0408C" w:rsidRPr="00992D5E">
              <w:rPr>
                <w:rFonts w:cstheme="minorHAnsi"/>
                <w:lang w:val="sr-Cyrl-BA"/>
              </w:rPr>
              <w:t xml:space="preserve">. </w:t>
            </w:r>
          </w:p>
        </w:tc>
      </w:tr>
    </w:tbl>
    <w:p w14:paraId="72824899" w14:textId="77777777" w:rsidR="00BE6D2F" w:rsidRPr="00992D5E" w:rsidRDefault="00BE6D2F" w:rsidP="00BE6D2F">
      <w:pPr>
        <w:autoSpaceDE w:val="0"/>
        <w:autoSpaceDN w:val="0"/>
        <w:adjustRightInd w:val="0"/>
        <w:spacing w:after="17" w:line="240" w:lineRule="auto"/>
        <w:rPr>
          <w:rFonts w:ascii="Calibri" w:hAnsi="Calibri" w:cs="Calibri"/>
          <w:noProof/>
          <w:color w:val="000000"/>
          <w:lang w:val="sr-Cyrl-BA"/>
        </w:rPr>
      </w:pPr>
    </w:p>
    <w:p w14:paraId="0B280EAB" w14:textId="15DBC780" w:rsidR="00BE6D2F" w:rsidRPr="00992D5E" w:rsidRDefault="00D327D3" w:rsidP="00D327D3">
      <w:pPr>
        <w:pStyle w:val="Heading3"/>
        <w:rPr>
          <w:noProof/>
          <w:sz w:val="22"/>
          <w:szCs w:val="22"/>
          <w:lang w:val="sr-Cyrl-BA"/>
        </w:rPr>
      </w:pPr>
      <w:bookmarkStart w:id="145" w:name="_Toc92743519"/>
      <w:bookmarkStart w:id="146" w:name="_Toc110237134"/>
      <w:r w:rsidRPr="00992D5E">
        <w:rPr>
          <w:noProof/>
          <w:sz w:val="22"/>
          <w:szCs w:val="22"/>
          <w:lang w:val="sr-Cyrl-BA"/>
        </w:rPr>
        <w:lastRenderedPageBreak/>
        <w:t>II.8</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Организовано</w:t>
      </w:r>
      <w:r w:rsidR="00BE6D2F" w:rsidRPr="00992D5E">
        <w:rPr>
          <w:noProof/>
          <w:sz w:val="22"/>
          <w:szCs w:val="22"/>
          <w:lang w:val="sr-Cyrl-BA"/>
        </w:rPr>
        <w:t xml:space="preserve"> </w:t>
      </w:r>
      <w:r w:rsidR="001B6249" w:rsidRPr="00992D5E">
        <w:rPr>
          <w:noProof/>
          <w:sz w:val="22"/>
          <w:szCs w:val="22"/>
          <w:lang w:val="sr-Cyrl-BA"/>
        </w:rPr>
        <w:t>управљање</w:t>
      </w:r>
      <w:r w:rsidR="00BE6D2F" w:rsidRPr="00992D5E">
        <w:rPr>
          <w:noProof/>
          <w:sz w:val="22"/>
          <w:szCs w:val="22"/>
          <w:lang w:val="sr-Cyrl-BA"/>
        </w:rPr>
        <w:t xml:space="preserve"> </w:t>
      </w:r>
      <w:r w:rsidR="001B6249" w:rsidRPr="00992D5E">
        <w:rPr>
          <w:noProof/>
          <w:sz w:val="22"/>
          <w:szCs w:val="22"/>
          <w:lang w:val="sr-Cyrl-BA"/>
        </w:rPr>
        <w:t>отпадо</w:t>
      </w:r>
      <w:bookmarkEnd w:id="145"/>
      <w:r w:rsidR="001B6249" w:rsidRPr="00992D5E">
        <w:rPr>
          <w:noProof/>
          <w:sz w:val="22"/>
          <w:szCs w:val="22"/>
          <w:lang w:val="sr-Cyrl-BA"/>
        </w:rPr>
        <w:t>м</w:t>
      </w:r>
      <w:bookmarkEnd w:id="146"/>
    </w:p>
    <w:p w14:paraId="1AC77DFB" w14:textId="52C85872" w:rsidR="00BE6D2F" w:rsidRPr="00992D5E" w:rsidRDefault="00BE6D2F" w:rsidP="00BE6D2F">
      <w:pPr>
        <w:spacing w:after="0" w:line="240" w:lineRule="auto"/>
        <w:jc w:val="both"/>
        <w:rPr>
          <w:b/>
          <w:bCs/>
          <w:i/>
          <w:iCs/>
          <w:noProof/>
          <w:lang w:val="sr-Cyrl-BA"/>
        </w:rPr>
      </w:pPr>
    </w:p>
    <w:p w14:paraId="52B62FCE" w14:textId="77777777" w:rsidR="00DA48B4" w:rsidRPr="00992D5E" w:rsidRDefault="00DA48B4" w:rsidP="00DA48B4">
      <w:pPr>
        <w:widowControl w:val="0"/>
        <w:tabs>
          <w:tab w:val="num" w:pos="0"/>
        </w:tabs>
        <w:overflowPunct w:val="0"/>
        <w:autoSpaceDE w:val="0"/>
        <w:autoSpaceDN w:val="0"/>
        <w:adjustRightInd w:val="0"/>
        <w:spacing w:after="0" w:line="240" w:lineRule="auto"/>
        <w:jc w:val="both"/>
        <w:rPr>
          <w:rFonts w:eastAsia="Times New Roman" w:cs="Calibri"/>
          <w:lang w:val="sr-Cyrl-BA"/>
        </w:rPr>
      </w:pPr>
      <w:r w:rsidRPr="00992D5E">
        <w:rPr>
          <w:rFonts w:eastAsia="Times New Roman" w:cs="Calibri"/>
          <w:lang w:val="sr-Cyrl-BA"/>
        </w:rPr>
        <w:t>Према подацима општинске комуналне полиције на територији општине Прњавор, неконтролисане дивље депоније регистроване су на 8 локација. Иако се ради о мањим депонијама, исте настају као посљедица непрописног одлагања кућног отпада од стране несавјесног локалног становништва. Ради се о сљедећим депонијама:</w:t>
      </w:r>
    </w:p>
    <w:p w14:paraId="3254C7C8"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Маћино Брдо, отпад у количини од око 3 камионске приколице разног кућног и кабастог отпада,</w:t>
      </w:r>
    </w:p>
    <w:p w14:paraId="7981043E"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Вучијак – пут према избјегличком насељу, отпад у количини од око 3 камионске приколице кућног и кабастог отпада,</w:t>
      </w:r>
    </w:p>
    <w:p w14:paraId="658CAE64"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 xml:space="preserve">Кремна – напуштен </w:t>
      </w:r>
      <w:r w:rsidRPr="00992D5E">
        <w:rPr>
          <w:rFonts w:eastAsia="Times New Roman" w:cs="Calibri"/>
          <w:shd w:val="clear" w:color="auto" w:fill="FFFFFF"/>
          <w:lang w:val="sr-Cyrl-BA"/>
        </w:rPr>
        <w:t>мајдан</w:t>
      </w:r>
      <w:r w:rsidRPr="00992D5E">
        <w:rPr>
          <w:rFonts w:eastAsia="Times New Roman" w:cs="Calibri"/>
          <w:lang w:val="sr-Cyrl-BA"/>
        </w:rPr>
        <w:t xml:space="preserve"> за експолатацију пијеска, отпад у количини од око 5-6 камионских приколица кућног и кабастог отпада,</w:t>
      </w:r>
    </w:p>
    <w:p w14:paraId="610B1382"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Кремна (Грмчара) – Павловића шљункара, отпад у количини од око 2 камионске приколице кућног отпада,</w:t>
      </w:r>
    </w:p>
    <w:p w14:paraId="00F852A0"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Кремна, преко пута потпорног зида, на Регионалном путу Прњавор – Добој,</w:t>
      </w:r>
    </w:p>
    <w:p w14:paraId="518662EB"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Градина – напуштен мајдан за експлоатацију пијеска, отпад у количини од око 10 камионских приколица, највише аутомобилских гума, али и разног другог кабастог отпада,</w:t>
      </w:r>
    </w:p>
    <w:p w14:paraId="2B8DC450"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Чивчије, гранично подручје са општином Челинац, отпад у количини од 1 камионске приколице кућног отпада,</w:t>
      </w:r>
    </w:p>
    <w:p w14:paraId="78B1086D" w14:textId="77777777" w:rsidR="00DA48B4" w:rsidRPr="00992D5E" w:rsidRDefault="00DA48B4" w:rsidP="00DA48B4">
      <w:pPr>
        <w:widowControl w:val="0"/>
        <w:numPr>
          <w:ilvl w:val="0"/>
          <w:numId w:val="30"/>
        </w:numPr>
        <w:overflowPunct w:val="0"/>
        <w:autoSpaceDE w:val="0"/>
        <w:autoSpaceDN w:val="0"/>
        <w:adjustRightInd w:val="0"/>
        <w:spacing w:after="100" w:line="240" w:lineRule="auto"/>
        <w:ind w:left="568" w:hanging="284"/>
        <w:jc w:val="both"/>
        <w:rPr>
          <w:rFonts w:eastAsia="Times New Roman" w:cs="Calibri"/>
          <w:lang w:val="sr-Cyrl-BA"/>
        </w:rPr>
      </w:pPr>
      <w:r w:rsidRPr="00992D5E">
        <w:rPr>
          <w:rFonts w:eastAsia="Times New Roman" w:cs="Calibri"/>
          <w:lang w:val="sr-Cyrl-BA"/>
        </w:rPr>
        <w:t>Љубић (Свињар), код репетитора, отпад у количини од око 3 камионске приколице, углавном кућног отпада.</w:t>
      </w:r>
    </w:p>
    <w:p w14:paraId="3A9D35DC" w14:textId="77777777" w:rsidR="00DA48B4" w:rsidRPr="00992D5E" w:rsidRDefault="00DA48B4" w:rsidP="00DA48B4">
      <w:pPr>
        <w:widowControl w:val="0"/>
        <w:overflowPunct w:val="0"/>
        <w:autoSpaceDE w:val="0"/>
        <w:autoSpaceDN w:val="0"/>
        <w:adjustRightInd w:val="0"/>
        <w:spacing w:after="100" w:line="240" w:lineRule="auto"/>
        <w:jc w:val="both"/>
        <w:rPr>
          <w:rFonts w:eastAsia="Times New Roman" w:cs="Calibri"/>
          <w:bCs/>
          <w:lang w:val="sr-Cyrl-BA"/>
        </w:rPr>
      </w:pPr>
      <w:r w:rsidRPr="00992D5E">
        <w:rPr>
          <w:rFonts w:eastAsia="Times New Roman" w:cs="Calibri"/>
          <w:bCs/>
          <w:lang w:val="sr-Cyrl-BA"/>
        </w:rPr>
        <w:t>Извор: Локални план управљања отпадом 2020-2025</w:t>
      </w:r>
    </w:p>
    <w:p w14:paraId="65B8734A" w14:textId="77777777" w:rsidR="00DA48B4" w:rsidRPr="00992D5E" w:rsidRDefault="00DA48B4" w:rsidP="00DA48B4">
      <w:pPr>
        <w:spacing w:after="100" w:line="240" w:lineRule="auto"/>
        <w:jc w:val="both"/>
        <w:rPr>
          <w:rFonts w:cs="Calibri"/>
          <w:bCs/>
          <w:iCs/>
          <w:noProof/>
          <w:lang w:val="sr-Cyrl-BA"/>
        </w:rPr>
      </w:pP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603507" w:rsidRPr="00992D5E" w14:paraId="148122DD" w14:textId="77777777" w:rsidTr="00FE780E">
        <w:tc>
          <w:tcPr>
            <w:tcW w:w="5000" w:type="pct"/>
            <w:shd w:val="clear" w:color="auto" w:fill="A8D08D" w:themeFill="accent6" w:themeFillTint="99"/>
          </w:tcPr>
          <w:p w14:paraId="14081102" w14:textId="02B7CE7A" w:rsidR="00603507" w:rsidRPr="00992D5E" w:rsidRDefault="00B42224" w:rsidP="00FE780E">
            <w:pPr>
              <w:jc w:val="both"/>
              <w:rPr>
                <w:lang w:val="sr-Cyrl-BA"/>
              </w:rPr>
            </w:pPr>
            <w:r w:rsidRPr="00992D5E">
              <w:rPr>
                <w:rFonts w:eastAsia="Times New Roman" w:cs="Calibri"/>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c>
      </w:tr>
    </w:tbl>
    <w:p w14:paraId="6037A11B" w14:textId="77777777" w:rsidR="002D0096" w:rsidRPr="00992D5E" w:rsidRDefault="002D0096" w:rsidP="00BE6D2F">
      <w:pPr>
        <w:spacing w:after="0" w:line="240" w:lineRule="auto"/>
        <w:jc w:val="both"/>
        <w:rPr>
          <w:noProof/>
          <w:lang w:val="sr-Cyrl-BA"/>
        </w:rPr>
      </w:pPr>
    </w:p>
    <w:p w14:paraId="31CF8091" w14:textId="77777777" w:rsidR="002D0096" w:rsidRPr="00992D5E" w:rsidRDefault="002D0096" w:rsidP="00BE6D2F">
      <w:pPr>
        <w:spacing w:after="0" w:line="240" w:lineRule="auto"/>
        <w:jc w:val="both"/>
        <w:rPr>
          <w:noProof/>
          <w:lang w:val="sr-Cyrl-BA"/>
        </w:rPr>
      </w:pPr>
    </w:p>
    <w:p w14:paraId="0653ED44" w14:textId="1691BF04" w:rsidR="00BE6D2F" w:rsidRPr="00992D5E" w:rsidRDefault="00D327D3" w:rsidP="00D327D3">
      <w:pPr>
        <w:pStyle w:val="Heading3"/>
        <w:rPr>
          <w:noProof/>
          <w:sz w:val="22"/>
          <w:szCs w:val="22"/>
          <w:lang w:val="sr-Cyrl-BA"/>
        </w:rPr>
      </w:pPr>
      <w:bookmarkStart w:id="147" w:name="_Toc92743520"/>
      <w:bookmarkStart w:id="148" w:name="_Toc110237135"/>
      <w:r w:rsidRPr="00992D5E">
        <w:rPr>
          <w:noProof/>
          <w:sz w:val="22"/>
          <w:szCs w:val="22"/>
          <w:lang w:val="sr-Cyrl-BA"/>
        </w:rPr>
        <w:t>II.8.</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Канализациона</w:t>
      </w:r>
      <w:r w:rsidR="00BE6D2F" w:rsidRPr="00992D5E">
        <w:rPr>
          <w:noProof/>
          <w:sz w:val="22"/>
          <w:szCs w:val="22"/>
          <w:lang w:val="sr-Cyrl-BA"/>
        </w:rPr>
        <w:t xml:space="preserve"> </w:t>
      </w:r>
      <w:r w:rsidR="001B6249" w:rsidRPr="00992D5E">
        <w:rPr>
          <w:noProof/>
          <w:sz w:val="22"/>
          <w:szCs w:val="22"/>
          <w:lang w:val="sr-Cyrl-BA"/>
        </w:rPr>
        <w:t>мреж</w:t>
      </w:r>
      <w:bookmarkEnd w:id="147"/>
      <w:r w:rsidR="001B6249" w:rsidRPr="00992D5E">
        <w:rPr>
          <w:noProof/>
          <w:sz w:val="22"/>
          <w:szCs w:val="22"/>
          <w:lang w:val="sr-Cyrl-BA"/>
        </w:rPr>
        <w:t>а</w:t>
      </w:r>
      <w:bookmarkEnd w:id="148"/>
    </w:p>
    <w:p w14:paraId="1B25C7D9" w14:textId="7AF48603" w:rsidR="00BE6D2F" w:rsidRPr="00992D5E" w:rsidRDefault="00BE6D2F" w:rsidP="00BE6D2F">
      <w:pPr>
        <w:spacing w:after="0" w:line="240" w:lineRule="auto"/>
        <w:jc w:val="both"/>
        <w:rPr>
          <w:b/>
          <w:bCs/>
          <w:i/>
          <w:iCs/>
          <w:noProof/>
          <w:lang w:val="sr-Cyrl-BA"/>
        </w:rPr>
      </w:pPr>
    </w:p>
    <w:p w14:paraId="776B70F6" w14:textId="799BDB03" w:rsidR="000F7AE8" w:rsidRPr="00992D5E" w:rsidRDefault="000F7AE8" w:rsidP="000F7AE8">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 На подручју општине Прњавор не постоји постројење за пречишћвање отпадних вода.</w:t>
      </w:r>
    </w:p>
    <w:p w14:paraId="05728A50" w14:textId="77777777" w:rsidR="000F7AE8" w:rsidRPr="00992D5E" w:rsidRDefault="000F7AE8" w:rsidP="00BE6D2F">
      <w:pPr>
        <w:spacing w:after="0" w:line="240" w:lineRule="auto"/>
        <w:jc w:val="both"/>
        <w:rPr>
          <w:b/>
          <w:bCs/>
          <w:i/>
          <w:iCs/>
          <w:noProof/>
          <w:lang w:val="sr-Cyrl-BA"/>
        </w:rPr>
      </w:pPr>
    </w:p>
    <w:p w14:paraId="60EE2266" w14:textId="00E6EEBC" w:rsidR="00BE6D2F" w:rsidRPr="009775CA" w:rsidRDefault="00D327D3" w:rsidP="009775CA">
      <w:pPr>
        <w:pStyle w:val="Heading3"/>
        <w:rPr>
          <w:noProof/>
          <w:sz w:val="22"/>
          <w:szCs w:val="22"/>
          <w:lang w:val="sr-Cyrl-BA"/>
        </w:rPr>
      </w:pPr>
      <w:bookmarkStart w:id="149" w:name="_Toc92743521"/>
      <w:bookmarkStart w:id="150" w:name="_Toc110237136"/>
      <w:r w:rsidRPr="00992D5E">
        <w:rPr>
          <w:noProof/>
          <w:sz w:val="22"/>
          <w:szCs w:val="22"/>
          <w:lang w:val="sr-Cyrl-BA"/>
        </w:rPr>
        <w:t>II.8</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Биодиверзите</w:t>
      </w:r>
      <w:bookmarkEnd w:id="149"/>
      <w:r w:rsidR="001B6249" w:rsidRPr="00992D5E">
        <w:rPr>
          <w:noProof/>
          <w:sz w:val="22"/>
          <w:szCs w:val="22"/>
          <w:lang w:val="sr-Cyrl-BA"/>
        </w:rPr>
        <w:t>т</w:t>
      </w:r>
      <w:bookmarkEnd w:id="150"/>
    </w:p>
    <w:p w14:paraId="2AAAA069" w14:textId="77777777" w:rsidR="00BE6D2F" w:rsidRPr="00992D5E" w:rsidRDefault="00BE6D2F" w:rsidP="00BE6D2F">
      <w:pPr>
        <w:spacing w:after="0" w:line="240" w:lineRule="auto"/>
        <w:jc w:val="both"/>
        <w:rPr>
          <w:noProof/>
          <w:lang w:val="sr-Cyrl-BA"/>
        </w:rPr>
      </w:pPr>
    </w:p>
    <w:p w14:paraId="4CF89C9F" w14:textId="77777777" w:rsidR="00BD45BE" w:rsidRPr="00992D5E" w:rsidRDefault="00BD45BE" w:rsidP="00BD45BE">
      <w:pPr>
        <w:spacing w:after="100" w:line="240" w:lineRule="auto"/>
        <w:jc w:val="both"/>
        <w:rPr>
          <w:rFonts w:cs="Calibri"/>
          <w:bCs/>
          <w:iCs/>
          <w:noProof/>
          <w:lang w:val="sr-Cyrl-BA"/>
        </w:rPr>
      </w:pPr>
      <w:r w:rsidRPr="00992D5E">
        <w:rPr>
          <w:rFonts w:cs="Calibri"/>
          <w:bCs/>
          <w:iCs/>
          <w:noProof/>
          <w:lang w:val="sr-Cyrl-BA"/>
        </w:rPr>
        <w:t>Станиште ријеке Укрине одговара ријечном раку (Astacus astacus), који је према Уредби о Црвеној листи заштићених врста флоре и фауне Републике Српске („Службени гласник Републике Српске“, број 124/12) сврстана на листу заштићених Arthropoda.</w:t>
      </w:r>
    </w:p>
    <w:p w14:paraId="789D6C41" w14:textId="2C671440" w:rsidR="00BD45BE" w:rsidRPr="00992D5E" w:rsidRDefault="00BD45BE" w:rsidP="00BD45BE">
      <w:pPr>
        <w:spacing w:after="100" w:line="240" w:lineRule="auto"/>
        <w:jc w:val="both"/>
        <w:rPr>
          <w:rFonts w:cs="Calibri"/>
          <w:bCs/>
          <w:iCs/>
          <w:noProof/>
          <w:lang w:val="sr-Cyrl-BA"/>
        </w:rPr>
      </w:pPr>
      <w:r w:rsidRPr="00992D5E">
        <w:rPr>
          <w:rFonts w:cs="Calibri"/>
          <w:bCs/>
          <w:iCs/>
          <w:noProof/>
          <w:lang w:val="sr-Cyrl-BA"/>
        </w:rPr>
        <w:t xml:space="preserve">За ријеку Укрину карактеристична је фауна водених инсеката која се одликује присуством врста из рода Ephemeroptera (водени цвијет). Детерминисане су три врсте и то:  Caenis luctuosa, Ephemera sп. и Heptagenia sп. На ријеци Укрини дешава се изузетно риједак феномен цвјетања воде. Наиме, ради се о инсекту врсте Ephemeroptera. У љетним вечерима и ноћима током августа око водотока се јављају ројеви водених инсеката, лептира који живе у облику ларве на дну ријеке три године, који у моменту размножавања одају утисак да ријека процвjета. Овај риједак феномен познат као „Укрински цвијет“, </w:t>
      </w:r>
      <w:r w:rsidRPr="00992D5E">
        <w:rPr>
          <w:rFonts w:cs="Calibri"/>
          <w:bCs/>
          <w:iCs/>
          <w:noProof/>
          <w:lang w:val="sr-Cyrl-BA"/>
        </w:rPr>
        <w:lastRenderedPageBreak/>
        <w:t>представља велико природно богатство, који је познат још на ријекама Тиса и Хоангхо (Кина).  Ephemeropterе су индикатори чисте и незагађене воде.</w:t>
      </w:r>
    </w:p>
    <w:tbl>
      <w:tblPr>
        <w:tblStyle w:val="TableGrid"/>
        <w:tblW w:w="5000" w:type="pct"/>
        <w:shd w:val="clear" w:color="auto" w:fill="A8D08D" w:themeFill="accent6" w:themeFillTint="99"/>
        <w:tblLook w:val="04A0" w:firstRow="1" w:lastRow="0" w:firstColumn="1" w:lastColumn="0" w:noHBand="0" w:noVBand="1"/>
      </w:tblPr>
      <w:tblGrid>
        <w:gridCol w:w="9631"/>
      </w:tblGrid>
      <w:tr w:rsidR="00B66A92" w:rsidRPr="00992D5E" w14:paraId="394A1D3B" w14:textId="77777777" w:rsidTr="00FE780E">
        <w:tc>
          <w:tcPr>
            <w:tcW w:w="5000" w:type="pct"/>
            <w:shd w:val="clear" w:color="auto" w:fill="A8D08D" w:themeFill="accent6" w:themeFillTint="99"/>
          </w:tcPr>
          <w:p w14:paraId="6F660E93" w14:textId="08BBC959" w:rsidR="00B66A92" w:rsidRPr="00992D5E" w:rsidRDefault="00B66A92" w:rsidP="00846919">
            <w:pPr>
              <w:jc w:val="both"/>
              <w:rPr>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r w:rsidR="00846919" w:rsidRPr="00992D5E">
              <w:rPr>
                <w:rFonts w:cs="Calibri"/>
                <w:bCs/>
                <w:iCs/>
                <w:noProof/>
                <w:lang w:val="sr-Cyrl-BA"/>
              </w:rPr>
              <w:t>.</w:t>
            </w:r>
          </w:p>
        </w:tc>
      </w:tr>
    </w:tbl>
    <w:p w14:paraId="058B1D7E" w14:textId="77777777" w:rsidR="007150F0" w:rsidRPr="00992D5E" w:rsidRDefault="007150F0" w:rsidP="00BE6D2F">
      <w:pPr>
        <w:spacing w:after="0" w:line="240" w:lineRule="auto"/>
        <w:jc w:val="both"/>
        <w:rPr>
          <w:noProof/>
          <w:lang w:val="sr-Cyrl-BA"/>
        </w:rPr>
      </w:pPr>
    </w:p>
    <w:p w14:paraId="0A20BDDA" w14:textId="7069B91E" w:rsidR="00BE6D2F" w:rsidRPr="000C1243" w:rsidRDefault="00D327D3" w:rsidP="000C1243">
      <w:pPr>
        <w:pStyle w:val="Heading3"/>
        <w:rPr>
          <w:noProof/>
          <w:sz w:val="22"/>
          <w:szCs w:val="22"/>
          <w:lang w:val="sr-Cyrl-BA"/>
        </w:rPr>
      </w:pPr>
      <w:bookmarkStart w:id="151" w:name="_Toc92743522"/>
      <w:bookmarkStart w:id="152" w:name="_Toc110237137"/>
      <w:r w:rsidRPr="00992D5E">
        <w:rPr>
          <w:noProof/>
          <w:sz w:val="22"/>
          <w:szCs w:val="22"/>
          <w:lang w:val="sr-Cyrl-BA"/>
        </w:rPr>
        <w:t>II.8</w:t>
      </w:r>
      <w:r w:rsidR="00BE6D2F" w:rsidRPr="00992D5E">
        <w:rPr>
          <w:noProof/>
          <w:sz w:val="22"/>
          <w:szCs w:val="22"/>
          <w:lang w:val="sr-Cyrl-BA"/>
        </w:rPr>
        <w:t>.7</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Енер</w:t>
      </w:r>
      <w:bookmarkEnd w:id="151"/>
      <w:r w:rsidR="001B6249" w:rsidRPr="00992D5E">
        <w:rPr>
          <w:noProof/>
          <w:sz w:val="22"/>
          <w:szCs w:val="22"/>
          <w:lang w:val="sr-Cyrl-BA"/>
        </w:rPr>
        <w:t>гетска</w:t>
      </w:r>
      <w:r w:rsidR="00FA0C12" w:rsidRPr="00992D5E">
        <w:rPr>
          <w:noProof/>
          <w:sz w:val="22"/>
          <w:szCs w:val="22"/>
          <w:lang w:val="sr-Cyrl-BA"/>
        </w:rPr>
        <w:t xml:space="preserve"> </w:t>
      </w:r>
      <w:r w:rsidR="001B6249" w:rsidRPr="00992D5E">
        <w:rPr>
          <w:noProof/>
          <w:sz w:val="22"/>
          <w:szCs w:val="22"/>
          <w:lang w:val="sr-Cyrl-BA"/>
        </w:rPr>
        <w:t>ефикасност</w:t>
      </w:r>
      <w:bookmarkEnd w:id="152"/>
    </w:p>
    <w:p w14:paraId="0B291905" w14:textId="77777777" w:rsidR="008E1A00" w:rsidRPr="00992D5E" w:rsidRDefault="008E1A00" w:rsidP="00BE6D2F">
      <w:pPr>
        <w:spacing w:after="0" w:line="240" w:lineRule="auto"/>
        <w:jc w:val="both"/>
        <w:rPr>
          <w:noProof/>
          <w:vertAlign w:val="subscript"/>
          <w:lang w:val="sr-Cyrl-BA"/>
        </w:rPr>
      </w:pPr>
    </w:p>
    <w:p w14:paraId="03D1DC96" w14:textId="77777777" w:rsidR="008E1A00" w:rsidRPr="00992D5E" w:rsidRDefault="008E1A00" w:rsidP="008E1A00">
      <w:pPr>
        <w:spacing w:after="100" w:line="240" w:lineRule="auto"/>
        <w:jc w:val="both"/>
        <w:rPr>
          <w:rFonts w:cs="Calibri"/>
          <w:iCs/>
          <w:noProof/>
          <w:lang w:val="sr-Cyrl-BA"/>
        </w:rPr>
      </w:pPr>
      <w:r w:rsidRPr="00992D5E">
        <w:rPr>
          <w:rFonts w:cs="Calibri"/>
          <w:iCs/>
          <w:noProof/>
          <w:lang w:val="sr-Cyrl-BA"/>
        </w:rPr>
        <w:t>Пројекти енергетске ефикасности на подручју општине Прњавор од 2014. до 2021:</w:t>
      </w:r>
    </w:p>
    <w:p w14:paraId="25081D7E" w14:textId="77777777" w:rsidR="008E1A00" w:rsidRPr="00C47224"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 xml:space="preserve">Пројекат реконструкције основе школе „Никола Тесла“ Прњавор – Енергетска ефикасност у Босни и Херцеговини – БЕЕП Пројекат (Свјетска банка – Међународна асоцијација за развој/Министарство за просторно уређење, грађевинарство и екологију Републике Српске); година: 2017, вриједност </w:t>
      </w:r>
      <w:r w:rsidRPr="00C47224">
        <w:rPr>
          <w:rFonts w:cs="Calibri"/>
          <w:bCs/>
          <w:iCs/>
          <w:noProof/>
          <w:lang w:val="sr-Cyrl-BA"/>
        </w:rPr>
        <w:t>инвестиције 830.000,00 КМ</w:t>
      </w:r>
    </w:p>
    <w:p w14:paraId="43602AB0" w14:textId="77777777" w:rsidR="008E1A00" w:rsidRPr="00C47224"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Пројекат реконструкције основне сколе „Меша Селимовић“ Насеобина Лишња, општина Прњавор, Финансирали Влада Републике Србије и општина Прњавор/Министарство за европске интеграције и међународну сарадњу; Година реализације: 2018/2019, Вриједност пројекта</w:t>
      </w:r>
      <w:r w:rsidRPr="00C47224">
        <w:rPr>
          <w:rFonts w:cs="Calibri"/>
          <w:bCs/>
          <w:iCs/>
          <w:noProof/>
          <w:lang w:val="sr-Cyrl-BA"/>
        </w:rPr>
        <w:t>: 166.000,00 КМ</w:t>
      </w:r>
    </w:p>
    <w:p w14:paraId="5B527974" w14:textId="70B9279F" w:rsidR="008E1A00" w:rsidRPr="00992D5E"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 xml:space="preserve">У току 2020. и 2021. године реализован је пројекат енергетске ефикасности на објекту ЈЗУ „Дом здравља“ Прњавор  - зграда породичне медицине и хитне медицинске помоћи, Вриједност </w:t>
      </w:r>
      <w:r w:rsidRPr="00C47224">
        <w:rPr>
          <w:rFonts w:cs="Calibri"/>
          <w:bCs/>
          <w:iCs/>
          <w:noProof/>
          <w:lang w:val="sr-Cyrl-BA"/>
        </w:rPr>
        <w:t xml:space="preserve">пројекта: </w:t>
      </w:r>
      <w:r w:rsidR="00A044BE">
        <w:rPr>
          <w:rFonts w:cs="Calibri"/>
          <w:bCs/>
          <w:iCs/>
          <w:noProof/>
          <w:lang w:val="sr-Cyrl-BA"/>
        </w:rPr>
        <w:t>95</w:t>
      </w:r>
      <w:r w:rsidRPr="00C47224">
        <w:rPr>
          <w:rFonts w:cs="Calibri"/>
          <w:bCs/>
          <w:iCs/>
          <w:noProof/>
          <w:lang w:val="sr-Cyrl-BA"/>
        </w:rPr>
        <w:t>0.000,00 КМ,</w:t>
      </w:r>
      <w:r w:rsidRPr="00992D5E">
        <w:rPr>
          <w:rFonts w:cs="Calibri"/>
          <w:bCs/>
          <w:iCs/>
          <w:noProof/>
          <w:lang w:val="sr-Cyrl-BA"/>
        </w:rPr>
        <w:t xml:space="preserve"> Финансирали Министарство за просторно уређење, грађевинарство и екологију, Фонд за заштиту животне средине и енергетску ефикасност РС и Јавна установа Дом здравља Прњавор.</w:t>
      </w:r>
    </w:p>
    <w:p w14:paraId="02446835" w14:textId="6A147700" w:rsidR="008E1A00" w:rsidRPr="00992D5E" w:rsidRDefault="008E1A00" w:rsidP="00023FA2">
      <w:pPr>
        <w:spacing w:after="100" w:line="240" w:lineRule="auto"/>
        <w:jc w:val="both"/>
        <w:rPr>
          <w:rFonts w:eastAsia="Times New Roman" w:cs="Calibri"/>
          <w:lang w:val="sr-Cyrl-BA"/>
        </w:rPr>
      </w:pPr>
      <w:r w:rsidRPr="00992D5E">
        <w:rPr>
          <w:rFonts w:eastAsia="Times New Roman" w:cs="Calibri"/>
          <w:color w:val="000000"/>
          <w:lang w:val="sr-Cyrl-BA"/>
        </w:rPr>
        <w:t xml:space="preserve">У претходном периоду уложена су значајна средства у циљу модернизације јавне расвјете, замјеном постојећих сијалица LED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5F7E9623" w14:textId="77777777" w:rsidR="008E1A00" w:rsidRPr="00C47224" w:rsidRDefault="008E1A00" w:rsidP="008E1A00">
      <w:pPr>
        <w:spacing w:after="0" w:line="240" w:lineRule="auto"/>
        <w:jc w:val="both"/>
        <w:rPr>
          <w:rFonts w:cs="Calibri"/>
          <w:i/>
          <w:iCs/>
          <w:noProof/>
          <w:lang w:val="sr-Cyrl-BA"/>
        </w:rPr>
      </w:pPr>
      <w:r w:rsidRPr="00C47224">
        <w:rPr>
          <w:rFonts w:cs="Calibri"/>
          <w:i/>
          <w:iCs/>
          <w:noProof/>
          <w:lang w:val="sr-Cyrl-BA"/>
        </w:rPr>
        <w:t>Емисије CO2</w:t>
      </w:r>
    </w:p>
    <w:p w14:paraId="7AF34568"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Општина Прњавор је у току 2021. године спроводила активности на изради Акционог плана одрживог управљања енергијом и прилагођавања климатским промјенама (SECAP) за период до 2030. године. С тим у вези, општина Прњавор потписала је Споразум градоначелника за климу и енергију (енг. The Covenant of Mayors - CoM) који представља највећу свјетску иницијативу усмјерену на локалне енергетске и климатске активности с циљем смањења енергетске потрошње, емисија CO2 и утицаја климатских промјена те адаптације на климатске промјене.</w:t>
      </w:r>
    </w:p>
    <w:p w14:paraId="61BAAD47"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Потписници споразума обвезују се на:</w:t>
      </w:r>
    </w:p>
    <w:p w14:paraId="5196586E"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смањење емисија CO2 (по могућности и осталих стакленичких гасова) на локалном подручју за најмање 40% до 2030. године у односу на референтну годину, кроз унапријеђену енергетску ефикасност те повећање кориштења обновљивих извора енергије;</w:t>
      </w:r>
    </w:p>
    <w:p w14:paraId="0FCB536C"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повећање отпорности на климатске промјене услијед примјене принципа прилагођавања климатским промјенама;</w:t>
      </w:r>
    </w:p>
    <w:p w14:paraId="064C1973"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размјену искустава, визија, резултата и пракси с локалним и регионалним властима унутар ЕУ и шире, кроз директну кооперацију и размјену знања, унутар контекста ''Global Covenant of Mayors '' споразума;</w:t>
      </w:r>
    </w:p>
    <w:p w14:paraId="307901A2" w14:textId="29F5630F"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израду Акционог плана одрживог енергетског развоја и климатских промјена (енг. Sustainable Energy and Climate Action Plan – SECAP) унутар двије године од датума приступања Споразуму те припадајуће документације о извјештавању проведбе Акционог плана.</w:t>
      </w:r>
    </w:p>
    <w:p w14:paraId="2D4067D0"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 xml:space="preserve">У складу с препорукама Европске комисије, сектори енергетске потрошње Општине Прњавор подијељени су на три основна сектора: Зградарство (јавне зграде које су у власништву општине, јавне зграде које нису у власништву општине Прњавор, стамбене зграде (зграде колективног становања и индивидуални стамбени објекти);  саобраћај (јавни пријевоз на подручју општине Прњавор, приватна </w:t>
      </w:r>
      <w:r w:rsidRPr="00992D5E">
        <w:rPr>
          <w:rFonts w:cs="Calibri"/>
          <w:lang w:val="sr-Cyrl-BA" w:eastAsia="x-none"/>
        </w:rPr>
        <w:lastRenderedPageBreak/>
        <w:t>и комерцијална возила и сектор јавне расвјете коју чини електрична мрежа јавне расвјете на подручју општине Прњавор.</w:t>
      </w:r>
    </w:p>
    <w:p w14:paraId="1ADB66BD" w14:textId="77777777" w:rsidR="008E1A00" w:rsidRPr="00C47224" w:rsidRDefault="008E1A00" w:rsidP="00C47224">
      <w:pPr>
        <w:spacing w:after="100" w:line="240" w:lineRule="auto"/>
        <w:rPr>
          <w:rFonts w:cs="Calibri"/>
          <w:i/>
          <w:iCs/>
          <w:lang w:val="sr-Cyrl-BA" w:eastAsia="x-none"/>
        </w:rPr>
      </w:pPr>
      <w:r w:rsidRPr="00C47224">
        <w:rPr>
          <w:rFonts w:cs="Calibri"/>
          <w:i/>
          <w:iCs/>
          <w:lang w:val="sr-Cyrl-BA" w:eastAsia="x-none"/>
        </w:rPr>
        <w:t>Укупна потрошња енергије у сектору зградарства у базној години општине Прњавор – 2014. година</w:t>
      </w:r>
    </w:p>
    <w:p w14:paraId="1DBBD840" w14:textId="2E262360" w:rsidR="0049236B" w:rsidRPr="00992D5E" w:rsidRDefault="008E1A00" w:rsidP="00023FA2">
      <w:pPr>
        <w:spacing w:after="0" w:line="240" w:lineRule="auto"/>
        <w:jc w:val="both"/>
        <w:rPr>
          <w:rFonts w:cs="Calibri"/>
          <w:lang w:val="sr-Cyrl-BA" w:eastAsia="x-none"/>
        </w:rPr>
      </w:pPr>
      <w:r w:rsidRPr="00992D5E">
        <w:rPr>
          <w:rFonts w:cs="Calibri"/>
          <w:lang w:val="sr-Cyrl-BA" w:eastAsia="x-none"/>
        </w:rPr>
        <w:t>Укупна гријана површина у сектору зградарства износи 1.747.837,60 m2, а укупна потрошња енергије у сектору зградарства износи 495.038,60 MWh. Најзаступљенији енергент у потрошњи енергије је дрвна биомаса, док је на</w:t>
      </w:r>
      <w:r w:rsidR="008662A4" w:rsidRPr="00992D5E">
        <w:rPr>
          <w:rFonts w:cs="Calibri"/>
          <w:lang w:val="sr-Cyrl-BA" w:eastAsia="x-none"/>
        </w:rPr>
        <w:t>ј</w:t>
      </w:r>
      <w:r w:rsidRPr="00992D5E">
        <w:rPr>
          <w:rFonts w:cs="Calibri"/>
          <w:lang w:val="sr-Cyrl-BA" w:eastAsia="x-none"/>
        </w:rPr>
        <w:t>мање заступљен енергент природни гас.</w:t>
      </w:r>
    </w:p>
    <w:p w14:paraId="1BB77B75" w14:textId="160A21B5" w:rsidR="008E1A00" w:rsidRPr="00992D5E" w:rsidRDefault="008E1A00" w:rsidP="0049236B">
      <w:pPr>
        <w:spacing w:after="0" w:line="240" w:lineRule="auto"/>
        <w:jc w:val="center"/>
        <w:rPr>
          <w:rFonts w:cs="Calibri"/>
          <w:b/>
          <w:noProof/>
          <w:lang w:val="sr-Cyrl-BA" w:eastAsia="x-none"/>
        </w:rPr>
      </w:pPr>
      <w:r w:rsidRPr="00992D5E">
        <w:rPr>
          <w:rFonts w:cs="Calibri"/>
          <w:b/>
          <w:noProof/>
          <w:lang w:val="sr-Cyrl-BA" w:eastAsia="x-none"/>
        </w:rPr>
        <w:t>Табел</w:t>
      </w:r>
      <w:r w:rsidR="00AA5CD6" w:rsidRPr="00992D5E">
        <w:rPr>
          <w:rFonts w:cs="Calibri"/>
          <w:b/>
          <w:noProof/>
          <w:lang w:val="sr-Cyrl-BA" w:eastAsia="x-none"/>
        </w:rPr>
        <w:t>а</w:t>
      </w:r>
      <w:r w:rsidRPr="00992D5E">
        <w:rPr>
          <w:rFonts w:cs="Calibri"/>
          <w:b/>
          <w:noProof/>
          <w:lang w:val="sr-Cyrl-BA" w:eastAsia="x-none"/>
        </w:rPr>
        <w:t>: Потрошња енергије у сектору зградарства у базној години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43"/>
        <w:gridCol w:w="1137"/>
        <w:gridCol w:w="1136"/>
        <w:gridCol w:w="1136"/>
        <w:gridCol w:w="1136"/>
        <w:gridCol w:w="1190"/>
      </w:tblGrid>
      <w:tr w:rsidR="00AA5CD6" w:rsidRPr="00992D5E" w14:paraId="7288F16D" w14:textId="77777777" w:rsidTr="00F83A2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tcPr>
          <w:p w14:paraId="6907FD2F"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Потрошња енергије (MWh/god)</w:t>
            </w:r>
          </w:p>
        </w:tc>
      </w:tr>
      <w:tr w:rsidR="00AA5CD6" w:rsidRPr="00992D5E" w14:paraId="6C2D30C2" w14:textId="77777777" w:rsidTr="0049236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0AA2DE62"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Врста зграде</w:t>
            </w:r>
          </w:p>
        </w:tc>
        <w:tc>
          <w:tcPr>
            <w:tcW w:w="645" w:type="pct"/>
          </w:tcPr>
          <w:p w14:paraId="253A0BC7"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Електрична енергија</w:t>
            </w:r>
          </w:p>
        </w:tc>
        <w:tc>
          <w:tcPr>
            <w:tcW w:w="590" w:type="pct"/>
          </w:tcPr>
          <w:p w14:paraId="3EE29148"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Природни гас</w:t>
            </w:r>
          </w:p>
        </w:tc>
        <w:tc>
          <w:tcPr>
            <w:tcW w:w="590" w:type="pct"/>
          </w:tcPr>
          <w:p w14:paraId="14EC55A5"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Лож уље</w:t>
            </w:r>
          </w:p>
        </w:tc>
        <w:tc>
          <w:tcPr>
            <w:tcW w:w="590" w:type="pct"/>
          </w:tcPr>
          <w:p w14:paraId="499E504A"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Лигнит</w:t>
            </w:r>
          </w:p>
        </w:tc>
        <w:tc>
          <w:tcPr>
            <w:tcW w:w="590" w:type="pct"/>
          </w:tcPr>
          <w:p w14:paraId="597B0D4F"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Мрки угаљ</w:t>
            </w:r>
          </w:p>
        </w:tc>
        <w:tc>
          <w:tcPr>
            <w:tcW w:w="618" w:type="pct"/>
          </w:tcPr>
          <w:p w14:paraId="60BA7527"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Дрвна биомаса</w:t>
            </w:r>
          </w:p>
        </w:tc>
      </w:tr>
      <w:tr w:rsidR="00AA5CD6" w:rsidRPr="00992D5E" w14:paraId="65080112" w14:textId="77777777" w:rsidTr="0049236B">
        <w:trPr>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1CB46948" w14:textId="007E90DA"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 xml:space="preserve">Јавне зграде </w:t>
            </w:r>
            <w:r w:rsidR="00F83A21" w:rsidRPr="00992D5E">
              <w:rPr>
                <w:rFonts w:cs="Calibri"/>
                <w:bCs w:val="0"/>
                <w:color w:val="auto"/>
                <w:sz w:val="20"/>
                <w:szCs w:val="20"/>
                <w:lang w:val="sr-Cyrl-BA"/>
              </w:rPr>
              <w:t xml:space="preserve">у </w:t>
            </w:r>
            <w:r w:rsidRPr="00992D5E">
              <w:rPr>
                <w:rFonts w:cs="Calibri"/>
                <w:bCs w:val="0"/>
                <w:color w:val="auto"/>
                <w:sz w:val="20"/>
                <w:szCs w:val="20"/>
                <w:lang w:val="sr-Cyrl-BA"/>
              </w:rPr>
              <w:t>надлежности општине Прњавор</w:t>
            </w:r>
          </w:p>
        </w:tc>
        <w:tc>
          <w:tcPr>
            <w:tcW w:w="645" w:type="pct"/>
          </w:tcPr>
          <w:p w14:paraId="5037AAB9"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1.070,92</w:t>
            </w:r>
          </w:p>
        </w:tc>
        <w:tc>
          <w:tcPr>
            <w:tcW w:w="590" w:type="pct"/>
          </w:tcPr>
          <w:p w14:paraId="029D648F"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6B278442"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6609CEAA"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1.991,70</w:t>
            </w:r>
          </w:p>
        </w:tc>
        <w:tc>
          <w:tcPr>
            <w:tcW w:w="590" w:type="pct"/>
          </w:tcPr>
          <w:p w14:paraId="214A35E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1.991,70</w:t>
            </w:r>
          </w:p>
        </w:tc>
        <w:tc>
          <w:tcPr>
            <w:tcW w:w="618" w:type="pct"/>
          </w:tcPr>
          <w:p w14:paraId="37020F0C"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1.147,80</w:t>
            </w:r>
          </w:p>
        </w:tc>
      </w:tr>
      <w:tr w:rsidR="00AA5CD6" w:rsidRPr="00992D5E" w14:paraId="60ADDD81" w14:textId="77777777" w:rsidTr="0049236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7F1DF4D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које нису у надлежности општине Прњавор</w:t>
            </w:r>
          </w:p>
        </w:tc>
        <w:tc>
          <w:tcPr>
            <w:tcW w:w="645" w:type="pct"/>
          </w:tcPr>
          <w:p w14:paraId="3B46CC20"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607,45</w:t>
            </w:r>
          </w:p>
        </w:tc>
        <w:tc>
          <w:tcPr>
            <w:tcW w:w="590" w:type="pct"/>
          </w:tcPr>
          <w:p w14:paraId="2611B062"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0FA86164"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32,71</w:t>
            </w:r>
          </w:p>
        </w:tc>
        <w:tc>
          <w:tcPr>
            <w:tcW w:w="590" w:type="pct"/>
          </w:tcPr>
          <w:p w14:paraId="49ACFF3C"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203,54</w:t>
            </w:r>
          </w:p>
        </w:tc>
        <w:tc>
          <w:tcPr>
            <w:tcW w:w="590" w:type="pct"/>
          </w:tcPr>
          <w:p w14:paraId="0CC88CB2"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203,54</w:t>
            </w:r>
          </w:p>
        </w:tc>
        <w:tc>
          <w:tcPr>
            <w:tcW w:w="618" w:type="pct"/>
          </w:tcPr>
          <w:p w14:paraId="04CA51B9"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2.079,28</w:t>
            </w:r>
          </w:p>
        </w:tc>
      </w:tr>
      <w:tr w:rsidR="00AA5CD6" w:rsidRPr="00992D5E" w14:paraId="24651B40" w14:textId="77777777" w:rsidTr="0049236B">
        <w:trPr>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bottom w:val="none" w:sz="0" w:space="0" w:color="auto"/>
            </w:tcBorders>
          </w:tcPr>
          <w:p w14:paraId="091779A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Стамбене зграде</w:t>
            </w:r>
          </w:p>
        </w:tc>
        <w:tc>
          <w:tcPr>
            <w:tcW w:w="645" w:type="pct"/>
          </w:tcPr>
          <w:p w14:paraId="64A2C2B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54.809,97</w:t>
            </w:r>
          </w:p>
        </w:tc>
        <w:tc>
          <w:tcPr>
            <w:tcW w:w="590" w:type="pct"/>
          </w:tcPr>
          <w:p w14:paraId="53142E5C"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1.082,65</w:t>
            </w:r>
          </w:p>
        </w:tc>
        <w:tc>
          <w:tcPr>
            <w:tcW w:w="590" w:type="pct"/>
          </w:tcPr>
          <w:p w14:paraId="4843576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2.604,02</w:t>
            </w:r>
          </w:p>
        </w:tc>
        <w:tc>
          <w:tcPr>
            <w:tcW w:w="590" w:type="pct"/>
          </w:tcPr>
          <w:p w14:paraId="5A7C543E"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12.994,54</w:t>
            </w:r>
          </w:p>
        </w:tc>
        <w:tc>
          <w:tcPr>
            <w:tcW w:w="590" w:type="pct"/>
          </w:tcPr>
          <w:p w14:paraId="6EB8C236"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12.994,54</w:t>
            </w:r>
          </w:p>
        </w:tc>
        <w:tc>
          <w:tcPr>
            <w:tcW w:w="618" w:type="pct"/>
          </w:tcPr>
          <w:p w14:paraId="40FF7CD7"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401.224,22</w:t>
            </w:r>
          </w:p>
        </w:tc>
      </w:tr>
    </w:tbl>
    <w:p w14:paraId="7179DC7F" w14:textId="0827F4B1" w:rsidR="0049236B" w:rsidRPr="00992D5E" w:rsidRDefault="0049236B" w:rsidP="00023FA2">
      <w:pPr>
        <w:autoSpaceDE w:val="0"/>
        <w:autoSpaceDN w:val="0"/>
        <w:adjustRightInd w:val="0"/>
        <w:spacing w:after="0" w:line="240" w:lineRule="auto"/>
        <w:rPr>
          <w:rFonts w:cs="Calibri"/>
          <w:noProof/>
          <w:color w:val="000000"/>
          <w:lang w:val="sr-Cyrl-BA"/>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1B469A08" w14:textId="687332FC" w:rsidR="008E1A00" w:rsidRPr="00992D5E" w:rsidRDefault="008E1A00" w:rsidP="0049236B">
      <w:pPr>
        <w:spacing w:after="0" w:line="240" w:lineRule="auto"/>
        <w:jc w:val="center"/>
        <w:rPr>
          <w:rFonts w:cs="Calibri"/>
          <w:b/>
          <w:noProof/>
          <w:lang w:val="sr-Cyrl-BA" w:eastAsia="x-none"/>
        </w:rPr>
      </w:pPr>
      <w:r w:rsidRPr="00992D5E">
        <w:rPr>
          <w:rFonts w:cs="Calibri"/>
          <w:b/>
          <w:noProof/>
          <w:lang w:val="sr-Cyrl-BA" w:eastAsia="x-none"/>
        </w:rPr>
        <w:t>Табела: Контролни инве</w:t>
      </w:r>
      <w:r w:rsidR="00023FA2" w:rsidRPr="00992D5E">
        <w:rPr>
          <w:rFonts w:cs="Calibri"/>
          <w:b/>
          <w:noProof/>
          <w:lang w:val="sr-Cyrl-BA" w:eastAsia="x-none"/>
        </w:rPr>
        <w:t>н</w:t>
      </w:r>
      <w:r w:rsidRPr="00992D5E">
        <w:rPr>
          <w:rFonts w:cs="Calibri"/>
          <w:b/>
          <w:noProof/>
          <w:lang w:val="sr-Cyrl-BA" w:eastAsia="x-none"/>
        </w:rPr>
        <w:t>тар емисије CO</w:t>
      </w:r>
      <w:r w:rsidRPr="00992D5E">
        <w:rPr>
          <w:rFonts w:cs="Calibri"/>
          <w:b/>
          <w:noProof/>
          <w:vertAlign w:val="subscript"/>
          <w:lang w:val="sr-Cyrl-BA" w:eastAsia="x-none"/>
        </w:rPr>
        <w:t xml:space="preserve">2 </w:t>
      </w:r>
      <w:r w:rsidRPr="00992D5E">
        <w:rPr>
          <w:rFonts w:cs="Calibri"/>
          <w:b/>
          <w:noProof/>
          <w:lang w:val="sr-Cyrl-BA" w:eastAsia="x-none"/>
        </w:rPr>
        <w:t>сектора зградарства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329"/>
        <w:gridCol w:w="1210"/>
        <w:gridCol w:w="788"/>
        <w:gridCol w:w="1007"/>
        <w:gridCol w:w="1007"/>
        <w:gridCol w:w="1316"/>
      </w:tblGrid>
      <w:tr w:rsidR="00471D9B" w:rsidRPr="00992D5E" w14:paraId="374ABED8" w14:textId="77777777" w:rsidTr="00471D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top w:val="none" w:sz="0" w:space="0" w:color="auto"/>
              <w:left w:val="none" w:sz="0" w:space="0" w:color="auto"/>
              <w:right w:val="none" w:sz="0" w:space="0" w:color="auto"/>
            </w:tcBorders>
          </w:tcPr>
          <w:p w14:paraId="7E8FD5FB" w14:textId="77777777" w:rsidR="008E1A00" w:rsidRPr="00992D5E" w:rsidRDefault="008E1A00" w:rsidP="0049236B">
            <w:pPr>
              <w:jc w:val="both"/>
              <w:rPr>
                <w:rFonts w:cs="Calibri"/>
                <w:color w:val="auto"/>
                <w:sz w:val="20"/>
                <w:szCs w:val="20"/>
                <w:lang w:val="sr-Cyrl-BA"/>
              </w:rPr>
            </w:pPr>
          </w:p>
        </w:tc>
        <w:tc>
          <w:tcPr>
            <w:tcW w:w="3456" w:type="pct"/>
            <w:gridSpan w:val="6"/>
            <w:tcBorders>
              <w:top w:val="none" w:sz="0" w:space="0" w:color="auto"/>
              <w:left w:val="none" w:sz="0" w:space="0" w:color="auto"/>
              <w:right w:val="none" w:sz="0" w:space="0" w:color="auto"/>
            </w:tcBorders>
          </w:tcPr>
          <w:p w14:paraId="6F10FD69" w14:textId="77777777" w:rsidR="008E1A00" w:rsidRPr="00992D5E" w:rsidRDefault="008E1A00" w:rsidP="0049236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eastAsia="bs-Latn-BA"/>
              </w:rPr>
            </w:pPr>
            <w:r w:rsidRPr="00992D5E">
              <w:rPr>
                <w:rFonts w:eastAsia="Times New Roman" w:cs="Calibri"/>
                <w:color w:val="auto"/>
                <w:sz w:val="20"/>
                <w:szCs w:val="20"/>
                <w:lang w:val="sr-Cyrl-BA" w:eastAsia="bs-Latn-BA"/>
              </w:rPr>
              <w:t>Емисије CO</w:t>
            </w:r>
            <w:r w:rsidRPr="00992D5E">
              <w:rPr>
                <w:rFonts w:eastAsia="Times New Roman" w:cs="Calibri"/>
                <w:color w:val="auto"/>
                <w:sz w:val="20"/>
                <w:szCs w:val="20"/>
                <w:vertAlign w:val="subscript"/>
                <w:lang w:val="sr-Cyrl-BA" w:eastAsia="bs-Latn-BA"/>
              </w:rPr>
              <w:t>2</w:t>
            </w:r>
          </w:p>
          <w:p w14:paraId="79D68F77" w14:textId="77777777" w:rsidR="008E1A00" w:rsidRPr="00992D5E" w:rsidRDefault="008E1A00" w:rsidP="0049236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eastAsia="bs-Latn-BA"/>
              </w:rPr>
            </w:pPr>
            <w:r w:rsidRPr="00992D5E">
              <w:rPr>
                <w:rFonts w:eastAsia="Times New Roman" w:cs="Calibri"/>
                <w:color w:val="auto"/>
                <w:sz w:val="20"/>
                <w:szCs w:val="20"/>
                <w:lang w:val="sr-Cyrl-BA" w:eastAsia="bs-Latn-BA"/>
              </w:rPr>
              <w:t>tCO2/год</w:t>
            </w:r>
          </w:p>
        </w:tc>
      </w:tr>
      <w:tr w:rsidR="00471D9B" w:rsidRPr="00992D5E" w14:paraId="0964410A"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49882CA0"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Врста зграде</w:t>
            </w:r>
          </w:p>
        </w:tc>
        <w:tc>
          <w:tcPr>
            <w:tcW w:w="690" w:type="pct"/>
          </w:tcPr>
          <w:p w14:paraId="0824CCE5"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Електрична енергија</w:t>
            </w:r>
          </w:p>
        </w:tc>
        <w:tc>
          <w:tcPr>
            <w:tcW w:w="628" w:type="pct"/>
          </w:tcPr>
          <w:p w14:paraId="06D52DB5"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Природни гас</w:t>
            </w:r>
          </w:p>
        </w:tc>
        <w:tc>
          <w:tcPr>
            <w:tcW w:w="409" w:type="pct"/>
          </w:tcPr>
          <w:p w14:paraId="3B473B4A"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Лож уље</w:t>
            </w:r>
          </w:p>
        </w:tc>
        <w:tc>
          <w:tcPr>
            <w:tcW w:w="523" w:type="pct"/>
          </w:tcPr>
          <w:p w14:paraId="36BA6B1D"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Лигнит</w:t>
            </w:r>
          </w:p>
        </w:tc>
        <w:tc>
          <w:tcPr>
            <w:tcW w:w="523" w:type="pct"/>
          </w:tcPr>
          <w:p w14:paraId="28ABFA39"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Мрки угаљ</w:t>
            </w:r>
          </w:p>
        </w:tc>
        <w:tc>
          <w:tcPr>
            <w:tcW w:w="683" w:type="pct"/>
          </w:tcPr>
          <w:p w14:paraId="68AB2982"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Дрвна биомаса</w:t>
            </w:r>
          </w:p>
        </w:tc>
      </w:tr>
      <w:tr w:rsidR="00471D9B" w:rsidRPr="00992D5E" w14:paraId="065AF3B0" w14:textId="77777777" w:rsidTr="00471D9B">
        <w:trPr>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661FC3D1"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у надлежности општине Прњавор</w:t>
            </w:r>
          </w:p>
        </w:tc>
        <w:tc>
          <w:tcPr>
            <w:tcW w:w="690" w:type="pct"/>
          </w:tcPr>
          <w:p w14:paraId="6BA8290D"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877,31</w:t>
            </w:r>
          </w:p>
        </w:tc>
        <w:tc>
          <w:tcPr>
            <w:tcW w:w="628" w:type="pct"/>
          </w:tcPr>
          <w:p w14:paraId="2D3BC8C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409" w:type="pct"/>
          </w:tcPr>
          <w:p w14:paraId="6992CAF7"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23" w:type="pct"/>
          </w:tcPr>
          <w:p w14:paraId="3F8160E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353,75</w:t>
            </w:r>
          </w:p>
        </w:tc>
        <w:tc>
          <w:tcPr>
            <w:tcW w:w="523" w:type="pct"/>
          </w:tcPr>
          <w:p w14:paraId="616FBC29"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337,92</w:t>
            </w:r>
          </w:p>
        </w:tc>
        <w:tc>
          <w:tcPr>
            <w:tcW w:w="683" w:type="pct"/>
          </w:tcPr>
          <w:p w14:paraId="169251DB"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9,65</w:t>
            </w:r>
          </w:p>
        </w:tc>
      </w:tr>
      <w:tr w:rsidR="00471D9B" w:rsidRPr="00992D5E" w14:paraId="7D9153A2"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6A435218"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које нису у надлежности општине Прњавор</w:t>
            </w:r>
          </w:p>
        </w:tc>
        <w:tc>
          <w:tcPr>
            <w:tcW w:w="690" w:type="pct"/>
          </w:tcPr>
          <w:p w14:paraId="33B15489"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573,07</w:t>
            </w:r>
          </w:p>
        </w:tc>
        <w:tc>
          <w:tcPr>
            <w:tcW w:w="628" w:type="pct"/>
          </w:tcPr>
          <w:p w14:paraId="3504E23D"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409" w:type="pct"/>
          </w:tcPr>
          <w:p w14:paraId="1768092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8,77</w:t>
            </w:r>
          </w:p>
        </w:tc>
        <w:tc>
          <w:tcPr>
            <w:tcW w:w="523" w:type="pct"/>
          </w:tcPr>
          <w:p w14:paraId="0D346348"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82,76</w:t>
            </w:r>
          </w:p>
        </w:tc>
        <w:tc>
          <w:tcPr>
            <w:tcW w:w="523" w:type="pct"/>
          </w:tcPr>
          <w:p w14:paraId="2DD17E86"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79,05</w:t>
            </w:r>
          </w:p>
        </w:tc>
        <w:tc>
          <w:tcPr>
            <w:tcW w:w="683" w:type="pct"/>
          </w:tcPr>
          <w:p w14:paraId="58EFAB74"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14,33</w:t>
            </w:r>
          </w:p>
        </w:tc>
      </w:tr>
      <w:tr w:rsidR="00471D9B" w:rsidRPr="00992D5E" w14:paraId="3DEBCC18" w14:textId="77777777" w:rsidTr="00471D9B">
        <w:trPr>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4B426D8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Стамбене зграде</w:t>
            </w:r>
          </w:p>
        </w:tc>
        <w:tc>
          <w:tcPr>
            <w:tcW w:w="690" w:type="pct"/>
          </w:tcPr>
          <w:p w14:paraId="4E70C1A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38.414,96</w:t>
            </w:r>
          </w:p>
        </w:tc>
        <w:tc>
          <w:tcPr>
            <w:tcW w:w="628" w:type="pct"/>
          </w:tcPr>
          <w:p w14:paraId="56C266A1"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643,29</w:t>
            </w:r>
          </w:p>
        </w:tc>
        <w:tc>
          <w:tcPr>
            <w:tcW w:w="409" w:type="pct"/>
          </w:tcPr>
          <w:p w14:paraId="7AE82073"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4,86</w:t>
            </w:r>
          </w:p>
        </w:tc>
        <w:tc>
          <w:tcPr>
            <w:tcW w:w="523" w:type="pct"/>
          </w:tcPr>
          <w:p w14:paraId="3631E68C"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3.163,82</w:t>
            </w:r>
          </w:p>
        </w:tc>
        <w:tc>
          <w:tcPr>
            <w:tcW w:w="523" w:type="pct"/>
          </w:tcPr>
          <w:p w14:paraId="33664B9F"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3.022,27</w:t>
            </w:r>
          </w:p>
        </w:tc>
        <w:tc>
          <w:tcPr>
            <w:tcW w:w="683" w:type="pct"/>
          </w:tcPr>
          <w:p w14:paraId="766FE687"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1.915,92</w:t>
            </w:r>
          </w:p>
        </w:tc>
      </w:tr>
      <w:tr w:rsidR="00471D9B" w:rsidRPr="00992D5E" w14:paraId="587AE6B1"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bottom w:val="none" w:sz="0" w:space="0" w:color="auto"/>
            </w:tcBorders>
          </w:tcPr>
          <w:p w14:paraId="1A0182B9"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Укупно</w:t>
            </w:r>
          </w:p>
        </w:tc>
        <w:tc>
          <w:tcPr>
            <w:tcW w:w="690" w:type="pct"/>
          </w:tcPr>
          <w:p w14:paraId="4700AA0E"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39.865,35</w:t>
            </w:r>
          </w:p>
        </w:tc>
        <w:tc>
          <w:tcPr>
            <w:tcW w:w="628" w:type="pct"/>
          </w:tcPr>
          <w:p w14:paraId="7F88B36C"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643,29</w:t>
            </w:r>
          </w:p>
        </w:tc>
        <w:tc>
          <w:tcPr>
            <w:tcW w:w="409" w:type="pct"/>
          </w:tcPr>
          <w:p w14:paraId="3A583C5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13,63</w:t>
            </w:r>
          </w:p>
        </w:tc>
        <w:tc>
          <w:tcPr>
            <w:tcW w:w="523" w:type="pct"/>
          </w:tcPr>
          <w:p w14:paraId="66104E4A" w14:textId="77777777" w:rsidR="008E1A00" w:rsidRPr="00992D5E" w:rsidRDefault="008E1A00" w:rsidP="0049236B">
            <w:pPr>
              <w:jc w:val="both"/>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3.600,32</w:t>
            </w:r>
          </w:p>
        </w:tc>
        <w:tc>
          <w:tcPr>
            <w:tcW w:w="523" w:type="pct"/>
          </w:tcPr>
          <w:p w14:paraId="1A9867E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3.439,24</w:t>
            </w:r>
          </w:p>
        </w:tc>
        <w:tc>
          <w:tcPr>
            <w:tcW w:w="683" w:type="pct"/>
          </w:tcPr>
          <w:p w14:paraId="63D75F96"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1.939,90</w:t>
            </w:r>
          </w:p>
        </w:tc>
      </w:tr>
    </w:tbl>
    <w:p w14:paraId="5B1EB578" w14:textId="7FE2E378" w:rsidR="0049236B" w:rsidRPr="00992D5E" w:rsidRDefault="0049236B" w:rsidP="00023FA2">
      <w:pPr>
        <w:spacing w:after="0" w:line="276" w:lineRule="auto"/>
        <w:jc w:val="both"/>
        <w:rPr>
          <w:rFonts w:cs="Calibri"/>
          <w:i/>
          <w:iCs/>
          <w:lang w:val="sr-Cyrl-BA" w:eastAsia="x-none"/>
        </w:rPr>
      </w:pPr>
      <w:r w:rsidRPr="00992D5E">
        <w:rPr>
          <w:rFonts w:cs="Calibri"/>
          <w:i/>
          <w:iCs/>
          <w:lang w:val="sr-Cyrl-BA" w:eastAsia="x-none"/>
        </w:rPr>
        <w:t>И</w:t>
      </w:r>
      <w:r w:rsidR="002A15A0" w:rsidRPr="00992D5E">
        <w:rPr>
          <w:rFonts w:cs="Calibri"/>
          <w:i/>
          <w:iCs/>
          <w:lang w:val="sr-Cyrl-BA" w:eastAsia="x-none"/>
        </w:rPr>
        <w:t>звор</w:t>
      </w:r>
      <w:r w:rsidRPr="00992D5E">
        <w:rPr>
          <w:rFonts w:cs="Calibri"/>
          <w:i/>
          <w:iCs/>
          <w:lang w:val="sr-Cyrl-BA" w:eastAsia="x-none"/>
        </w:rPr>
        <w:t>:</w:t>
      </w:r>
      <w:r w:rsidR="002A15A0" w:rsidRPr="00992D5E">
        <w:rPr>
          <w:rFonts w:cs="Calibri"/>
          <w:i/>
          <w:iCs/>
          <w:lang w:val="sr-Cyrl-BA" w:eastAsia="x-none"/>
        </w:rPr>
        <w:t xml:space="preserve"> </w:t>
      </w:r>
      <w:r w:rsidRPr="00992D5E">
        <w:rPr>
          <w:rFonts w:cs="Calibri"/>
          <w:i/>
          <w:iCs/>
          <w:lang w:val="sr-Cyrl-BA" w:eastAsia="x-none"/>
        </w:rPr>
        <w:t>А</w:t>
      </w:r>
      <w:r w:rsidR="002A15A0" w:rsidRPr="00992D5E">
        <w:rPr>
          <w:rFonts w:cs="Calibri"/>
          <w:i/>
          <w:iCs/>
          <w:lang w:val="sr-Cyrl-BA" w:eastAsia="x-none"/>
        </w:rPr>
        <w:t>кцион</w:t>
      </w:r>
      <w:r w:rsidRPr="00992D5E">
        <w:rPr>
          <w:rFonts w:cs="Calibri"/>
          <w:i/>
          <w:iCs/>
          <w:lang w:val="sr-Cyrl-BA" w:eastAsia="x-none"/>
        </w:rPr>
        <w:t>и</w:t>
      </w:r>
      <w:r w:rsidR="002A15A0" w:rsidRPr="00992D5E">
        <w:rPr>
          <w:rFonts w:cs="Calibri"/>
          <w:i/>
          <w:iCs/>
          <w:lang w:val="sr-Cyrl-BA" w:eastAsia="x-none"/>
        </w:rPr>
        <w:t xml:space="preserve"> план одрживог управљања енергијом и прилагођавања клим</w:t>
      </w:r>
      <w:r w:rsidRPr="00992D5E">
        <w:rPr>
          <w:rFonts w:cs="Calibri"/>
          <w:i/>
          <w:iCs/>
          <w:lang w:val="sr-Cyrl-BA" w:eastAsia="x-none"/>
        </w:rPr>
        <w:t>атским</w:t>
      </w:r>
      <w:r w:rsidR="002A15A0" w:rsidRPr="00992D5E">
        <w:rPr>
          <w:rFonts w:cs="Calibri"/>
          <w:i/>
          <w:iCs/>
          <w:lang w:val="sr-Cyrl-BA" w:eastAsia="x-none"/>
        </w:rPr>
        <w:t xml:space="preserve"> промјенама (</w:t>
      </w:r>
      <w:r w:rsidRPr="00992D5E">
        <w:rPr>
          <w:rFonts w:cs="Calibri"/>
          <w:i/>
          <w:iCs/>
          <w:lang w:val="sr-Cyrl-BA" w:eastAsia="x-none"/>
        </w:rPr>
        <w:t xml:space="preserve">SECAP) општине Прњавор за период до 2030. године (нацрт, у процесу усвајања) </w:t>
      </w:r>
    </w:p>
    <w:p w14:paraId="1F0F2B33" w14:textId="213A781D"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Укупан утрошак енергије из сектора саобраћаја у 2020. години</w:t>
      </w:r>
    </w:p>
    <w:tbl>
      <w:tblPr>
        <w:tblStyle w:val="GridTable5Dark-Accent62"/>
        <w:tblW w:w="5000" w:type="pct"/>
        <w:tblLook w:val="0400" w:firstRow="0" w:lastRow="0" w:firstColumn="0" w:lastColumn="0" w:noHBand="0" w:noVBand="1"/>
      </w:tblPr>
      <w:tblGrid>
        <w:gridCol w:w="2879"/>
        <w:gridCol w:w="1664"/>
        <w:gridCol w:w="1664"/>
        <w:gridCol w:w="1814"/>
        <w:gridCol w:w="1610"/>
      </w:tblGrid>
      <w:tr w:rsidR="00BA0E7F" w:rsidRPr="00992D5E" w14:paraId="446E224C"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vMerge w:val="restart"/>
            <w:shd w:val="clear" w:color="auto" w:fill="70AD47" w:themeFill="accent6"/>
          </w:tcPr>
          <w:p w14:paraId="23F911FB" w14:textId="77777777" w:rsidR="008E1A00" w:rsidRPr="00992D5E" w:rsidRDefault="008E1A00" w:rsidP="00BA0E7F">
            <w:pPr>
              <w:rPr>
                <w:rFonts w:cs="Calibri"/>
                <w:b/>
                <w:sz w:val="20"/>
                <w:szCs w:val="20"/>
                <w:lang w:val="sr-Cyrl-BA" w:eastAsia="hr-HR"/>
              </w:rPr>
            </w:pPr>
            <w:r w:rsidRPr="00992D5E">
              <w:rPr>
                <w:rFonts w:cs="Calibri"/>
                <w:b/>
                <w:sz w:val="20"/>
                <w:szCs w:val="20"/>
                <w:lang w:val="sr-Cyrl-BA" w:eastAsia="hr-HR"/>
              </w:rPr>
              <w:t>Подсектор</w:t>
            </w:r>
          </w:p>
        </w:tc>
        <w:tc>
          <w:tcPr>
            <w:tcW w:w="3506" w:type="pct"/>
            <w:gridSpan w:val="4"/>
            <w:shd w:val="clear" w:color="auto" w:fill="70AD47" w:themeFill="accent6"/>
          </w:tcPr>
          <w:p w14:paraId="2533847B"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Утрошак енергије (MWh)</w:t>
            </w:r>
          </w:p>
        </w:tc>
      </w:tr>
      <w:tr w:rsidR="00BA0E7F" w:rsidRPr="00992D5E" w14:paraId="3B92CEED" w14:textId="77777777" w:rsidTr="0049236B">
        <w:trPr>
          <w:trHeight w:val="20"/>
        </w:trPr>
        <w:tc>
          <w:tcPr>
            <w:tcW w:w="1494" w:type="pct"/>
            <w:vMerge/>
          </w:tcPr>
          <w:p w14:paraId="50269F9D" w14:textId="77777777" w:rsidR="008E1A00" w:rsidRPr="00992D5E" w:rsidRDefault="008E1A00" w:rsidP="00BA0E7F">
            <w:pPr>
              <w:widowControl w:val="0"/>
              <w:pBdr>
                <w:top w:val="nil"/>
                <w:left w:val="nil"/>
                <w:bottom w:val="nil"/>
                <w:right w:val="nil"/>
                <w:between w:val="nil"/>
              </w:pBdr>
              <w:rPr>
                <w:rFonts w:cs="Calibri"/>
                <w:b/>
                <w:sz w:val="20"/>
                <w:szCs w:val="20"/>
                <w:lang w:val="sr-Cyrl-BA" w:eastAsia="hr-HR"/>
              </w:rPr>
            </w:pPr>
          </w:p>
        </w:tc>
        <w:tc>
          <w:tcPr>
            <w:tcW w:w="864" w:type="pct"/>
          </w:tcPr>
          <w:p w14:paraId="74C63A5A"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Дизел</w:t>
            </w:r>
          </w:p>
        </w:tc>
        <w:tc>
          <w:tcPr>
            <w:tcW w:w="864" w:type="pct"/>
          </w:tcPr>
          <w:p w14:paraId="73B9733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Бензин</w:t>
            </w:r>
          </w:p>
        </w:tc>
        <w:tc>
          <w:tcPr>
            <w:tcW w:w="942" w:type="pct"/>
          </w:tcPr>
          <w:p w14:paraId="2C872F19"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ЛПГ</w:t>
            </w:r>
          </w:p>
        </w:tc>
        <w:tc>
          <w:tcPr>
            <w:tcW w:w="837" w:type="pct"/>
          </w:tcPr>
          <w:p w14:paraId="5926AB9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Укупно</w:t>
            </w:r>
          </w:p>
        </w:tc>
      </w:tr>
      <w:tr w:rsidR="00BA0E7F" w:rsidRPr="00992D5E" w14:paraId="30A6143C"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shd w:val="clear" w:color="auto" w:fill="70AD47" w:themeFill="accent6"/>
          </w:tcPr>
          <w:p w14:paraId="0A191D9D"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Возила у власништву општине</w:t>
            </w:r>
          </w:p>
        </w:tc>
        <w:tc>
          <w:tcPr>
            <w:tcW w:w="864" w:type="pct"/>
          </w:tcPr>
          <w:p w14:paraId="0091B667" w14:textId="77777777" w:rsidR="008E1A00" w:rsidRPr="00992D5E" w:rsidRDefault="008E1A00" w:rsidP="00BA0E7F">
            <w:pPr>
              <w:jc w:val="right"/>
              <w:rPr>
                <w:rFonts w:cs="Calibri"/>
                <w:sz w:val="20"/>
                <w:szCs w:val="20"/>
                <w:lang w:val="sr-Cyrl-BA"/>
              </w:rPr>
            </w:pPr>
            <w:r w:rsidRPr="00992D5E">
              <w:rPr>
                <w:rFonts w:cs="Calibri"/>
                <w:sz w:val="20"/>
                <w:szCs w:val="20"/>
                <w:lang w:val="sr-Cyrl-BA"/>
              </w:rPr>
              <w:t>39,5</w:t>
            </w:r>
          </w:p>
        </w:tc>
        <w:tc>
          <w:tcPr>
            <w:tcW w:w="864" w:type="pct"/>
          </w:tcPr>
          <w:p w14:paraId="710F40E4" w14:textId="77777777" w:rsidR="008E1A00" w:rsidRPr="00992D5E" w:rsidRDefault="008E1A00" w:rsidP="00BA0E7F">
            <w:pPr>
              <w:jc w:val="right"/>
              <w:rPr>
                <w:rFonts w:cs="Calibri"/>
                <w:sz w:val="20"/>
                <w:szCs w:val="20"/>
                <w:lang w:val="sr-Cyrl-BA"/>
              </w:rPr>
            </w:pPr>
            <w:r w:rsidRPr="00992D5E">
              <w:rPr>
                <w:rFonts w:cs="Calibri"/>
                <w:sz w:val="20"/>
                <w:szCs w:val="20"/>
                <w:lang w:val="sr-Cyrl-BA"/>
              </w:rPr>
              <w:t>16,5</w:t>
            </w:r>
          </w:p>
        </w:tc>
        <w:tc>
          <w:tcPr>
            <w:tcW w:w="942" w:type="pct"/>
          </w:tcPr>
          <w:p w14:paraId="713962DD"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837" w:type="pct"/>
          </w:tcPr>
          <w:p w14:paraId="41929D37" w14:textId="77777777" w:rsidR="008E1A00" w:rsidRPr="00992D5E" w:rsidRDefault="008E1A00" w:rsidP="00BA0E7F">
            <w:pPr>
              <w:jc w:val="right"/>
              <w:rPr>
                <w:rFonts w:cs="Calibri"/>
                <w:b/>
                <w:bCs/>
                <w:sz w:val="20"/>
                <w:szCs w:val="20"/>
                <w:lang w:val="sr-Cyrl-BA"/>
              </w:rPr>
            </w:pPr>
            <w:r w:rsidRPr="00992D5E">
              <w:rPr>
                <w:rFonts w:cs="Calibri"/>
                <w:b/>
                <w:bCs/>
                <w:sz w:val="20"/>
                <w:szCs w:val="20"/>
                <w:lang w:val="sr-Cyrl-BA"/>
              </w:rPr>
              <w:t>56</w:t>
            </w:r>
          </w:p>
        </w:tc>
      </w:tr>
      <w:tr w:rsidR="00BA0E7F" w:rsidRPr="00992D5E" w14:paraId="097F1303" w14:textId="77777777" w:rsidTr="00AB19EB">
        <w:trPr>
          <w:trHeight w:val="20"/>
        </w:trPr>
        <w:tc>
          <w:tcPr>
            <w:tcW w:w="1494" w:type="pct"/>
            <w:shd w:val="clear" w:color="auto" w:fill="70AD47" w:themeFill="accent6"/>
          </w:tcPr>
          <w:p w14:paraId="6E62FFA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Јавни пријевоз</w:t>
            </w:r>
          </w:p>
        </w:tc>
        <w:tc>
          <w:tcPr>
            <w:tcW w:w="864" w:type="pct"/>
          </w:tcPr>
          <w:p w14:paraId="66F7DE20" w14:textId="77777777" w:rsidR="008E1A00" w:rsidRPr="00992D5E" w:rsidRDefault="008E1A00" w:rsidP="00BA0E7F">
            <w:pPr>
              <w:jc w:val="right"/>
              <w:rPr>
                <w:rFonts w:cs="Calibri"/>
                <w:sz w:val="20"/>
                <w:szCs w:val="20"/>
                <w:lang w:val="sr-Cyrl-BA"/>
              </w:rPr>
            </w:pPr>
            <w:r w:rsidRPr="00992D5E">
              <w:rPr>
                <w:rFonts w:cs="Calibri"/>
                <w:sz w:val="20"/>
                <w:szCs w:val="20"/>
                <w:lang w:val="sr-Cyrl-BA"/>
              </w:rPr>
              <w:t>4.026</w:t>
            </w:r>
          </w:p>
        </w:tc>
        <w:tc>
          <w:tcPr>
            <w:tcW w:w="864" w:type="pct"/>
          </w:tcPr>
          <w:p w14:paraId="4E114DB6"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942" w:type="pct"/>
          </w:tcPr>
          <w:p w14:paraId="08DF2207"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837" w:type="pct"/>
          </w:tcPr>
          <w:p w14:paraId="73291106" w14:textId="77777777" w:rsidR="008E1A00" w:rsidRPr="00992D5E" w:rsidRDefault="008E1A00" w:rsidP="00BA0E7F">
            <w:pPr>
              <w:jc w:val="right"/>
              <w:rPr>
                <w:rFonts w:cs="Calibri"/>
                <w:b/>
                <w:bCs/>
                <w:sz w:val="20"/>
                <w:szCs w:val="20"/>
                <w:lang w:val="sr-Cyrl-BA"/>
              </w:rPr>
            </w:pPr>
            <w:r w:rsidRPr="00992D5E">
              <w:rPr>
                <w:rFonts w:cs="Calibri"/>
                <w:b/>
                <w:bCs/>
                <w:sz w:val="20"/>
                <w:szCs w:val="20"/>
                <w:lang w:val="sr-Cyrl-BA"/>
              </w:rPr>
              <w:t>4.026</w:t>
            </w:r>
          </w:p>
        </w:tc>
      </w:tr>
      <w:tr w:rsidR="00BA0E7F" w:rsidRPr="00992D5E" w14:paraId="32E2F243"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shd w:val="clear" w:color="auto" w:fill="70AD47" w:themeFill="accent6"/>
          </w:tcPr>
          <w:p w14:paraId="6B090911"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Приватна и    комерцијална возила</w:t>
            </w:r>
          </w:p>
        </w:tc>
        <w:tc>
          <w:tcPr>
            <w:tcW w:w="864" w:type="pct"/>
          </w:tcPr>
          <w:p w14:paraId="54ADCD1B" w14:textId="77777777" w:rsidR="008E1A00" w:rsidRPr="00992D5E" w:rsidRDefault="008E1A00" w:rsidP="00BA0E7F">
            <w:pPr>
              <w:jc w:val="right"/>
              <w:rPr>
                <w:rFonts w:cs="Calibri"/>
                <w:sz w:val="20"/>
                <w:szCs w:val="20"/>
                <w:lang w:val="sr-Cyrl-BA"/>
              </w:rPr>
            </w:pPr>
            <w:r w:rsidRPr="00992D5E">
              <w:rPr>
                <w:rFonts w:cs="Calibri"/>
                <w:sz w:val="20"/>
                <w:szCs w:val="20"/>
                <w:lang w:val="sr-Cyrl-BA"/>
              </w:rPr>
              <w:t>100.302</w:t>
            </w:r>
          </w:p>
        </w:tc>
        <w:tc>
          <w:tcPr>
            <w:tcW w:w="864" w:type="pct"/>
          </w:tcPr>
          <w:p w14:paraId="2AA26F6F" w14:textId="77777777" w:rsidR="008E1A00" w:rsidRPr="00992D5E" w:rsidRDefault="008E1A00" w:rsidP="00BA0E7F">
            <w:pPr>
              <w:jc w:val="right"/>
              <w:rPr>
                <w:rFonts w:cs="Calibri"/>
                <w:sz w:val="20"/>
                <w:szCs w:val="20"/>
                <w:lang w:val="sr-Cyrl-BA"/>
              </w:rPr>
            </w:pPr>
            <w:r w:rsidRPr="00992D5E">
              <w:rPr>
                <w:rFonts w:cs="Calibri"/>
                <w:sz w:val="20"/>
                <w:szCs w:val="20"/>
                <w:lang w:val="sr-Cyrl-BA"/>
              </w:rPr>
              <w:t>18.315</w:t>
            </w:r>
          </w:p>
        </w:tc>
        <w:tc>
          <w:tcPr>
            <w:tcW w:w="942" w:type="pct"/>
          </w:tcPr>
          <w:p w14:paraId="3499BB02" w14:textId="77777777" w:rsidR="008E1A00" w:rsidRPr="00992D5E" w:rsidRDefault="008E1A00" w:rsidP="00BA0E7F">
            <w:pPr>
              <w:jc w:val="right"/>
              <w:rPr>
                <w:rFonts w:cs="Calibri"/>
                <w:sz w:val="20"/>
                <w:szCs w:val="20"/>
                <w:lang w:val="sr-Cyrl-BA"/>
              </w:rPr>
            </w:pPr>
            <w:r w:rsidRPr="00992D5E">
              <w:rPr>
                <w:rFonts w:cs="Calibri"/>
                <w:sz w:val="20"/>
                <w:szCs w:val="20"/>
                <w:lang w:val="sr-Cyrl-BA"/>
              </w:rPr>
              <w:t>3.246</w:t>
            </w:r>
          </w:p>
        </w:tc>
        <w:tc>
          <w:tcPr>
            <w:tcW w:w="837" w:type="pct"/>
          </w:tcPr>
          <w:p w14:paraId="08A812B9" w14:textId="77777777" w:rsidR="008E1A00" w:rsidRPr="00992D5E" w:rsidRDefault="008E1A00" w:rsidP="00BA0E7F">
            <w:pPr>
              <w:keepNext/>
              <w:jc w:val="right"/>
              <w:rPr>
                <w:rFonts w:cs="Calibri"/>
                <w:b/>
                <w:bCs/>
                <w:sz w:val="20"/>
                <w:szCs w:val="20"/>
                <w:lang w:val="sr-Cyrl-BA"/>
              </w:rPr>
            </w:pPr>
            <w:r w:rsidRPr="00992D5E">
              <w:rPr>
                <w:rFonts w:cs="Calibri"/>
                <w:b/>
                <w:bCs/>
                <w:sz w:val="20"/>
                <w:szCs w:val="20"/>
                <w:lang w:val="sr-Cyrl-BA"/>
              </w:rPr>
              <w:t>121.863</w:t>
            </w:r>
          </w:p>
        </w:tc>
      </w:tr>
    </w:tbl>
    <w:p w14:paraId="4B4CEAC1" w14:textId="60D6C6E7" w:rsidR="0049236B" w:rsidRPr="00992D5E" w:rsidRDefault="0049236B" w:rsidP="0049236B">
      <w:pPr>
        <w:keepNext/>
        <w:spacing w:after="200" w:line="240" w:lineRule="auto"/>
        <w:rPr>
          <w:rFonts w:cs="Calibri"/>
          <w:b/>
          <w:noProof/>
          <w:lang w:val="sr-Cyrl-BA" w:eastAsia="x-none"/>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68FB490D" w14:textId="44249AA1"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Укупне емисије CO</w:t>
      </w:r>
      <w:r w:rsidRPr="00992D5E">
        <w:rPr>
          <w:rFonts w:cs="Calibri"/>
          <w:b/>
          <w:noProof/>
          <w:vertAlign w:val="subscript"/>
          <w:lang w:val="sr-Cyrl-BA" w:eastAsia="x-none"/>
        </w:rPr>
        <w:t>2</w:t>
      </w:r>
      <w:r w:rsidRPr="00992D5E">
        <w:rPr>
          <w:rFonts w:cs="Calibri"/>
          <w:b/>
          <w:noProof/>
          <w:lang w:val="sr-Cyrl-BA" w:eastAsia="x-none"/>
        </w:rPr>
        <w:t xml:space="preserve"> из сектора саобраћаја у  2020. години</w:t>
      </w:r>
    </w:p>
    <w:tbl>
      <w:tblPr>
        <w:tblStyle w:val="GridTable5Dark-Accent62"/>
        <w:tblW w:w="5000" w:type="pct"/>
        <w:tblLook w:val="0400" w:firstRow="0" w:lastRow="0" w:firstColumn="0" w:lastColumn="0" w:noHBand="0" w:noVBand="1"/>
      </w:tblPr>
      <w:tblGrid>
        <w:gridCol w:w="2877"/>
        <w:gridCol w:w="1664"/>
        <w:gridCol w:w="1664"/>
        <w:gridCol w:w="1814"/>
        <w:gridCol w:w="1612"/>
      </w:tblGrid>
      <w:tr w:rsidR="00BA0E7F" w:rsidRPr="00992D5E" w14:paraId="4B8E0639"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vMerge w:val="restart"/>
            <w:shd w:val="clear" w:color="auto" w:fill="70AD47" w:themeFill="accent6"/>
          </w:tcPr>
          <w:p w14:paraId="0B2E79CD"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 xml:space="preserve">Подсектор </w:t>
            </w:r>
          </w:p>
        </w:tc>
        <w:tc>
          <w:tcPr>
            <w:tcW w:w="3507" w:type="pct"/>
            <w:gridSpan w:val="4"/>
            <w:shd w:val="clear" w:color="auto" w:fill="70AD47" w:themeFill="accent6"/>
          </w:tcPr>
          <w:p w14:paraId="11036D8A"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Emisija CO</w:t>
            </w:r>
            <w:r w:rsidRPr="00992D5E">
              <w:rPr>
                <w:rFonts w:cs="Calibri"/>
                <w:b/>
                <w:sz w:val="20"/>
                <w:szCs w:val="20"/>
                <w:vertAlign w:val="subscript"/>
                <w:lang w:val="sr-Cyrl-BA" w:eastAsia="hr-HR"/>
              </w:rPr>
              <w:t>2</w:t>
            </w:r>
            <w:r w:rsidRPr="00992D5E">
              <w:rPr>
                <w:rFonts w:cs="Calibri"/>
                <w:b/>
                <w:sz w:val="20"/>
                <w:szCs w:val="20"/>
                <w:lang w:val="sr-Cyrl-BA" w:eastAsia="hr-HR"/>
              </w:rPr>
              <w:t xml:space="preserve"> [t CO</w:t>
            </w:r>
            <w:r w:rsidRPr="00992D5E">
              <w:rPr>
                <w:rFonts w:cs="Calibri"/>
                <w:b/>
                <w:sz w:val="20"/>
                <w:szCs w:val="20"/>
                <w:vertAlign w:val="subscript"/>
                <w:lang w:val="sr-Cyrl-BA" w:eastAsia="hr-HR"/>
              </w:rPr>
              <w:t>2</w:t>
            </w:r>
            <w:r w:rsidRPr="00992D5E">
              <w:rPr>
                <w:rFonts w:cs="Calibri"/>
                <w:b/>
                <w:sz w:val="20"/>
                <w:szCs w:val="20"/>
                <w:lang w:val="sr-Cyrl-BA" w:eastAsia="hr-HR"/>
              </w:rPr>
              <w:t>]</w:t>
            </w:r>
          </w:p>
        </w:tc>
      </w:tr>
      <w:tr w:rsidR="00BA0E7F" w:rsidRPr="00992D5E" w14:paraId="70EB996B" w14:textId="77777777" w:rsidTr="00023FA2">
        <w:trPr>
          <w:trHeight w:val="20"/>
        </w:trPr>
        <w:tc>
          <w:tcPr>
            <w:tcW w:w="1493" w:type="pct"/>
            <w:vMerge/>
          </w:tcPr>
          <w:p w14:paraId="2291904D" w14:textId="77777777" w:rsidR="008E1A00" w:rsidRPr="00992D5E" w:rsidRDefault="008E1A00" w:rsidP="007E05F9">
            <w:pPr>
              <w:widowControl w:val="0"/>
              <w:pBdr>
                <w:top w:val="nil"/>
                <w:left w:val="nil"/>
                <w:bottom w:val="nil"/>
                <w:right w:val="nil"/>
                <w:between w:val="nil"/>
              </w:pBdr>
              <w:spacing w:line="276" w:lineRule="auto"/>
              <w:rPr>
                <w:rFonts w:cs="Calibri"/>
                <w:b/>
                <w:sz w:val="20"/>
                <w:szCs w:val="20"/>
                <w:lang w:val="sr-Cyrl-BA" w:eastAsia="hr-HR"/>
              </w:rPr>
            </w:pPr>
          </w:p>
        </w:tc>
        <w:tc>
          <w:tcPr>
            <w:tcW w:w="864" w:type="pct"/>
          </w:tcPr>
          <w:p w14:paraId="45599A69"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Дизел</w:t>
            </w:r>
          </w:p>
        </w:tc>
        <w:tc>
          <w:tcPr>
            <w:tcW w:w="864" w:type="pct"/>
          </w:tcPr>
          <w:p w14:paraId="19859014"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Бензин</w:t>
            </w:r>
          </w:p>
        </w:tc>
        <w:tc>
          <w:tcPr>
            <w:tcW w:w="942" w:type="pct"/>
          </w:tcPr>
          <w:p w14:paraId="33F51241"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ЛПГ</w:t>
            </w:r>
          </w:p>
        </w:tc>
        <w:tc>
          <w:tcPr>
            <w:tcW w:w="838" w:type="pct"/>
          </w:tcPr>
          <w:p w14:paraId="5BCA09EC"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Укупно</w:t>
            </w:r>
          </w:p>
        </w:tc>
      </w:tr>
      <w:tr w:rsidR="00BA0E7F" w:rsidRPr="00992D5E" w14:paraId="08B091C3"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shd w:val="clear" w:color="auto" w:fill="70AD47" w:themeFill="accent6"/>
          </w:tcPr>
          <w:p w14:paraId="19699349"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Возила у власништву општине</w:t>
            </w:r>
          </w:p>
        </w:tc>
        <w:tc>
          <w:tcPr>
            <w:tcW w:w="864" w:type="pct"/>
          </w:tcPr>
          <w:p w14:paraId="02442347" w14:textId="77777777" w:rsidR="008E1A00" w:rsidRPr="00992D5E" w:rsidRDefault="008E1A00" w:rsidP="007E05F9">
            <w:pPr>
              <w:jc w:val="right"/>
              <w:rPr>
                <w:rFonts w:cs="Calibri"/>
                <w:sz w:val="20"/>
                <w:szCs w:val="20"/>
                <w:lang w:val="sr-Cyrl-BA"/>
              </w:rPr>
            </w:pPr>
            <w:r w:rsidRPr="00992D5E">
              <w:rPr>
                <w:rFonts w:cs="Calibri"/>
                <w:sz w:val="20"/>
                <w:szCs w:val="20"/>
                <w:lang w:val="sr-Cyrl-BA"/>
              </w:rPr>
              <w:t>10,6</w:t>
            </w:r>
          </w:p>
        </w:tc>
        <w:tc>
          <w:tcPr>
            <w:tcW w:w="864" w:type="pct"/>
          </w:tcPr>
          <w:p w14:paraId="0B0A0069" w14:textId="77777777" w:rsidR="008E1A00" w:rsidRPr="00992D5E" w:rsidRDefault="008E1A00" w:rsidP="007E05F9">
            <w:pPr>
              <w:jc w:val="right"/>
              <w:rPr>
                <w:rFonts w:cs="Calibri"/>
                <w:sz w:val="20"/>
                <w:szCs w:val="20"/>
                <w:lang w:val="sr-Cyrl-BA"/>
              </w:rPr>
            </w:pPr>
            <w:r w:rsidRPr="00992D5E">
              <w:rPr>
                <w:rFonts w:cs="Calibri"/>
                <w:sz w:val="20"/>
                <w:szCs w:val="20"/>
                <w:lang w:val="sr-Cyrl-BA"/>
              </w:rPr>
              <w:t>4,1</w:t>
            </w:r>
          </w:p>
        </w:tc>
        <w:tc>
          <w:tcPr>
            <w:tcW w:w="942" w:type="pct"/>
          </w:tcPr>
          <w:p w14:paraId="19BE76AB"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838" w:type="pct"/>
          </w:tcPr>
          <w:p w14:paraId="3ADB4345"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14,7</w:t>
            </w:r>
          </w:p>
        </w:tc>
      </w:tr>
      <w:tr w:rsidR="00BA0E7F" w:rsidRPr="00992D5E" w14:paraId="4FB2B39C" w14:textId="77777777" w:rsidTr="00AB19EB">
        <w:trPr>
          <w:trHeight w:val="20"/>
        </w:trPr>
        <w:tc>
          <w:tcPr>
            <w:tcW w:w="1493" w:type="pct"/>
            <w:shd w:val="clear" w:color="auto" w:fill="70AD47" w:themeFill="accent6"/>
          </w:tcPr>
          <w:p w14:paraId="78D49FFB"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Јавни пријевоз</w:t>
            </w:r>
          </w:p>
        </w:tc>
        <w:tc>
          <w:tcPr>
            <w:tcW w:w="864" w:type="pct"/>
          </w:tcPr>
          <w:p w14:paraId="100A5E97" w14:textId="77777777" w:rsidR="008E1A00" w:rsidRPr="00992D5E" w:rsidRDefault="008E1A00" w:rsidP="007E05F9">
            <w:pPr>
              <w:jc w:val="right"/>
              <w:rPr>
                <w:rFonts w:cs="Calibri"/>
                <w:sz w:val="20"/>
                <w:szCs w:val="20"/>
                <w:lang w:val="sr-Cyrl-BA"/>
              </w:rPr>
            </w:pPr>
            <w:r w:rsidRPr="00992D5E">
              <w:rPr>
                <w:rFonts w:cs="Calibri"/>
                <w:sz w:val="20"/>
                <w:szCs w:val="20"/>
                <w:lang w:val="sr-Cyrl-BA"/>
              </w:rPr>
              <w:t>1.079</w:t>
            </w:r>
          </w:p>
        </w:tc>
        <w:tc>
          <w:tcPr>
            <w:tcW w:w="864" w:type="pct"/>
          </w:tcPr>
          <w:p w14:paraId="78DB8AD0"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942" w:type="pct"/>
          </w:tcPr>
          <w:p w14:paraId="1969441A"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838" w:type="pct"/>
          </w:tcPr>
          <w:p w14:paraId="76665AB4"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1.079</w:t>
            </w:r>
          </w:p>
        </w:tc>
      </w:tr>
      <w:tr w:rsidR="00BA0E7F" w:rsidRPr="00992D5E" w14:paraId="6822206D"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shd w:val="clear" w:color="auto" w:fill="70AD47" w:themeFill="accent6"/>
          </w:tcPr>
          <w:p w14:paraId="15A14A35"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Приватна и    комерцијална возила</w:t>
            </w:r>
          </w:p>
        </w:tc>
        <w:tc>
          <w:tcPr>
            <w:tcW w:w="864" w:type="pct"/>
          </w:tcPr>
          <w:p w14:paraId="67A88142" w14:textId="77777777" w:rsidR="008E1A00" w:rsidRPr="00992D5E" w:rsidRDefault="008E1A00" w:rsidP="007E05F9">
            <w:pPr>
              <w:jc w:val="right"/>
              <w:rPr>
                <w:rFonts w:cs="Calibri"/>
                <w:sz w:val="20"/>
                <w:szCs w:val="20"/>
                <w:lang w:val="sr-Cyrl-BA"/>
              </w:rPr>
            </w:pPr>
            <w:r w:rsidRPr="00992D5E">
              <w:rPr>
                <w:rFonts w:cs="Calibri"/>
                <w:sz w:val="20"/>
                <w:szCs w:val="20"/>
                <w:lang w:val="sr-Cyrl-BA"/>
              </w:rPr>
              <w:t>26.881</w:t>
            </w:r>
          </w:p>
        </w:tc>
        <w:tc>
          <w:tcPr>
            <w:tcW w:w="864" w:type="pct"/>
          </w:tcPr>
          <w:p w14:paraId="4673AF0C" w14:textId="77777777" w:rsidR="008E1A00" w:rsidRPr="00992D5E" w:rsidRDefault="008E1A00" w:rsidP="007E05F9">
            <w:pPr>
              <w:jc w:val="right"/>
              <w:rPr>
                <w:rFonts w:cs="Calibri"/>
                <w:sz w:val="20"/>
                <w:szCs w:val="20"/>
                <w:lang w:val="sr-Cyrl-BA"/>
              </w:rPr>
            </w:pPr>
            <w:r w:rsidRPr="00992D5E">
              <w:rPr>
                <w:rFonts w:cs="Calibri"/>
                <w:sz w:val="20"/>
                <w:szCs w:val="20"/>
                <w:lang w:val="sr-Cyrl-BA"/>
              </w:rPr>
              <w:t>4.579</w:t>
            </w:r>
          </w:p>
        </w:tc>
        <w:tc>
          <w:tcPr>
            <w:tcW w:w="942" w:type="pct"/>
          </w:tcPr>
          <w:p w14:paraId="5F0F32AE" w14:textId="77777777" w:rsidR="008E1A00" w:rsidRPr="00992D5E" w:rsidRDefault="008E1A00" w:rsidP="007E05F9">
            <w:pPr>
              <w:jc w:val="right"/>
              <w:rPr>
                <w:rFonts w:cs="Calibri"/>
                <w:sz w:val="20"/>
                <w:szCs w:val="20"/>
                <w:lang w:val="sr-Cyrl-BA"/>
              </w:rPr>
            </w:pPr>
            <w:r w:rsidRPr="00992D5E">
              <w:rPr>
                <w:rFonts w:cs="Calibri"/>
                <w:sz w:val="20"/>
                <w:szCs w:val="20"/>
                <w:lang w:val="sr-Cyrl-BA"/>
              </w:rPr>
              <w:t>737</w:t>
            </w:r>
          </w:p>
        </w:tc>
        <w:tc>
          <w:tcPr>
            <w:tcW w:w="838" w:type="pct"/>
          </w:tcPr>
          <w:p w14:paraId="65181673"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32.197</w:t>
            </w:r>
          </w:p>
        </w:tc>
      </w:tr>
    </w:tbl>
    <w:p w14:paraId="4E3E1E7C" w14:textId="3E3D6323" w:rsidR="00BA0E7F" w:rsidRPr="00992D5E" w:rsidRDefault="00023FA2" w:rsidP="008E1A00">
      <w:pPr>
        <w:spacing w:after="200" w:line="240" w:lineRule="auto"/>
        <w:rPr>
          <w:rFonts w:cs="Calibri"/>
          <w:b/>
          <w:i/>
          <w:iCs/>
          <w:noProof/>
          <w:lang w:val="sr-Cyrl-BA" w:eastAsia="x-none"/>
        </w:rPr>
      </w:pPr>
      <w:r w:rsidRPr="00992D5E">
        <w:rPr>
          <w:rFonts w:cs="Calibri"/>
          <w:i/>
          <w:iCs/>
          <w:lang w:val="sr-Cyrl-BA" w:eastAsia="x-none"/>
        </w:rPr>
        <w:lastRenderedPageBreak/>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0042EFF6" w14:textId="4290F61A" w:rsidR="008E1A00" w:rsidRPr="00992D5E" w:rsidRDefault="008E1A00" w:rsidP="002A15A0">
      <w:pPr>
        <w:spacing w:after="200" w:line="240" w:lineRule="auto"/>
        <w:jc w:val="center"/>
        <w:rPr>
          <w:rFonts w:cs="Calibri"/>
          <w:b/>
          <w:noProof/>
          <w:lang w:val="sr-Cyrl-BA" w:eastAsia="x-none"/>
        </w:rPr>
      </w:pPr>
      <w:r w:rsidRPr="00992D5E">
        <w:rPr>
          <w:rFonts w:cs="Calibri"/>
          <w:b/>
          <w:noProof/>
          <w:lang w:val="sr-Cyrl-BA" w:eastAsia="x-none"/>
        </w:rPr>
        <w:t>Табела: Потрошња електричне енергије за јавну расвјету на административном подручју општине Прњавор и припадајући контролни инвентар емисије  CO</w:t>
      </w:r>
      <w:r w:rsidRPr="00992D5E">
        <w:rPr>
          <w:rFonts w:cs="Calibri"/>
          <w:b/>
          <w:noProof/>
          <w:vertAlign w:val="subscript"/>
          <w:lang w:val="sr-Cyrl-BA" w:eastAsia="x-none"/>
        </w:rPr>
        <w:t>2</w:t>
      </w:r>
      <w:r w:rsidRPr="00992D5E">
        <w:rPr>
          <w:rFonts w:cs="Calibri"/>
          <w:b/>
          <w:noProof/>
          <w:lang w:val="sr-Cyrl-BA" w:eastAsia="x-none"/>
        </w:rPr>
        <w:t xml:space="preserve"> u 2020. години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325"/>
        <w:gridCol w:w="2323"/>
        <w:gridCol w:w="2456"/>
      </w:tblGrid>
      <w:tr w:rsidR="00BA0E7F" w:rsidRPr="00992D5E" w14:paraId="227E3427" w14:textId="77777777" w:rsidTr="00BA0E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vMerge w:val="restart"/>
            <w:tcBorders>
              <w:top w:val="none" w:sz="0" w:space="0" w:color="auto"/>
              <w:left w:val="none" w:sz="0" w:space="0" w:color="auto"/>
              <w:right w:val="none" w:sz="0" w:space="0" w:color="auto"/>
            </w:tcBorders>
            <w:vAlign w:val="center"/>
            <w:hideMark/>
          </w:tcPr>
          <w:p w14:paraId="22FC553C" w14:textId="77777777" w:rsidR="008E1A00" w:rsidRPr="00992D5E" w:rsidRDefault="008E1A00" w:rsidP="00BA0E7F">
            <w:pPr>
              <w:rPr>
                <w:rFonts w:eastAsia="Times New Roman" w:cs="Calibri"/>
                <w:color w:val="auto"/>
                <w:sz w:val="20"/>
                <w:szCs w:val="20"/>
                <w:lang w:val="sr-Cyrl-BA"/>
              </w:rPr>
            </w:pPr>
            <w:r w:rsidRPr="00992D5E">
              <w:rPr>
                <w:rFonts w:eastAsia="Times New Roman" w:cs="Calibri"/>
                <w:color w:val="auto"/>
                <w:sz w:val="20"/>
                <w:szCs w:val="20"/>
                <w:lang w:val="sr-Cyrl-BA"/>
              </w:rPr>
              <w:t>Јавна расвјета</w:t>
            </w:r>
          </w:p>
        </w:tc>
        <w:tc>
          <w:tcPr>
            <w:tcW w:w="1207" w:type="pct"/>
            <w:tcBorders>
              <w:top w:val="none" w:sz="0" w:space="0" w:color="auto"/>
              <w:left w:val="none" w:sz="0" w:space="0" w:color="auto"/>
              <w:right w:val="none" w:sz="0" w:space="0" w:color="auto"/>
            </w:tcBorders>
            <w:hideMark/>
          </w:tcPr>
          <w:p w14:paraId="455EA05C"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Потрошња ел. енергије (MWh)</w:t>
            </w:r>
          </w:p>
        </w:tc>
        <w:tc>
          <w:tcPr>
            <w:tcW w:w="1206" w:type="pct"/>
            <w:tcBorders>
              <w:top w:val="none" w:sz="0" w:space="0" w:color="auto"/>
              <w:left w:val="none" w:sz="0" w:space="0" w:color="auto"/>
              <w:right w:val="none" w:sz="0" w:space="0" w:color="auto"/>
            </w:tcBorders>
            <w:hideMark/>
          </w:tcPr>
          <w:p w14:paraId="5A3ACF2C"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Емисиони фактор tCO</w:t>
            </w:r>
            <w:r w:rsidRPr="00992D5E">
              <w:rPr>
                <w:rFonts w:eastAsia="Times New Roman" w:cs="Calibri"/>
                <w:color w:val="auto"/>
                <w:sz w:val="20"/>
                <w:szCs w:val="20"/>
                <w:vertAlign w:val="subscript"/>
                <w:lang w:val="sr-Cyrl-BA"/>
              </w:rPr>
              <w:t>2</w:t>
            </w:r>
            <w:r w:rsidRPr="00992D5E">
              <w:rPr>
                <w:rFonts w:eastAsia="Times New Roman" w:cs="Calibri"/>
                <w:color w:val="auto"/>
                <w:sz w:val="20"/>
                <w:szCs w:val="20"/>
                <w:lang w:val="sr-Cyrl-BA"/>
              </w:rPr>
              <w:t>/MWh</w:t>
            </w:r>
          </w:p>
        </w:tc>
        <w:tc>
          <w:tcPr>
            <w:tcW w:w="1275" w:type="pct"/>
            <w:tcBorders>
              <w:top w:val="none" w:sz="0" w:space="0" w:color="auto"/>
              <w:left w:val="none" w:sz="0" w:space="0" w:color="auto"/>
              <w:right w:val="none" w:sz="0" w:space="0" w:color="auto"/>
            </w:tcBorders>
            <w:hideMark/>
          </w:tcPr>
          <w:p w14:paraId="1D2ABE74"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 xml:space="preserve">Емисија </w:t>
            </w:r>
          </w:p>
          <w:p w14:paraId="0BD91819"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tCO</w:t>
            </w:r>
            <w:r w:rsidRPr="00992D5E">
              <w:rPr>
                <w:rFonts w:eastAsia="Times New Roman" w:cs="Calibri"/>
                <w:color w:val="auto"/>
                <w:sz w:val="20"/>
                <w:szCs w:val="20"/>
                <w:vertAlign w:val="subscript"/>
                <w:lang w:val="sr-Cyrl-BA"/>
              </w:rPr>
              <w:t>2</w:t>
            </w:r>
          </w:p>
        </w:tc>
      </w:tr>
      <w:tr w:rsidR="00BA0E7F" w:rsidRPr="00992D5E" w14:paraId="62BDD36B" w14:textId="77777777" w:rsidTr="00BA0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vMerge/>
            <w:tcBorders>
              <w:left w:val="none" w:sz="0" w:space="0" w:color="auto"/>
              <w:bottom w:val="none" w:sz="0" w:space="0" w:color="auto"/>
            </w:tcBorders>
            <w:hideMark/>
          </w:tcPr>
          <w:p w14:paraId="5EA37111" w14:textId="77777777" w:rsidR="008E1A00" w:rsidRPr="00992D5E" w:rsidRDefault="008E1A00" w:rsidP="007E05F9">
            <w:pPr>
              <w:rPr>
                <w:rFonts w:eastAsia="Times New Roman" w:cs="Calibri"/>
                <w:b w:val="0"/>
                <w:bCs w:val="0"/>
                <w:color w:val="auto"/>
                <w:sz w:val="20"/>
                <w:szCs w:val="20"/>
                <w:lang w:val="sr-Cyrl-BA"/>
              </w:rPr>
            </w:pPr>
          </w:p>
        </w:tc>
        <w:tc>
          <w:tcPr>
            <w:tcW w:w="1207" w:type="pct"/>
            <w:noWrap/>
            <w:hideMark/>
          </w:tcPr>
          <w:p w14:paraId="3F357C28"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eastAsia="Times New Roman" w:cs="Calibri"/>
                <w:sz w:val="20"/>
                <w:szCs w:val="20"/>
                <w:lang w:val="sr-Cyrl-BA"/>
              </w:rPr>
              <w:t>1.264</w:t>
            </w:r>
          </w:p>
        </w:tc>
        <w:tc>
          <w:tcPr>
            <w:tcW w:w="1206" w:type="pct"/>
            <w:noWrap/>
            <w:hideMark/>
          </w:tcPr>
          <w:p w14:paraId="01E8E25A"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cs="Calibri"/>
                <w:sz w:val="20"/>
                <w:szCs w:val="20"/>
                <w:lang w:val="sr-Cyrl-BA"/>
              </w:rPr>
              <w:t>0,76</w:t>
            </w:r>
          </w:p>
        </w:tc>
        <w:tc>
          <w:tcPr>
            <w:tcW w:w="1275" w:type="pct"/>
            <w:noWrap/>
            <w:hideMark/>
          </w:tcPr>
          <w:p w14:paraId="5E4045AD"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eastAsia="Times New Roman" w:cs="Calibri"/>
                <w:sz w:val="20"/>
                <w:szCs w:val="20"/>
                <w:lang w:val="sr-Cyrl-BA"/>
              </w:rPr>
              <w:t>961</w:t>
            </w:r>
          </w:p>
        </w:tc>
      </w:tr>
    </w:tbl>
    <w:p w14:paraId="27648AFC" w14:textId="541108F6" w:rsidR="008E1A00" w:rsidRPr="00992D5E" w:rsidRDefault="00023FA2" w:rsidP="008E1A00">
      <w:pPr>
        <w:keepNext/>
        <w:spacing w:after="200" w:line="240" w:lineRule="auto"/>
        <w:rPr>
          <w:rFonts w:cs="Calibri"/>
          <w:b/>
          <w:i/>
          <w:iCs/>
          <w:noProof/>
          <w:lang w:val="sr-Cyrl-BA" w:eastAsia="x-none"/>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5734BA97" w14:textId="6160DC17"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Емисије CO</w:t>
      </w:r>
      <w:r w:rsidRPr="00992D5E">
        <w:rPr>
          <w:rFonts w:cs="Calibri"/>
          <w:b/>
          <w:noProof/>
          <w:vertAlign w:val="subscript"/>
          <w:lang w:val="sr-Cyrl-BA" w:eastAsia="x-none"/>
        </w:rPr>
        <w:t>2</w:t>
      </w:r>
      <w:r w:rsidRPr="00992D5E">
        <w:rPr>
          <w:rFonts w:cs="Calibri"/>
          <w:b/>
          <w:noProof/>
          <w:lang w:val="sr-Cyrl-BA" w:eastAsia="x-none"/>
        </w:rPr>
        <w:t xml:space="preserve"> eq по секторима  и енергентима  у 2020. години</w:t>
      </w:r>
    </w:p>
    <w:tbl>
      <w:tblPr>
        <w:tblStyle w:val="GridTable5Dark-Accent62"/>
        <w:tblW w:w="5000" w:type="pct"/>
        <w:tblLook w:val="0000" w:firstRow="0" w:lastRow="0" w:firstColumn="0" w:lastColumn="0" w:noHBand="0" w:noVBand="0"/>
      </w:tblPr>
      <w:tblGrid>
        <w:gridCol w:w="1571"/>
        <w:gridCol w:w="1499"/>
        <w:gridCol w:w="1283"/>
        <w:gridCol w:w="1098"/>
        <w:gridCol w:w="1884"/>
        <w:gridCol w:w="2296"/>
      </w:tblGrid>
      <w:tr w:rsidR="00BA0E7F" w:rsidRPr="00992D5E" w14:paraId="490F8BE8" w14:textId="77777777" w:rsidTr="00AB19EB">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816" w:type="pct"/>
            <w:vMerge w:val="restart"/>
            <w:shd w:val="clear" w:color="auto" w:fill="70AD47" w:themeFill="accent6"/>
          </w:tcPr>
          <w:p w14:paraId="1CE712EA"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Енергент</w:t>
            </w:r>
          </w:p>
        </w:tc>
        <w:tc>
          <w:tcPr>
            <w:tcW w:w="2992" w:type="pct"/>
            <w:gridSpan w:val="4"/>
            <w:shd w:val="clear" w:color="auto" w:fill="70AD47" w:themeFill="accent6"/>
          </w:tcPr>
          <w:p w14:paraId="67CD6F9A" w14:textId="77777777" w:rsidR="008E1A00" w:rsidRPr="00992D5E" w:rsidRDefault="008E1A00" w:rsidP="00BA0E7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Емисија tCO</w:t>
            </w:r>
            <w:r w:rsidRPr="00992D5E">
              <w:rPr>
                <w:rFonts w:cstheme="minorHAnsi"/>
                <w:b/>
                <w:sz w:val="20"/>
                <w:szCs w:val="20"/>
                <w:vertAlign w:val="subscript"/>
                <w:lang w:val="sr-Cyrl-BA" w:eastAsia="hr-HR"/>
              </w:rPr>
              <w:t>2eq</w:t>
            </w:r>
            <w:r w:rsidRPr="00992D5E">
              <w:rPr>
                <w:rFonts w:cstheme="minorHAnsi"/>
                <w:b/>
                <w:sz w:val="20"/>
                <w:szCs w:val="20"/>
                <w:lang w:val="sr-Cyrl-BA" w:eastAsia="hr-HR"/>
              </w:rPr>
              <w:t>/год</w:t>
            </w:r>
          </w:p>
        </w:tc>
        <w:tc>
          <w:tcPr>
            <w:cnfStyle w:val="000010000000" w:firstRow="0" w:lastRow="0" w:firstColumn="0" w:lastColumn="0" w:oddVBand="1" w:evenVBand="0" w:oddHBand="0" w:evenHBand="0" w:firstRowFirstColumn="0" w:firstRowLastColumn="0" w:lastRowFirstColumn="0" w:lastRowLastColumn="0"/>
            <w:tcW w:w="1192" w:type="pct"/>
            <w:shd w:val="clear" w:color="auto" w:fill="70AD47" w:themeFill="accent6"/>
          </w:tcPr>
          <w:p w14:paraId="4F3F438E"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w:t>
            </w:r>
          </w:p>
        </w:tc>
      </w:tr>
      <w:tr w:rsidR="00BA0E7F" w:rsidRPr="00992D5E" w14:paraId="0C6B28BA" w14:textId="77777777" w:rsidTr="00BA0E7F">
        <w:trPr>
          <w:trHeight w:val="20"/>
        </w:trPr>
        <w:tc>
          <w:tcPr>
            <w:cnfStyle w:val="000010000000" w:firstRow="0" w:lastRow="0" w:firstColumn="0" w:lastColumn="0" w:oddVBand="1" w:evenVBand="0" w:oddHBand="0" w:evenHBand="0" w:firstRowFirstColumn="0" w:firstRowLastColumn="0" w:lastRowFirstColumn="0" w:lastRowLastColumn="0"/>
            <w:tcW w:w="816" w:type="pct"/>
            <w:vMerge/>
          </w:tcPr>
          <w:p w14:paraId="74771DA4" w14:textId="77777777" w:rsidR="008E1A00" w:rsidRPr="00992D5E" w:rsidRDefault="008E1A00" w:rsidP="00BA0E7F">
            <w:pPr>
              <w:widowControl w:val="0"/>
              <w:pBdr>
                <w:top w:val="nil"/>
                <w:left w:val="nil"/>
                <w:bottom w:val="nil"/>
                <w:right w:val="nil"/>
                <w:between w:val="nil"/>
              </w:pBdr>
              <w:rPr>
                <w:rFonts w:cstheme="minorHAnsi"/>
                <w:b/>
                <w:sz w:val="20"/>
                <w:szCs w:val="20"/>
                <w:lang w:val="sr-Cyrl-BA" w:eastAsia="hr-HR"/>
              </w:rPr>
            </w:pPr>
          </w:p>
        </w:tc>
        <w:tc>
          <w:tcPr>
            <w:tcW w:w="778" w:type="pct"/>
          </w:tcPr>
          <w:p w14:paraId="18B91F08"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Зградарство</w:t>
            </w:r>
          </w:p>
        </w:tc>
        <w:tc>
          <w:tcPr>
            <w:cnfStyle w:val="000010000000" w:firstRow="0" w:lastRow="0" w:firstColumn="0" w:lastColumn="0" w:oddVBand="1" w:evenVBand="0" w:oddHBand="0" w:evenHBand="0" w:firstRowFirstColumn="0" w:firstRowLastColumn="0" w:lastRowFirstColumn="0" w:lastRowLastColumn="0"/>
            <w:tcW w:w="666" w:type="pct"/>
          </w:tcPr>
          <w:p w14:paraId="10E83287"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Саобраћај</w:t>
            </w:r>
          </w:p>
        </w:tc>
        <w:tc>
          <w:tcPr>
            <w:tcW w:w="570" w:type="pct"/>
          </w:tcPr>
          <w:p w14:paraId="36E7167F"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Јавна расвјета</w:t>
            </w:r>
          </w:p>
        </w:tc>
        <w:tc>
          <w:tcPr>
            <w:cnfStyle w:val="000010000000" w:firstRow="0" w:lastRow="0" w:firstColumn="0" w:lastColumn="0" w:oddVBand="1" w:evenVBand="0" w:oddHBand="0" w:evenHBand="0" w:firstRowFirstColumn="0" w:firstRowLastColumn="0" w:lastRowFirstColumn="0" w:lastRowLastColumn="0"/>
            <w:tcW w:w="978" w:type="pct"/>
          </w:tcPr>
          <w:p w14:paraId="5A56DB7B"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Укупно по енергентима</w:t>
            </w:r>
          </w:p>
        </w:tc>
        <w:tc>
          <w:tcPr>
            <w:tcW w:w="1192" w:type="pct"/>
          </w:tcPr>
          <w:p w14:paraId="512ED340"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Удио по енергентима</w:t>
            </w:r>
          </w:p>
        </w:tc>
      </w:tr>
      <w:tr w:rsidR="00BA0E7F" w:rsidRPr="00992D5E" w14:paraId="3D403539"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06061F52"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Дизел</w:t>
            </w:r>
          </w:p>
        </w:tc>
        <w:tc>
          <w:tcPr>
            <w:tcW w:w="778" w:type="pct"/>
          </w:tcPr>
          <w:p w14:paraId="33EC45A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0A393911"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27.970</w:t>
            </w:r>
          </w:p>
        </w:tc>
        <w:tc>
          <w:tcPr>
            <w:tcW w:w="570" w:type="pct"/>
          </w:tcPr>
          <w:p w14:paraId="504EFE64"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01822B88"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27.970</w:t>
            </w:r>
          </w:p>
        </w:tc>
        <w:tc>
          <w:tcPr>
            <w:tcW w:w="1192" w:type="pct"/>
          </w:tcPr>
          <w:p w14:paraId="79CCB4C7"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eastAsia="bs-Latn-BA"/>
              </w:rPr>
            </w:pPr>
            <w:r w:rsidRPr="00992D5E">
              <w:rPr>
                <w:rFonts w:cstheme="minorHAnsi"/>
                <w:b/>
                <w:bCs/>
                <w:sz w:val="20"/>
                <w:szCs w:val="20"/>
                <w:lang w:val="sr-Cyrl-BA"/>
              </w:rPr>
              <w:t>33%</w:t>
            </w:r>
          </w:p>
        </w:tc>
      </w:tr>
      <w:tr w:rsidR="00BA0E7F" w:rsidRPr="00992D5E" w14:paraId="55F9D2C9"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346A58B"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Лож уље</w:t>
            </w:r>
          </w:p>
        </w:tc>
        <w:tc>
          <w:tcPr>
            <w:tcW w:w="778" w:type="pct"/>
          </w:tcPr>
          <w:p w14:paraId="2849BD88"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lang w:val="sr-Cyrl-BA"/>
              </w:rPr>
            </w:pPr>
            <w:r w:rsidRPr="00992D5E">
              <w:rPr>
                <w:rFonts w:cstheme="minorHAnsi"/>
                <w:sz w:val="20"/>
                <w:szCs w:val="20"/>
                <w:lang w:val="sr-Cyrl-BA"/>
              </w:rPr>
              <w:t>14</w:t>
            </w:r>
          </w:p>
        </w:tc>
        <w:tc>
          <w:tcPr>
            <w:cnfStyle w:val="000010000000" w:firstRow="0" w:lastRow="0" w:firstColumn="0" w:lastColumn="0" w:oddVBand="1" w:evenVBand="0" w:oddHBand="0" w:evenHBand="0" w:firstRowFirstColumn="0" w:firstRowLastColumn="0" w:lastRowFirstColumn="0" w:lastRowLastColumn="0"/>
            <w:tcW w:w="666" w:type="pct"/>
          </w:tcPr>
          <w:p w14:paraId="2FF8E3CC"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A47D755"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11CC9FF" w14:textId="77777777" w:rsidR="008E1A00" w:rsidRPr="00992D5E" w:rsidRDefault="008E1A00" w:rsidP="00BA0E7F">
            <w:pPr>
              <w:jc w:val="right"/>
              <w:rPr>
                <w:rFonts w:cstheme="minorHAnsi"/>
                <w:sz w:val="20"/>
                <w:szCs w:val="20"/>
                <w:highlight w:val="yellow"/>
                <w:lang w:val="sr-Cyrl-BA"/>
              </w:rPr>
            </w:pPr>
            <w:r w:rsidRPr="00992D5E">
              <w:rPr>
                <w:rFonts w:cstheme="minorHAnsi"/>
                <w:sz w:val="20"/>
                <w:szCs w:val="20"/>
                <w:lang w:val="sr-Cyrl-BA"/>
              </w:rPr>
              <w:t>14</w:t>
            </w:r>
          </w:p>
        </w:tc>
        <w:tc>
          <w:tcPr>
            <w:tcW w:w="1192" w:type="pct"/>
          </w:tcPr>
          <w:p w14:paraId="387E07B1"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0%</w:t>
            </w:r>
          </w:p>
        </w:tc>
      </w:tr>
      <w:tr w:rsidR="00BA0E7F" w:rsidRPr="00992D5E" w14:paraId="15665B8E"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C185FC7"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Моторни бензин</w:t>
            </w:r>
          </w:p>
        </w:tc>
        <w:tc>
          <w:tcPr>
            <w:tcW w:w="778" w:type="pct"/>
          </w:tcPr>
          <w:p w14:paraId="7E1F51AC"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128D2168"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4.583</w:t>
            </w:r>
          </w:p>
        </w:tc>
        <w:tc>
          <w:tcPr>
            <w:tcW w:w="570" w:type="pct"/>
          </w:tcPr>
          <w:p w14:paraId="4B47583D"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0B11049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4.583</w:t>
            </w:r>
          </w:p>
        </w:tc>
        <w:tc>
          <w:tcPr>
            <w:tcW w:w="1192" w:type="pct"/>
          </w:tcPr>
          <w:p w14:paraId="26EAB675"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5%</w:t>
            </w:r>
          </w:p>
        </w:tc>
      </w:tr>
      <w:tr w:rsidR="00BA0E7F" w:rsidRPr="00992D5E" w14:paraId="09E33362"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12D32125"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ЛПГ</w:t>
            </w:r>
          </w:p>
        </w:tc>
        <w:tc>
          <w:tcPr>
            <w:tcW w:w="778" w:type="pct"/>
          </w:tcPr>
          <w:p w14:paraId="48AB31A7"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6A9CA9C2"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737</w:t>
            </w:r>
          </w:p>
        </w:tc>
        <w:tc>
          <w:tcPr>
            <w:tcW w:w="570" w:type="pct"/>
          </w:tcPr>
          <w:p w14:paraId="17296C5E"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2B2F136A"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737</w:t>
            </w:r>
          </w:p>
        </w:tc>
        <w:tc>
          <w:tcPr>
            <w:tcW w:w="1192" w:type="pct"/>
          </w:tcPr>
          <w:p w14:paraId="48088500"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w:t>
            </w:r>
          </w:p>
        </w:tc>
      </w:tr>
      <w:tr w:rsidR="00BA0E7F" w:rsidRPr="00992D5E" w14:paraId="11E9C285"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C36FD08"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Природни гас</w:t>
            </w:r>
          </w:p>
        </w:tc>
        <w:tc>
          <w:tcPr>
            <w:tcW w:w="778" w:type="pct"/>
          </w:tcPr>
          <w:p w14:paraId="1496123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643</w:t>
            </w:r>
          </w:p>
        </w:tc>
        <w:tc>
          <w:tcPr>
            <w:cnfStyle w:val="000010000000" w:firstRow="0" w:lastRow="0" w:firstColumn="0" w:lastColumn="0" w:oddVBand="1" w:evenVBand="0" w:oddHBand="0" w:evenHBand="0" w:firstRowFirstColumn="0" w:firstRowLastColumn="0" w:lastRowFirstColumn="0" w:lastRowLastColumn="0"/>
            <w:tcW w:w="666" w:type="pct"/>
          </w:tcPr>
          <w:p w14:paraId="5C45C0F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B099128"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912B746"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643</w:t>
            </w:r>
          </w:p>
        </w:tc>
        <w:tc>
          <w:tcPr>
            <w:tcW w:w="1192" w:type="pct"/>
          </w:tcPr>
          <w:p w14:paraId="1E0DC921"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w:t>
            </w:r>
          </w:p>
        </w:tc>
      </w:tr>
      <w:tr w:rsidR="00BA0E7F" w:rsidRPr="00992D5E" w14:paraId="56DDB67C"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4FD81F63"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Електрична енергија</w:t>
            </w:r>
          </w:p>
        </w:tc>
        <w:tc>
          <w:tcPr>
            <w:tcW w:w="778" w:type="pct"/>
          </w:tcPr>
          <w:p w14:paraId="31390636"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39.865</w:t>
            </w:r>
          </w:p>
        </w:tc>
        <w:tc>
          <w:tcPr>
            <w:cnfStyle w:val="000010000000" w:firstRow="0" w:lastRow="0" w:firstColumn="0" w:lastColumn="0" w:oddVBand="1" w:evenVBand="0" w:oddHBand="0" w:evenHBand="0" w:firstRowFirstColumn="0" w:firstRowLastColumn="0" w:lastRowFirstColumn="0" w:lastRowLastColumn="0"/>
            <w:tcW w:w="666" w:type="pct"/>
          </w:tcPr>
          <w:p w14:paraId="73B01902"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45BC684C"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961</w:t>
            </w:r>
          </w:p>
        </w:tc>
        <w:tc>
          <w:tcPr>
            <w:cnfStyle w:val="000010000000" w:firstRow="0" w:lastRow="0" w:firstColumn="0" w:lastColumn="0" w:oddVBand="1" w:evenVBand="0" w:oddHBand="0" w:evenHBand="0" w:firstRowFirstColumn="0" w:firstRowLastColumn="0" w:lastRowFirstColumn="0" w:lastRowLastColumn="0"/>
            <w:tcW w:w="978" w:type="pct"/>
          </w:tcPr>
          <w:p w14:paraId="67FA0E23"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40.826</w:t>
            </w:r>
          </w:p>
        </w:tc>
        <w:tc>
          <w:tcPr>
            <w:tcW w:w="1192" w:type="pct"/>
          </w:tcPr>
          <w:p w14:paraId="7EFD4F72"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49%</w:t>
            </w:r>
          </w:p>
        </w:tc>
      </w:tr>
      <w:tr w:rsidR="00BA0E7F" w:rsidRPr="00992D5E" w14:paraId="0E4DAD22"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12AE8672"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Угаљ</w:t>
            </w:r>
          </w:p>
        </w:tc>
        <w:tc>
          <w:tcPr>
            <w:tcW w:w="778" w:type="pct"/>
          </w:tcPr>
          <w:p w14:paraId="4C687D42"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7.039</w:t>
            </w:r>
          </w:p>
        </w:tc>
        <w:tc>
          <w:tcPr>
            <w:cnfStyle w:val="000010000000" w:firstRow="0" w:lastRow="0" w:firstColumn="0" w:lastColumn="0" w:oddVBand="1" w:evenVBand="0" w:oddHBand="0" w:evenHBand="0" w:firstRowFirstColumn="0" w:firstRowLastColumn="0" w:lastRowFirstColumn="0" w:lastRowLastColumn="0"/>
            <w:tcW w:w="666" w:type="pct"/>
          </w:tcPr>
          <w:p w14:paraId="5F9A2F81"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391D629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75C4F4A"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7.039</w:t>
            </w:r>
          </w:p>
        </w:tc>
        <w:tc>
          <w:tcPr>
            <w:tcW w:w="1192" w:type="pct"/>
          </w:tcPr>
          <w:p w14:paraId="6B5A9D33"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8%</w:t>
            </w:r>
          </w:p>
        </w:tc>
      </w:tr>
      <w:tr w:rsidR="00BA0E7F" w:rsidRPr="00992D5E" w14:paraId="72065B75"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54F7B1B7"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Дрвна биомаса</w:t>
            </w:r>
          </w:p>
        </w:tc>
        <w:tc>
          <w:tcPr>
            <w:tcW w:w="778" w:type="pct"/>
          </w:tcPr>
          <w:p w14:paraId="3D699472"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1.940</w:t>
            </w:r>
          </w:p>
        </w:tc>
        <w:tc>
          <w:tcPr>
            <w:cnfStyle w:val="000010000000" w:firstRow="0" w:lastRow="0" w:firstColumn="0" w:lastColumn="0" w:oddVBand="1" w:evenVBand="0" w:oddHBand="0" w:evenHBand="0" w:firstRowFirstColumn="0" w:firstRowLastColumn="0" w:lastRowFirstColumn="0" w:lastRowLastColumn="0"/>
            <w:tcW w:w="666" w:type="pct"/>
          </w:tcPr>
          <w:p w14:paraId="1670A086"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9CAF69D"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7A63DF3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1.940</w:t>
            </w:r>
          </w:p>
        </w:tc>
        <w:tc>
          <w:tcPr>
            <w:tcW w:w="1192" w:type="pct"/>
          </w:tcPr>
          <w:p w14:paraId="64783140"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w:t>
            </w:r>
          </w:p>
        </w:tc>
      </w:tr>
      <w:tr w:rsidR="00BA0E7F" w:rsidRPr="00992D5E" w14:paraId="638A8554"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78EF9754" w14:textId="77777777" w:rsidR="008E1A00" w:rsidRPr="00992D5E" w:rsidRDefault="008E1A00" w:rsidP="00BA0E7F">
            <w:pPr>
              <w:rPr>
                <w:rFonts w:cstheme="minorHAnsi"/>
                <w:b/>
                <w:sz w:val="20"/>
                <w:szCs w:val="20"/>
                <w:lang w:val="sr-Cyrl-BA" w:eastAsia="hr-HR"/>
              </w:rPr>
            </w:pPr>
            <w:r w:rsidRPr="00992D5E">
              <w:rPr>
                <w:rFonts w:cstheme="minorHAnsi"/>
                <w:b/>
                <w:sz w:val="20"/>
                <w:szCs w:val="20"/>
                <w:lang w:val="sr-Cyrl-BA" w:eastAsia="hr-HR"/>
              </w:rPr>
              <w:t>УКУПНО</w:t>
            </w:r>
          </w:p>
        </w:tc>
        <w:tc>
          <w:tcPr>
            <w:tcW w:w="778" w:type="pct"/>
          </w:tcPr>
          <w:p w14:paraId="1A8D6D3A"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highlight w:val="yellow"/>
                <w:lang w:val="sr-Cyrl-BA"/>
              </w:rPr>
            </w:pPr>
            <w:r w:rsidRPr="00992D5E">
              <w:rPr>
                <w:rFonts w:cstheme="minorHAnsi"/>
                <w:b/>
                <w:bCs/>
                <w:sz w:val="20"/>
                <w:szCs w:val="20"/>
                <w:lang w:val="sr-Cyrl-BA"/>
              </w:rPr>
              <w:t>49.501</w:t>
            </w:r>
          </w:p>
        </w:tc>
        <w:tc>
          <w:tcPr>
            <w:cnfStyle w:val="000010000000" w:firstRow="0" w:lastRow="0" w:firstColumn="0" w:lastColumn="0" w:oddVBand="1" w:evenVBand="0" w:oddHBand="0" w:evenHBand="0" w:firstRowFirstColumn="0" w:firstRowLastColumn="0" w:lastRowFirstColumn="0" w:lastRowLastColumn="0"/>
            <w:tcW w:w="666" w:type="pct"/>
          </w:tcPr>
          <w:p w14:paraId="3EA3F95A" w14:textId="77777777" w:rsidR="008E1A00" w:rsidRPr="00992D5E" w:rsidRDefault="008E1A00" w:rsidP="00BA0E7F">
            <w:pPr>
              <w:jc w:val="right"/>
              <w:rPr>
                <w:rFonts w:cstheme="minorHAnsi"/>
                <w:b/>
                <w:bCs/>
                <w:sz w:val="20"/>
                <w:szCs w:val="20"/>
                <w:highlight w:val="yellow"/>
                <w:lang w:val="sr-Cyrl-BA"/>
              </w:rPr>
            </w:pPr>
            <w:r w:rsidRPr="00992D5E">
              <w:rPr>
                <w:rFonts w:cstheme="minorHAnsi"/>
                <w:b/>
                <w:bCs/>
                <w:sz w:val="20"/>
                <w:szCs w:val="20"/>
                <w:lang w:val="sr-Cyrl-BA"/>
              </w:rPr>
              <w:t>33.290</w:t>
            </w:r>
          </w:p>
        </w:tc>
        <w:tc>
          <w:tcPr>
            <w:tcW w:w="570" w:type="pct"/>
          </w:tcPr>
          <w:p w14:paraId="33A1BCC6"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highlight w:val="yellow"/>
                <w:lang w:val="sr-Cyrl-BA"/>
              </w:rPr>
            </w:pPr>
            <w:r w:rsidRPr="00992D5E">
              <w:rPr>
                <w:rFonts w:cstheme="minorHAnsi"/>
                <w:b/>
                <w:bCs/>
                <w:sz w:val="20"/>
                <w:szCs w:val="20"/>
                <w:lang w:val="sr-Cyrl-BA"/>
              </w:rPr>
              <w:t>961</w:t>
            </w:r>
          </w:p>
        </w:tc>
        <w:tc>
          <w:tcPr>
            <w:cnfStyle w:val="000010000000" w:firstRow="0" w:lastRow="0" w:firstColumn="0" w:lastColumn="0" w:oddVBand="1" w:evenVBand="0" w:oddHBand="0" w:evenHBand="0" w:firstRowFirstColumn="0" w:firstRowLastColumn="0" w:lastRowFirstColumn="0" w:lastRowLastColumn="0"/>
            <w:tcW w:w="978" w:type="pct"/>
          </w:tcPr>
          <w:p w14:paraId="5ED3D1EB" w14:textId="77777777" w:rsidR="008E1A00" w:rsidRPr="00992D5E" w:rsidRDefault="008E1A00" w:rsidP="00BA0E7F">
            <w:pPr>
              <w:jc w:val="right"/>
              <w:rPr>
                <w:rFonts w:cstheme="minorHAnsi"/>
                <w:b/>
                <w:bCs/>
                <w:sz w:val="20"/>
                <w:szCs w:val="20"/>
                <w:highlight w:val="yellow"/>
                <w:lang w:val="sr-Cyrl-BA"/>
              </w:rPr>
            </w:pPr>
            <w:r w:rsidRPr="00992D5E">
              <w:rPr>
                <w:rFonts w:cstheme="minorHAnsi"/>
                <w:b/>
                <w:bCs/>
                <w:sz w:val="20"/>
                <w:szCs w:val="20"/>
                <w:lang w:val="sr-Cyrl-BA"/>
              </w:rPr>
              <w:t>83.752</w:t>
            </w:r>
          </w:p>
        </w:tc>
        <w:tc>
          <w:tcPr>
            <w:tcW w:w="1192" w:type="pct"/>
          </w:tcPr>
          <w:p w14:paraId="7F2903FA"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100%</w:t>
            </w:r>
          </w:p>
        </w:tc>
      </w:tr>
    </w:tbl>
    <w:p w14:paraId="60FA1B27" w14:textId="75F0A3B2" w:rsidR="00023FA2" w:rsidRPr="00992D5E" w:rsidRDefault="00023FA2" w:rsidP="00BA0E7F">
      <w:pPr>
        <w:spacing w:after="100" w:line="240" w:lineRule="auto"/>
        <w:jc w:val="both"/>
        <w:rPr>
          <w:rFonts w:cs="Calibri"/>
          <w:lang w:val="sr-Cyrl-BA" w:eastAsia="hr-HR"/>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5429DCED" w14:textId="2677E788" w:rsidR="008E1A00" w:rsidRPr="00992D5E" w:rsidRDefault="008E1A00" w:rsidP="00BA0E7F">
      <w:pPr>
        <w:spacing w:after="100" w:line="240" w:lineRule="auto"/>
        <w:jc w:val="both"/>
        <w:rPr>
          <w:rFonts w:cs="Calibri"/>
          <w:lang w:val="sr-Cyrl-BA" w:eastAsia="hr-HR"/>
        </w:rPr>
      </w:pPr>
      <w:r w:rsidRPr="00992D5E">
        <w:rPr>
          <w:rFonts w:cs="Calibri"/>
          <w:lang w:val="sr-Cyrl-BA" w:eastAsia="hr-HR"/>
        </w:rPr>
        <w:t>Највећи удио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зградарства, након којег слиједи сектор саобраћаја са  40% и сектор јавне расвјете од  1%.</w:t>
      </w:r>
    </w:p>
    <w:p w14:paraId="650D6223" w14:textId="018B2F55" w:rsidR="008E1A00" w:rsidRPr="00992D5E" w:rsidRDefault="008E1A00" w:rsidP="008E1A00">
      <w:pPr>
        <w:keepNext/>
        <w:spacing w:after="200" w:line="276" w:lineRule="auto"/>
        <w:jc w:val="center"/>
        <w:rPr>
          <w:rFonts w:cs="Calibri"/>
          <w:lang w:val="sr-Cyrl-BA"/>
        </w:rPr>
      </w:pPr>
      <w:r w:rsidRPr="00992D5E">
        <w:rPr>
          <w:rFonts w:cs="Calibri"/>
          <w:noProof/>
          <w:lang w:val="sr-Cyrl-BA" w:eastAsia="bs-Latn-BA"/>
        </w:rPr>
        <w:drawing>
          <wp:inline distT="0" distB="0" distL="0" distR="0" wp14:anchorId="48767777" wp14:editId="64C2F2B6">
            <wp:extent cx="3207434" cy="1885071"/>
            <wp:effectExtent l="0" t="0" r="0" b="127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7AC416" w14:textId="05666A30" w:rsidR="008E1A00" w:rsidRPr="00992D5E" w:rsidRDefault="008E1A00" w:rsidP="008E1A00">
      <w:pPr>
        <w:spacing w:after="200" w:line="240" w:lineRule="auto"/>
        <w:jc w:val="center"/>
        <w:rPr>
          <w:rFonts w:cs="Calibri"/>
          <w:b/>
          <w:i/>
          <w:iCs/>
          <w:noProof/>
          <w:lang w:val="sr-Cyrl-BA" w:eastAsia="x-none"/>
        </w:rPr>
      </w:pPr>
      <w:r w:rsidRPr="00992D5E">
        <w:rPr>
          <w:rFonts w:cs="Calibri"/>
          <w:b/>
          <w:i/>
          <w:iCs/>
          <w:noProof/>
          <w:lang w:val="sr-Cyrl-BA" w:eastAsia="x-none"/>
        </w:rPr>
        <w:t>Слика: Процентуално учешће сектора у укупним емисијама  CO</w:t>
      </w:r>
      <w:r w:rsidRPr="00992D5E">
        <w:rPr>
          <w:rFonts w:cs="Calibri"/>
          <w:b/>
          <w:i/>
          <w:iCs/>
          <w:noProof/>
          <w:vertAlign w:val="subscript"/>
          <w:lang w:val="sr-Cyrl-BA" w:eastAsia="x-none"/>
        </w:rPr>
        <w:t>2</w:t>
      </w:r>
      <w:r w:rsidRPr="00992D5E">
        <w:rPr>
          <w:rFonts w:cs="Calibri"/>
          <w:b/>
          <w:i/>
          <w:iCs/>
          <w:noProof/>
          <w:lang w:val="sr-Cyrl-BA" w:eastAsia="x-none"/>
        </w:rPr>
        <w:t xml:space="preserve"> за 2020. годину</w:t>
      </w:r>
    </w:p>
    <w:p w14:paraId="79C164FE" w14:textId="77777777" w:rsidR="008E1A00" w:rsidRPr="00992D5E" w:rsidRDefault="008E1A00" w:rsidP="00BA0E7F">
      <w:pPr>
        <w:spacing w:after="100" w:line="240" w:lineRule="auto"/>
        <w:jc w:val="both"/>
        <w:rPr>
          <w:rFonts w:cs="Calibri"/>
          <w:lang w:val="sr-Cyrl-BA" w:eastAsia="hr-HR"/>
        </w:rPr>
      </w:pPr>
      <w:r w:rsidRPr="00992D5E">
        <w:rPr>
          <w:rFonts w:cs="Calibri"/>
          <w:lang w:val="sr-Cyrl-BA" w:eastAsia="hr-HR"/>
        </w:rPr>
        <w:t>Укупне емисије CO</w:t>
      </w:r>
      <w:r w:rsidRPr="00992D5E">
        <w:rPr>
          <w:rFonts w:cs="Calibri"/>
          <w:vertAlign w:val="subscript"/>
          <w:lang w:val="sr-Cyrl-BA" w:eastAsia="hr-HR"/>
        </w:rPr>
        <w:t>2eq</w:t>
      </w:r>
      <w:r w:rsidRPr="00992D5E">
        <w:rPr>
          <w:rFonts w:cs="Calibri"/>
          <w:lang w:val="sr-Cyrl-BA" w:eastAsia="hr-HR"/>
        </w:rPr>
        <w:t xml:space="preserve"> контролног инвентара  општине Прњавор износе 83.752tCO</w:t>
      </w:r>
      <w:r w:rsidRPr="00992D5E">
        <w:rPr>
          <w:rFonts w:cs="Calibri"/>
          <w:vertAlign w:val="subscript"/>
          <w:lang w:val="sr-Cyrl-BA" w:eastAsia="hr-HR"/>
        </w:rPr>
        <w:t>2eq</w:t>
      </w:r>
      <w:r w:rsidRPr="00992D5E">
        <w:rPr>
          <w:rFonts w:cs="Calibri"/>
          <w:lang w:val="sr-Cyrl-BA" w:eastAsia="hr-HR"/>
        </w:rPr>
        <w:t>. Емисије из потрошње електричне енергије (40.826 tCO</w:t>
      </w:r>
      <w:r w:rsidRPr="00992D5E">
        <w:rPr>
          <w:rFonts w:cs="Calibri"/>
          <w:vertAlign w:val="subscript"/>
          <w:lang w:val="sr-Cyrl-BA" w:eastAsia="hr-HR"/>
        </w:rPr>
        <w:t>2</w:t>
      </w:r>
      <w:r w:rsidRPr="00992D5E">
        <w:rPr>
          <w:rFonts w:cs="Calibri"/>
          <w:lang w:val="sr-Cyrl-BA" w:eastAsia="hr-HR"/>
        </w:rPr>
        <w:t>) и дизела (27.970 tCO</w:t>
      </w:r>
      <w:r w:rsidRPr="00992D5E">
        <w:rPr>
          <w:rFonts w:cs="Calibri"/>
          <w:vertAlign w:val="subscript"/>
          <w:lang w:val="sr-Cyrl-BA" w:eastAsia="hr-HR"/>
        </w:rPr>
        <w:t>2</w:t>
      </w:r>
      <w:r w:rsidRPr="00992D5E">
        <w:rPr>
          <w:rFonts w:cs="Calibri"/>
          <w:lang w:val="sr-Cyrl-BA" w:eastAsia="hr-HR"/>
        </w:rPr>
        <w:t>) су најзаступљеније у укупном контролном инвентару емисија општине Прњавор за 2020. годину.</w:t>
      </w:r>
    </w:p>
    <w:p w14:paraId="2EBE02D1" w14:textId="77777777" w:rsidR="008E1A00" w:rsidRPr="00992D5E" w:rsidRDefault="008E1A00"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8735BA" w:rsidRPr="00992D5E" w14:paraId="443A5792" w14:textId="77777777" w:rsidTr="00FE780E">
        <w:tc>
          <w:tcPr>
            <w:tcW w:w="5000" w:type="pct"/>
            <w:shd w:val="clear" w:color="auto" w:fill="A8D08D" w:themeFill="accent6" w:themeFillTint="99"/>
          </w:tcPr>
          <w:p w14:paraId="2E9FD1A4" w14:textId="6238B333" w:rsidR="008735BA" w:rsidRPr="00992D5E" w:rsidRDefault="00F83A21" w:rsidP="00FE780E">
            <w:pPr>
              <w:jc w:val="both"/>
              <w:rPr>
                <w:lang w:val="sr-Cyrl-BA"/>
              </w:rPr>
            </w:pPr>
            <w:r w:rsidRPr="00992D5E">
              <w:rPr>
                <w:lang w:val="sr-Cyrl-BA"/>
              </w:rPr>
              <w:t>На подручју општине се проводе пројекти енергетске ефикасности</w:t>
            </w:r>
            <w:r w:rsidR="00D45908" w:rsidRPr="00992D5E">
              <w:rPr>
                <w:lang w:val="sr-Cyrl-BA"/>
              </w:rPr>
              <w:t xml:space="preserve">, а </w:t>
            </w:r>
            <w:r w:rsidR="0058068C" w:rsidRPr="00992D5E">
              <w:rPr>
                <w:lang w:val="sr-Cyrl-BA"/>
              </w:rPr>
              <w:t xml:space="preserve">општина приступа и међународним иницијативама за енергетску ефикасност и смањење емисије CO2. </w:t>
            </w:r>
            <w:r w:rsidR="0058068C" w:rsidRPr="00992D5E">
              <w:rPr>
                <w:rFonts w:cs="Calibri"/>
                <w:lang w:val="sr-Cyrl-BA" w:eastAsia="x-none"/>
              </w:rPr>
              <w:t>Најзаступљенији енергент у потрошњи енергије је дрвна биомаса, док је на</w:t>
            </w:r>
            <w:r w:rsidR="008662A4" w:rsidRPr="00992D5E">
              <w:rPr>
                <w:rFonts w:cs="Calibri"/>
                <w:lang w:val="sr-Cyrl-BA" w:eastAsia="x-none"/>
              </w:rPr>
              <w:t>ј</w:t>
            </w:r>
            <w:r w:rsidR="0058068C" w:rsidRPr="00992D5E">
              <w:rPr>
                <w:rFonts w:cs="Calibri"/>
                <w:lang w:val="sr-Cyrl-BA" w:eastAsia="x-none"/>
              </w:rPr>
              <w:t>мање заступљен енергент природни гас.</w:t>
            </w:r>
            <w:r w:rsidR="00FB3B0F" w:rsidRPr="00992D5E">
              <w:rPr>
                <w:rFonts w:cs="Calibri"/>
                <w:lang w:val="sr-Cyrl-BA" w:eastAsia="x-none"/>
              </w:rPr>
              <w:t xml:space="preserve"> </w:t>
            </w:r>
            <w:r w:rsidR="00FB3B0F" w:rsidRPr="00992D5E">
              <w:rPr>
                <w:rFonts w:cs="Calibri"/>
                <w:lang w:val="sr-Cyrl-BA" w:eastAsia="hr-HR"/>
              </w:rPr>
              <w:t>Највећи удио 59% у укупним емисијама CO</w:t>
            </w:r>
            <w:r w:rsidR="00FB3B0F" w:rsidRPr="00992D5E">
              <w:rPr>
                <w:rFonts w:cs="Calibri"/>
                <w:vertAlign w:val="subscript"/>
                <w:lang w:val="sr-Cyrl-BA" w:eastAsia="hr-HR"/>
              </w:rPr>
              <w:t>2eq</w:t>
            </w:r>
            <w:r w:rsidR="00FB3B0F" w:rsidRPr="00992D5E">
              <w:rPr>
                <w:rFonts w:cs="Calibri"/>
                <w:lang w:val="sr-Cyrl-BA" w:eastAsia="hr-HR"/>
              </w:rPr>
              <w:t xml:space="preserve"> има сектор зградарства, након којег слиједи сектор саобраћаја са 40% и сектор јавне расвјете од  1%. </w:t>
            </w:r>
          </w:p>
        </w:tc>
      </w:tr>
    </w:tbl>
    <w:p w14:paraId="5AB60D6E" w14:textId="1B6D9E24" w:rsidR="00BE6D2F" w:rsidRPr="00992D5E" w:rsidRDefault="00D327D3" w:rsidP="00D327D3">
      <w:pPr>
        <w:pStyle w:val="Heading3"/>
        <w:rPr>
          <w:noProof/>
          <w:sz w:val="22"/>
          <w:szCs w:val="22"/>
          <w:lang w:val="sr-Cyrl-BA"/>
        </w:rPr>
      </w:pPr>
      <w:bookmarkStart w:id="153" w:name="_Toc92743523"/>
      <w:bookmarkStart w:id="154" w:name="_Toc110237138"/>
      <w:r w:rsidRPr="00992D5E">
        <w:rPr>
          <w:noProof/>
          <w:sz w:val="22"/>
          <w:szCs w:val="22"/>
          <w:lang w:val="sr-Cyrl-BA"/>
        </w:rPr>
        <w:lastRenderedPageBreak/>
        <w:t>II.8</w:t>
      </w:r>
      <w:r w:rsidR="00BE6D2F" w:rsidRPr="00992D5E">
        <w:rPr>
          <w:noProof/>
          <w:sz w:val="22"/>
          <w:szCs w:val="22"/>
          <w:lang w:val="sr-Cyrl-BA"/>
        </w:rPr>
        <w:t>.8</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шумских</w:t>
      </w:r>
      <w:r w:rsidR="00BE6D2F" w:rsidRPr="00992D5E">
        <w:rPr>
          <w:noProof/>
          <w:sz w:val="22"/>
          <w:szCs w:val="22"/>
          <w:lang w:val="sr-Cyrl-BA"/>
        </w:rPr>
        <w:t xml:space="preserve"> </w:t>
      </w:r>
      <w:r w:rsidR="001B6249" w:rsidRPr="00992D5E">
        <w:rPr>
          <w:noProof/>
          <w:sz w:val="22"/>
          <w:szCs w:val="22"/>
          <w:lang w:val="sr-Cyrl-BA"/>
        </w:rPr>
        <w:t>екосистем</w:t>
      </w:r>
      <w:bookmarkEnd w:id="153"/>
      <w:r w:rsidR="001B6249" w:rsidRPr="00992D5E">
        <w:rPr>
          <w:noProof/>
          <w:sz w:val="22"/>
          <w:szCs w:val="22"/>
          <w:lang w:val="sr-Cyrl-BA"/>
        </w:rPr>
        <w:t>а</w:t>
      </w:r>
      <w:bookmarkEnd w:id="154"/>
    </w:p>
    <w:p w14:paraId="0447549E" w14:textId="3E6B55DE" w:rsidR="003101F6" w:rsidRPr="000C1243" w:rsidRDefault="003101F6" w:rsidP="00BE6D2F">
      <w:pPr>
        <w:spacing w:after="0" w:line="240" w:lineRule="auto"/>
        <w:jc w:val="both"/>
        <w:rPr>
          <w:b/>
          <w:bCs/>
          <w:i/>
          <w:iCs/>
          <w:noProof/>
          <w:lang w:val="sr-Cyrl-BA"/>
        </w:rPr>
      </w:pPr>
    </w:p>
    <w:p w14:paraId="28D17DCA" w14:textId="40EFB00A" w:rsidR="003101F6" w:rsidRPr="00C47224" w:rsidRDefault="00FB3B0F" w:rsidP="00857382">
      <w:pPr>
        <w:spacing w:after="100" w:line="240" w:lineRule="auto"/>
        <w:jc w:val="both"/>
        <w:rPr>
          <w:rFonts w:cstheme="minorHAnsi"/>
          <w:bCs/>
          <w:i/>
          <w:iCs/>
          <w:lang w:val="sr-Cyrl-BA"/>
        </w:rPr>
      </w:pPr>
      <w:r w:rsidRPr="00C47224">
        <w:rPr>
          <w:rFonts w:cstheme="minorHAnsi"/>
          <w:bCs/>
          <w:i/>
          <w:iCs/>
          <w:lang w:val="sr-Cyrl-BA"/>
        </w:rPr>
        <w:t>Шумарство</w:t>
      </w:r>
    </w:p>
    <w:p w14:paraId="57AAF510" w14:textId="64E28C0A" w:rsidR="003101F6" w:rsidRPr="00992D5E" w:rsidRDefault="003101F6" w:rsidP="00857382">
      <w:pPr>
        <w:tabs>
          <w:tab w:val="left" w:pos="851"/>
        </w:tabs>
        <w:spacing w:after="100" w:line="240" w:lineRule="auto"/>
        <w:jc w:val="both"/>
        <w:rPr>
          <w:rFonts w:cstheme="minorHAnsi"/>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w:t>
      </w:r>
    </w:p>
    <w:p w14:paraId="515C2DD1" w14:textId="1335ED26" w:rsidR="00023FA2" w:rsidRPr="00992D5E" w:rsidRDefault="003101F6" w:rsidP="00857382">
      <w:pPr>
        <w:tabs>
          <w:tab w:val="left" w:pos="851"/>
        </w:tabs>
        <w:spacing w:after="100" w:line="240" w:lineRule="auto"/>
        <w:jc w:val="both"/>
        <w:rPr>
          <w:rFonts w:cstheme="minorHAnsi"/>
          <w:lang w:val="sr-Cyrl-BA"/>
        </w:rPr>
      </w:pPr>
      <w:r w:rsidRPr="00992D5E">
        <w:rPr>
          <w:rFonts w:cstheme="minorHAnsi"/>
          <w:lang w:val="sr-Cyrl-BA"/>
        </w:rPr>
        <w:t>Оно што је битно навести овом приликом да стратешки документи из ове области нису мијењани у протеклом периоду важења Ревидиране стратегије развоја Општине Прњавор (ревидована за период 2018.-2020. година) (,,Службени гласник, општине Прњаворˮ, број 13/18), односно и тада и сада су важеће Шумскoприврeдна oснoва зa ,,Пoсaвскo” шумскoприврeднo пoдручje зa пeриoд 01.01-2013.-31.12.2022.гoдинe за шуме у државном власништву и Шумскo приврeдна oснoва зa привaтнe шумe нa пoдручjу oпштинe Прњaвoр зa пeриoд oд 01.01.2017. дo 31.12.2026. гoдинe, тако да се и већина података и ранијих планова и препорука неће минењати овом приликом јер су исти урађени на основу наведених докумената.</w:t>
      </w:r>
    </w:p>
    <w:p w14:paraId="087136D9" w14:textId="77777777" w:rsidR="003101F6" w:rsidRPr="00E27F61" w:rsidRDefault="003101F6" w:rsidP="00857382">
      <w:pPr>
        <w:spacing w:after="100" w:line="240" w:lineRule="auto"/>
        <w:jc w:val="both"/>
        <w:rPr>
          <w:rFonts w:cstheme="minorHAnsi"/>
          <w:bCs/>
          <w:i/>
          <w:lang w:val="sr-Cyrl-BA"/>
        </w:rPr>
      </w:pPr>
      <w:r w:rsidRPr="00E27F61">
        <w:rPr>
          <w:rFonts w:cstheme="minorHAnsi"/>
          <w:bCs/>
          <w:i/>
          <w:lang w:val="sr-Cyrl-BA"/>
        </w:rPr>
        <w:t>Стaњe шумских рeсурсa зa шумe у држaвнoj свojини</w:t>
      </w:r>
    </w:p>
    <w:p w14:paraId="2FEDCE01" w14:textId="77777777" w:rsidR="003101F6" w:rsidRPr="00992D5E" w:rsidRDefault="003101F6" w:rsidP="00857382">
      <w:pPr>
        <w:spacing w:after="100" w:line="240" w:lineRule="auto"/>
        <w:jc w:val="both"/>
        <w:rPr>
          <w:rFonts w:cstheme="minorHAnsi"/>
          <w:lang w:val="sr-Cyrl-BA"/>
        </w:rPr>
      </w:pPr>
      <w:r w:rsidRPr="00992D5E">
        <w:rPr>
          <w:rFonts w:cstheme="minorHAnsi"/>
          <w:lang w:val="sr-Cyrl-BA"/>
        </w:rPr>
        <w:t>Кaдa je у питaњу aнaлизa стaњa и дoсaдaшњe гaздoвaњe шумaмa у држaвнoj свojини нa пoдручjу oпштинe Прњaвoр, a нa oснoву пoдaтaк прeузeтих из Шумскoприврeднe oснoвe зa ,,Пoсaвскo” шумскoприврeднo пoдручje зa пeриoд 01.01-2013.-31.12.2022.гoдинe, мoжeмo нaвeсти слeдeће стaњe и aнaлизу сaтaњa гaздoвaњa шумaмa:</w:t>
      </w:r>
    </w:p>
    <w:p w14:paraId="5104BC6D" w14:textId="77777777"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-Укупнa пoвршинa висoких шумa сa прирoднoм oбнoвoм у oпштини Прњaвoр изнoси 7.864,46 хeктaрa.</w:t>
      </w:r>
    </w:p>
    <w:p w14:paraId="3DBD870D" w14:textId="77777777" w:rsidR="003101F6" w:rsidRPr="00992D5E" w:rsidRDefault="003101F6" w:rsidP="00857382">
      <w:pPr>
        <w:spacing w:after="100" w:line="240" w:lineRule="auto"/>
        <w:ind w:firstLine="360"/>
        <w:jc w:val="both"/>
        <w:rPr>
          <w:rFonts w:cstheme="minorHAnsi"/>
          <w:lang w:val="sr-Cyrl-BA"/>
        </w:rPr>
      </w:pPr>
      <w:r w:rsidRPr="00992D5E">
        <w:rPr>
          <w:rFonts w:cstheme="minorHAnsi"/>
          <w:lang w:val="sr-Cyrl-BA"/>
        </w:rPr>
        <w:t>-Укупнa пoвршинa висoких дeгрaдирaних шумa у oпштини Прњaвoр изнoси 113,04 хeктaрa.</w:t>
      </w:r>
    </w:p>
    <w:p w14:paraId="2AF2D551" w14:textId="77777777"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-Укупнa пoвршинa шумских културa сa прoцjeњeнoм дрвнoм мaсoм у oпштини Прњaвoр изнoси 1.450,88 хeктaрa, a укупнa пoвршинa oвe кaтeгoриje изнoси 1.530,20 хeктaрa.</w:t>
      </w:r>
    </w:p>
    <w:p w14:paraId="40EE44DD" w14:textId="77777777" w:rsidR="003101F6" w:rsidRPr="00992D5E" w:rsidRDefault="003101F6" w:rsidP="00857382">
      <w:pPr>
        <w:spacing w:after="100" w:line="240" w:lineRule="auto"/>
        <w:ind w:firstLine="360"/>
        <w:jc w:val="both"/>
        <w:rPr>
          <w:rFonts w:cstheme="minorHAnsi"/>
          <w:lang w:val="sr-Cyrl-BA"/>
        </w:rPr>
      </w:pPr>
      <w:r w:rsidRPr="00992D5E">
        <w:rPr>
          <w:rFonts w:cstheme="minorHAnsi"/>
          <w:lang w:val="sr-Cyrl-BA"/>
        </w:rPr>
        <w:t>-Укупнa пoвршинa издaнaчких шумa у oпштини Прњaвoр изнoси 359,71 хeктaр.</w:t>
      </w:r>
    </w:p>
    <w:p w14:paraId="0FD4B438" w14:textId="1FE304B6"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 Oстaлe пoвршинe дo укупнe пoвршинe шумa у држaвнoм влaсништву oтпaдajу нa шумe нeпoдeснe зa гaздoвaњe и нa гoлeти пoдeснe зa гaздoвaњe. Када се упореде ови подаци и пода</w:t>
      </w:r>
      <w:r w:rsidR="00401EBC" w:rsidRPr="00992D5E">
        <w:rPr>
          <w:rFonts w:cstheme="minorHAnsi"/>
          <w:lang w:val="sr-Cyrl-BA"/>
        </w:rPr>
        <w:t>ц</w:t>
      </w:r>
      <w:r w:rsidRPr="00992D5E">
        <w:rPr>
          <w:rFonts w:cstheme="minorHAnsi"/>
          <w:lang w:val="sr-Cyrl-BA"/>
        </w:rPr>
        <w:t>и из раније наведене табеле који се односе на површине шума према подацима РУГИП долази до одређених одступања јер се подаци РУГИП односе само на шуме које су класификоване према бонитетној вриједности. Осим наведеног један дио шума у државном власништву није исписан као неплодно земљиште, а истима је фактички промијењена култура у грађевинско земљиште у пројекту изградње трасе аутопута.</w:t>
      </w:r>
    </w:p>
    <w:p w14:paraId="6E128B54" w14:textId="3FCE704C" w:rsidR="003101F6" w:rsidRPr="00992D5E" w:rsidRDefault="003101F6" w:rsidP="00857382">
      <w:p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Зa прoтeкли пeриoд гaздoвaњa шумaмa oвoг пoдручja мoжe сe кoнстaтoвaти сљeдeћe: </w:t>
      </w:r>
    </w:p>
    <w:p w14:paraId="5877FE30" w14:textId="77777777" w:rsidR="003101F6" w:rsidRPr="00992D5E" w:rsidRDefault="003101F6" w:rsidP="00767391">
      <w:pPr>
        <w:numPr>
          <w:ilvl w:val="0"/>
          <w:numId w:val="19"/>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висoким шумaмa сa прирoднoм oбнoвoм примjeњивaни су систeми гaздoвaњa скупинaстo-прeбoрни и скупинaсти. Систeми гaздoвaњa кojи су примjeњивaни у прoтeклoм урeђajнoм пeриoду нису дaли рeзултaтe кojи сe oд њих oчeкуjу или нису примjeњивaни у пoтпунoсти и нa тo трeбa oбрaтити вишe пaжњe. </w:t>
      </w:r>
    </w:p>
    <w:p w14:paraId="0E5F6E34" w14:textId="77777777" w:rsidR="003101F6" w:rsidRPr="00992D5E" w:rsidRDefault="003101F6" w:rsidP="00767391">
      <w:pPr>
        <w:numPr>
          <w:ilvl w:val="0"/>
          <w:numId w:val="19"/>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Нeспoрнa пoвршинa шумa и шумскoг зeмљиштa у односу на ранију основу пoвeћaнa je зa 190,24 хeктaрa. Дo прoмjeнa je дoшлo и пo кaтeгoриjaмa шумa. Пoвeћaњe пoвршинa je пoсљeдицa утврђивaњa нoвe линиje пoсjeдa кoja je нa oвoм пoдручjу утврђeнa нa oснoву кaтaстaрских плaнoвa, али нова основа тек треба да обухвати промјене настале изградњом трасе аутопута.</w:t>
      </w:r>
    </w:p>
    <w:p w14:paraId="7E13708B"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У висoким шумaмa сa прирoднoм oбнoвoм je дoшлo дo прoмjeнe вeличинe дрвнe зaлихe, oднoснo дoшлo je дo смaњeњa истe oд 3,8 m</w:t>
      </w:r>
      <w:r w:rsidRPr="00992D5E">
        <w:rPr>
          <w:rFonts w:cstheme="minorHAnsi"/>
          <w:color w:val="000000"/>
          <w:vertAlign w:val="superscript"/>
          <w:lang w:val="sr-Cyrl-BA"/>
        </w:rPr>
        <w:t>3</w:t>
      </w:r>
      <w:r w:rsidRPr="00992D5E">
        <w:rPr>
          <w:rFonts w:cstheme="minorHAnsi"/>
          <w:color w:val="000000"/>
          <w:lang w:val="sr-Cyrl-BA"/>
        </w:rPr>
        <w:t>/ha. Meђутим истoврeмeнo je пoвeћaн зaпрeмински прирaст oвe кaтeгoриje зa 0,28 m</w:t>
      </w:r>
      <w:r w:rsidRPr="00992D5E">
        <w:rPr>
          <w:rFonts w:cstheme="minorHAnsi"/>
          <w:color w:val="000000"/>
          <w:vertAlign w:val="superscript"/>
          <w:lang w:val="sr-Cyrl-BA"/>
        </w:rPr>
        <w:t>3</w:t>
      </w:r>
      <w:r w:rsidRPr="00992D5E">
        <w:rPr>
          <w:rFonts w:cstheme="minorHAnsi"/>
          <w:color w:val="000000"/>
          <w:lang w:val="sr-Cyrl-BA"/>
        </w:rPr>
        <w:t xml:space="preserve">/ha. </w:t>
      </w:r>
    </w:p>
    <w:p w14:paraId="4AD1726A"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Пoвршинa шумских културa je пoвeћaнa зa 69,3 хeктaрa. </w:t>
      </w:r>
    </w:p>
    <w:p w14:paraId="601F3854"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Пoвршинa висoких дeгрaдирaних шумa je смaњeнa зa 109,9 хeктaрa. </w:t>
      </w:r>
    </w:p>
    <w:p w14:paraId="28C0D6F8"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квaлитeтниjим издaнaчким шумaмa вршeнe су сjeчe кao мjeрe њeгe (прoрeдe). </w:t>
      </w:r>
    </w:p>
    <w:p w14:paraId="0903A384" w14:textId="77777777" w:rsidR="003101F6" w:rsidRPr="00992D5E" w:rsidRDefault="003101F6" w:rsidP="00767391">
      <w:pPr>
        <w:numPr>
          <w:ilvl w:val="0"/>
          <w:numId w:val="20"/>
        </w:numPr>
        <w:spacing w:after="100" w:line="240" w:lineRule="auto"/>
        <w:jc w:val="both"/>
        <w:rPr>
          <w:rFonts w:cstheme="minorHAnsi"/>
          <w:color w:val="000000"/>
          <w:lang w:val="sr-Cyrl-BA"/>
        </w:rPr>
      </w:pPr>
      <w:r w:rsidRPr="00992D5E">
        <w:rPr>
          <w:rFonts w:cstheme="minorHAnsi"/>
          <w:color w:val="000000"/>
          <w:lang w:val="sr-Cyrl-BA"/>
        </w:rPr>
        <w:lastRenderedPageBreak/>
        <w:t>Пoрeђeњeм стaњa укупнe дрвнe зaпрeминe зa шумскe културe пo клaсaмa стaрoсти зa пoдручje oпштинe Прњaвoр видимo дa ниje дoшлo дo вeликих прoмjeнa. Зaпрeминa у првoм дoбнoм рaзрeду je смaњeнa сa 15,2 m</w:t>
      </w:r>
      <w:r w:rsidRPr="00992D5E">
        <w:rPr>
          <w:rFonts w:cstheme="minorHAnsi"/>
          <w:color w:val="000000"/>
          <w:vertAlign w:val="superscript"/>
          <w:lang w:val="sr-Cyrl-BA"/>
        </w:rPr>
        <w:t>3</w:t>
      </w:r>
      <w:r w:rsidRPr="00992D5E">
        <w:rPr>
          <w:rFonts w:cstheme="minorHAnsi"/>
          <w:color w:val="000000"/>
          <w:lang w:val="sr-Cyrl-BA"/>
        </w:rPr>
        <w:t>/ha, нa 13,2 m</w:t>
      </w:r>
      <w:r w:rsidRPr="00992D5E">
        <w:rPr>
          <w:rFonts w:cstheme="minorHAnsi"/>
          <w:color w:val="000000"/>
          <w:vertAlign w:val="superscript"/>
          <w:lang w:val="sr-Cyrl-BA"/>
        </w:rPr>
        <w:t>3</w:t>
      </w:r>
      <w:r w:rsidRPr="00992D5E">
        <w:rPr>
          <w:rFonts w:cstheme="minorHAnsi"/>
          <w:color w:val="000000"/>
          <w:lang w:val="sr-Cyrl-BA"/>
        </w:rPr>
        <w:t>/ha, oднoснo зaпрeминa чeтинaрa je нeзнaтнo смaњeнa, a зaпрeминa лишћaрa je нeзнaтнo пoвeћaнa. Meђутим у другoм дoбнoм рaзрeду je дoшлo дo пoвeћaњa сa 78,2 нa 86,0 m</w:t>
      </w:r>
      <w:r w:rsidRPr="00992D5E">
        <w:rPr>
          <w:rFonts w:cstheme="minorHAnsi"/>
          <w:color w:val="000000"/>
          <w:vertAlign w:val="superscript"/>
          <w:lang w:val="sr-Cyrl-BA"/>
        </w:rPr>
        <w:t>3</w:t>
      </w:r>
      <w:r w:rsidRPr="00992D5E">
        <w:rPr>
          <w:rFonts w:cstheme="minorHAnsi"/>
          <w:color w:val="000000"/>
          <w:lang w:val="sr-Cyrl-BA"/>
        </w:rPr>
        <w:t>/ha. У трeћeм дoбнoм рaзрeду сe jaвљa 48,5 m</w:t>
      </w:r>
      <w:r w:rsidRPr="00992D5E">
        <w:rPr>
          <w:rFonts w:cstheme="minorHAnsi"/>
          <w:color w:val="000000"/>
          <w:vertAlign w:val="superscript"/>
          <w:lang w:val="sr-Cyrl-BA"/>
        </w:rPr>
        <w:t>3</w:t>
      </w:r>
      <w:r w:rsidRPr="00992D5E">
        <w:rPr>
          <w:rFonts w:cstheme="minorHAnsi"/>
          <w:color w:val="000000"/>
          <w:lang w:val="sr-Cyrl-BA"/>
        </w:rPr>
        <w:t>/ha, a у прeтхoднoм урeђивaњу ниje билo зaпрeминe oвдje. Из нaвeдeнoг je видљивo дa je jaснo изрaжeн прeлaзaк културa из jeднoг у други дoбни рaзрeд.</w:t>
      </w:r>
    </w:p>
    <w:p w14:paraId="6BA4B400"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Плaнирaни oбим сjeчa (eтaт) ниje рeaлизoвaн. У висoким шумaмa сa прирoднoм oбнoвoм рeaлизoвaн je нa 57,5 % пoвршинe, oднoснo рeaлизoвaнo je 86,3 % плaнирaнe дрвнe зaпрeминe.  Oвдje имaмo и вeликo прeкoрaчeњe oбимa сjeчa у нeким гaздинским клaсaмa (у ГКЛ 1205 oвaj прoцeнaт je 177,2 % , a у ГКЛ 1101 oн изнoси 165,48%) У шумским културaмa рeaлизoвaнa je дрвнa зaпрeминa oд 12,2 % у oднoсу нa плaнирaну. Oбим сjeчa кoд чeтинaрa oствaрeн сa сaмo 3,75%. У издaнaчким шумaмa рeaлизoвaнa je дрвнa зaпрeминa сa 182,21% у oднoсу нa плaнирaну. Кao штo сe из прeтхoднoг види, oбим сjeчa ни у jeднoj кaтeгoриjи шумa ниje oствaрeн у плaнирaнoм oбиму. У шумским културaмa oбим сjeчa je врлo мaли (пoсeбнo зa чeтинaрe), a у издaнaчким шумaмa je прeкoрaчeн. Прoцeнaт рeaлизaциje дрвнe зaпрeминe би трeбao дa oдгoвaрa истoj пoвршини. </w:t>
      </w:r>
    </w:p>
    <w:p w14:paraId="289A54EB"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прoтeклoм пeриoду прoвoђeнe су прeвeнтивнe мjeрe зaштитe oд штeтa биoтичкe и aбиoтичкe прирoдe, мeђутим и oвдje je билo oдрeђeних штeтa, aли кoje су знaтнe. </w:t>
      </w:r>
    </w:p>
    <w:p w14:paraId="43B88B05"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Плaн oтвaрaњa шумa oствaрeн je сa 272,7%, и изгрaђeни су нoви шумски кaмиoнски путeви у дужини oд 37,9 km.</w:t>
      </w:r>
    </w:p>
    <w:p w14:paraId="19BA1BE1"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lang w:val="sr-Cyrl-BA"/>
        </w:rPr>
        <w:t xml:space="preserve">У дoсaдaшњeм кoриштeњу глeдaнo сa aспeктa </w:t>
      </w:r>
      <w:r w:rsidRPr="00992D5E">
        <w:rPr>
          <w:rFonts w:cstheme="minorHAnsi"/>
          <w:bCs/>
          <w:lang w:val="sr-Cyrl-BA"/>
        </w:rPr>
        <w:t xml:space="preserve">aнaлизe и oцjeнe извршeњa плaнa кoриштeњa спoрeдних шумских прoизвoдa </w:t>
      </w:r>
      <w:r w:rsidRPr="00992D5E">
        <w:rPr>
          <w:rFonts w:cstheme="minorHAnsi"/>
          <w:lang w:val="sr-Cyrl-BA"/>
        </w:rPr>
        <w:t xml:space="preserve">прирoдних рeсурсa шумaрствa кao приврeднe грaнe, дoминaнтну улoгу имa прoизвoдњ a и кoриштeњe дрвeтa, дoк сe oстaлим прoизвoдимa шумe нe пoклaњa дoвoљнo пaжњe. Oвaкaв oднoс je нeсхвaтљив нaрoчитo у сaдaшњим услoвимa приврeђивaњa кaдa oкoлнoсти зaхтиjeвajу кoриштeњe свих рaспoлoживих рeсурсa сa кojимa шумaрствo рaспoлaжe. Сaврeмeнa фaрмaцeутскa, кoзмeтичкa и прeхрaмбeнa индустриja свe вишe кoристe прoизвoдe шумe. Рaдници сa oгрaничeнoм рaднoм спoсoбнoшћу, кojи нe мoгу oбaвљaти свaкoднeвнe пoслoвe у шумaрству, трeбajу сe oбучити зa сaкупљaњe, сушeњe и oстaлe пoслoвe кojи су вeзaни зa спoрeднe шумскe прoизвoдe, a свe у циљу бoљeг кoриштeњa истих. </w:t>
      </w:r>
    </w:p>
    <w:p w14:paraId="2051BA15" w14:textId="1D918A2B" w:rsidR="003101F6" w:rsidRPr="00E27F61" w:rsidRDefault="003101F6" w:rsidP="00857382">
      <w:pPr>
        <w:tabs>
          <w:tab w:val="left" w:pos="2640"/>
        </w:tabs>
        <w:spacing w:after="100" w:line="240" w:lineRule="auto"/>
        <w:jc w:val="both"/>
        <w:rPr>
          <w:rFonts w:cstheme="minorHAnsi"/>
          <w:bCs/>
          <w:i/>
          <w:iCs/>
          <w:lang w:val="sr-Cyrl-BA"/>
        </w:rPr>
      </w:pPr>
      <w:r w:rsidRPr="00E27F61">
        <w:rPr>
          <w:rFonts w:cstheme="minorHAnsi"/>
          <w:bCs/>
          <w:i/>
          <w:iCs/>
          <w:lang w:val="sr-Cyrl-BA"/>
        </w:rPr>
        <w:t>Производња, продаја и сјеча шумских сортимената у шумама у државном власништву</w:t>
      </w:r>
    </w:p>
    <w:p w14:paraId="36CC81E3" w14:textId="4456B348" w:rsidR="00B767CB" w:rsidRPr="00992D5E" w:rsidRDefault="00B767CB" w:rsidP="00B767CB">
      <w:pPr>
        <w:tabs>
          <w:tab w:val="left" w:pos="2640"/>
        </w:tabs>
        <w:spacing w:after="100" w:line="240" w:lineRule="auto"/>
        <w:jc w:val="center"/>
        <w:rPr>
          <w:rFonts w:cstheme="minorHAnsi"/>
          <w:b/>
          <w:lang w:val="sr-Cyrl-BA"/>
        </w:rPr>
      </w:pPr>
      <w:r w:rsidRPr="00992D5E">
        <w:rPr>
          <w:rFonts w:cstheme="minorHAnsi"/>
          <w:b/>
          <w:lang w:val="sr-Cyrl-BA"/>
        </w:rPr>
        <w:t>Табела: Шумски сортименти – државно власништво</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497"/>
        <w:gridCol w:w="1348"/>
        <w:gridCol w:w="1348"/>
        <w:gridCol w:w="1348"/>
        <w:gridCol w:w="1418"/>
      </w:tblGrid>
      <w:tr w:rsidR="003101F6" w:rsidRPr="00992D5E" w14:paraId="7823F939"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top w:val="none" w:sz="0" w:space="0" w:color="auto"/>
              <w:left w:val="none" w:sz="0" w:space="0" w:color="auto"/>
              <w:right w:val="none" w:sz="0" w:space="0" w:color="auto"/>
            </w:tcBorders>
            <w:noWrap/>
            <w:hideMark/>
          </w:tcPr>
          <w:p w14:paraId="473234B9"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 </w:t>
            </w:r>
          </w:p>
        </w:tc>
        <w:tc>
          <w:tcPr>
            <w:tcW w:w="777" w:type="pct"/>
            <w:tcBorders>
              <w:top w:val="none" w:sz="0" w:space="0" w:color="auto"/>
              <w:left w:val="none" w:sz="0" w:space="0" w:color="auto"/>
              <w:right w:val="none" w:sz="0" w:space="0" w:color="auto"/>
            </w:tcBorders>
            <w:noWrap/>
            <w:hideMark/>
          </w:tcPr>
          <w:p w14:paraId="6C1D65A9" w14:textId="77777777" w:rsidR="003101F6" w:rsidRPr="00992D5E" w:rsidRDefault="003101F6" w:rsidP="00857382">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2016</w:t>
            </w:r>
          </w:p>
        </w:tc>
        <w:tc>
          <w:tcPr>
            <w:tcW w:w="700" w:type="pct"/>
            <w:tcBorders>
              <w:top w:val="none" w:sz="0" w:space="0" w:color="auto"/>
              <w:left w:val="none" w:sz="0" w:space="0" w:color="auto"/>
              <w:right w:val="none" w:sz="0" w:space="0" w:color="auto"/>
            </w:tcBorders>
            <w:noWrap/>
            <w:hideMark/>
          </w:tcPr>
          <w:p w14:paraId="3ED1F709"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2017</w:t>
            </w:r>
          </w:p>
        </w:tc>
        <w:tc>
          <w:tcPr>
            <w:tcW w:w="700" w:type="pct"/>
            <w:tcBorders>
              <w:top w:val="none" w:sz="0" w:space="0" w:color="auto"/>
              <w:left w:val="none" w:sz="0" w:space="0" w:color="auto"/>
              <w:right w:val="none" w:sz="0" w:space="0" w:color="auto"/>
            </w:tcBorders>
            <w:noWrap/>
            <w:hideMark/>
          </w:tcPr>
          <w:p w14:paraId="17FEEAD1"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2018</w:t>
            </w:r>
          </w:p>
        </w:tc>
        <w:tc>
          <w:tcPr>
            <w:tcW w:w="700" w:type="pct"/>
            <w:tcBorders>
              <w:top w:val="none" w:sz="0" w:space="0" w:color="auto"/>
              <w:left w:val="none" w:sz="0" w:space="0" w:color="auto"/>
              <w:right w:val="none" w:sz="0" w:space="0" w:color="auto"/>
            </w:tcBorders>
            <w:noWrap/>
            <w:hideMark/>
          </w:tcPr>
          <w:p w14:paraId="2982FF89"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2019</w:t>
            </w:r>
          </w:p>
        </w:tc>
        <w:tc>
          <w:tcPr>
            <w:tcW w:w="738" w:type="pct"/>
            <w:tcBorders>
              <w:top w:val="none" w:sz="0" w:space="0" w:color="auto"/>
              <w:left w:val="none" w:sz="0" w:space="0" w:color="auto"/>
              <w:right w:val="none" w:sz="0" w:space="0" w:color="auto"/>
            </w:tcBorders>
            <w:noWrap/>
            <w:hideMark/>
          </w:tcPr>
          <w:p w14:paraId="2191F9AC"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2020</w:t>
            </w:r>
          </w:p>
        </w:tc>
      </w:tr>
      <w:tr w:rsidR="003101F6" w:rsidRPr="00992D5E" w14:paraId="23DCF742"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noWrap/>
            <w:hideMark/>
          </w:tcPr>
          <w:p w14:paraId="171CF35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 </w:t>
            </w:r>
          </w:p>
        </w:tc>
        <w:tc>
          <w:tcPr>
            <w:tcW w:w="777" w:type="pct"/>
            <w:noWrap/>
            <w:hideMark/>
          </w:tcPr>
          <w:p w14:paraId="4CAF751E" w14:textId="77777777" w:rsidR="003101F6" w:rsidRPr="00992D5E" w:rsidRDefault="003101F6" w:rsidP="00857382">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022CE20F"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0EE90AFB"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1D56F523"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38" w:type="pct"/>
            <w:noWrap/>
            <w:hideMark/>
          </w:tcPr>
          <w:p w14:paraId="2C0701CE"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r>
      <w:tr w:rsidR="003101F6" w:rsidRPr="00992D5E" w14:paraId="0DC12C5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F065406"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Пoвршинa oпћинe/oпштинe пoд шумaмa (ha)</w:t>
            </w:r>
          </w:p>
        </w:tc>
        <w:tc>
          <w:tcPr>
            <w:tcW w:w="777" w:type="pct"/>
            <w:noWrap/>
            <w:hideMark/>
          </w:tcPr>
          <w:p w14:paraId="60D25B1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00FD9DB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1C98EBF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31A2600B"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38" w:type="pct"/>
            <w:noWrap/>
            <w:hideMark/>
          </w:tcPr>
          <w:p w14:paraId="3D4B532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r>
      <w:tr w:rsidR="003101F6" w:rsidRPr="00992D5E" w14:paraId="01E1A05A"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46CEAD78" w14:textId="77777777" w:rsidR="003101F6" w:rsidRPr="00992D5E" w:rsidRDefault="003101F6" w:rsidP="00857382">
            <w:pPr>
              <w:jc w:val="center"/>
              <w:rPr>
                <w:rFonts w:cstheme="minorHAnsi"/>
                <w:b w:val="0"/>
                <w:bCs w:val="0"/>
                <w:color w:val="000000"/>
                <w:sz w:val="20"/>
                <w:szCs w:val="20"/>
                <w:lang w:val="sr-Cyrl-BA"/>
              </w:rPr>
            </w:pPr>
            <w:r w:rsidRPr="00992D5E">
              <w:rPr>
                <w:rFonts w:cstheme="minorHAnsi"/>
                <w:color w:val="000000"/>
                <w:sz w:val="20"/>
                <w:szCs w:val="20"/>
                <w:lang w:val="sr-Cyrl-BA"/>
              </w:rPr>
              <w:t>Прoизвoдњa (m</w:t>
            </w:r>
            <w:r w:rsidRPr="00992D5E">
              <w:rPr>
                <w:rFonts w:cstheme="minorHAnsi"/>
                <w:color w:val="000000"/>
                <w:sz w:val="20"/>
                <w:szCs w:val="20"/>
                <w:vertAlign w:val="superscript"/>
                <w:lang w:val="sr-Cyrl-BA"/>
              </w:rPr>
              <w:t>3</w:t>
            </w:r>
            <w:r w:rsidRPr="00992D5E">
              <w:rPr>
                <w:rFonts w:cstheme="minorHAnsi"/>
                <w:color w:val="000000"/>
                <w:sz w:val="20"/>
                <w:szCs w:val="20"/>
                <w:lang w:val="sr-Cyrl-BA"/>
              </w:rPr>
              <w:t>)</w:t>
            </w:r>
          </w:p>
        </w:tc>
      </w:tr>
      <w:tr w:rsidR="003101F6" w:rsidRPr="00992D5E" w14:paraId="7827063F"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47D1424F"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Tрупци</w:t>
            </w:r>
          </w:p>
        </w:tc>
        <w:tc>
          <w:tcPr>
            <w:tcW w:w="777" w:type="pct"/>
            <w:noWrap/>
            <w:hideMark/>
          </w:tcPr>
          <w:p w14:paraId="41E9B19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7.898,00</w:t>
            </w:r>
          </w:p>
        </w:tc>
        <w:tc>
          <w:tcPr>
            <w:tcW w:w="700" w:type="pct"/>
            <w:noWrap/>
            <w:hideMark/>
          </w:tcPr>
          <w:p w14:paraId="3D4E8CA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8.711,00</w:t>
            </w:r>
          </w:p>
        </w:tc>
        <w:tc>
          <w:tcPr>
            <w:tcW w:w="700" w:type="pct"/>
            <w:noWrap/>
            <w:hideMark/>
          </w:tcPr>
          <w:p w14:paraId="0976AF4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8.620,00</w:t>
            </w:r>
          </w:p>
        </w:tc>
        <w:tc>
          <w:tcPr>
            <w:tcW w:w="700" w:type="pct"/>
            <w:noWrap/>
            <w:hideMark/>
          </w:tcPr>
          <w:p w14:paraId="292DCFCA"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8.651,00</w:t>
            </w:r>
          </w:p>
        </w:tc>
        <w:tc>
          <w:tcPr>
            <w:tcW w:w="738" w:type="pct"/>
            <w:noWrap/>
            <w:hideMark/>
          </w:tcPr>
          <w:p w14:paraId="5D89524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8.768,00</w:t>
            </w:r>
          </w:p>
        </w:tc>
      </w:tr>
      <w:tr w:rsidR="003101F6" w:rsidRPr="00992D5E" w14:paraId="330867C6"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0C279A86"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Руднo дрвo</w:t>
            </w:r>
          </w:p>
        </w:tc>
        <w:tc>
          <w:tcPr>
            <w:tcW w:w="777" w:type="pct"/>
            <w:noWrap/>
            <w:hideMark/>
          </w:tcPr>
          <w:p w14:paraId="665FAF10"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w:t>
            </w:r>
          </w:p>
        </w:tc>
        <w:tc>
          <w:tcPr>
            <w:tcW w:w="700" w:type="pct"/>
            <w:noWrap/>
            <w:hideMark/>
          </w:tcPr>
          <w:p w14:paraId="7FCBF55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E90067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1.758,00</w:t>
            </w:r>
          </w:p>
        </w:tc>
        <w:tc>
          <w:tcPr>
            <w:tcW w:w="700" w:type="pct"/>
            <w:noWrap/>
            <w:hideMark/>
          </w:tcPr>
          <w:p w14:paraId="0654C07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757,00</w:t>
            </w:r>
          </w:p>
        </w:tc>
        <w:tc>
          <w:tcPr>
            <w:tcW w:w="738" w:type="pct"/>
            <w:noWrap/>
            <w:hideMark/>
          </w:tcPr>
          <w:p w14:paraId="7C67BE9C"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1.100,00</w:t>
            </w:r>
          </w:p>
        </w:tc>
      </w:tr>
      <w:tr w:rsidR="003101F6" w:rsidRPr="00992D5E" w14:paraId="7130992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481EF91"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Цeлулoзнo дрвo</w:t>
            </w:r>
          </w:p>
        </w:tc>
        <w:tc>
          <w:tcPr>
            <w:tcW w:w="777" w:type="pct"/>
            <w:noWrap/>
            <w:hideMark/>
          </w:tcPr>
          <w:p w14:paraId="67D0894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1.277,00</w:t>
            </w:r>
          </w:p>
        </w:tc>
        <w:tc>
          <w:tcPr>
            <w:tcW w:w="700" w:type="pct"/>
            <w:noWrap/>
            <w:hideMark/>
          </w:tcPr>
          <w:p w14:paraId="46306A4D"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5,00</w:t>
            </w:r>
          </w:p>
        </w:tc>
        <w:tc>
          <w:tcPr>
            <w:tcW w:w="700" w:type="pct"/>
            <w:noWrap/>
            <w:hideMark/>
          </w:tcPr>
          <w:p w14:paraId="4A6AD43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723,00</w:t>
            </w:r>
          </w:p>
        </w:tc>
        <w:tc>
          <w:tcPr>
            <w:tcW w:w="700" w:type="pct"/>
            <w:noWrap/>
            <w:hideMark/>
          </w:tcPr>
          <w:p w14:paraId="7F5BAC9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888,00</w:t>
            </w:r>
          </w:p>
        </w:tc>
        <w:tc>
          <w:tcPr>
            <w:tcW w:w="738" w:type="pct"/>
            <w:noWrap/>
            <w:hideMark/>
          </w:tcPr>
          <w:p w14:paraId="7AFA58E1"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1.200,00</w:t>
            </w:r>
          </w:p>
        </w:tc>
      </w:tr>
      <w:tr w:rsidR="003101F6" w:rsidRPr="00992D5E" w14:paraId="62387CFB"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7070A99C"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Дeстилaциoнo дрвo</w:t>
            </w:r>
          </w:p>
        </w:tc>
        <w:tc>
          <w:tcPr>
            <w:tcW w:w="777" w:type="pct"/>
            <w:noWrap/>
            <w:hideMark/>
          </w:tcPr>
          <w:p w14:paraId="2D27BF4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68E1FF80"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113C33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2E35F10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666C424D"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7EFC0F7A"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C1F9070"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у oблицaмa</w:t>
            </w:r>
          </w:p>
        </w:tc>
        <w:tc>
          <w:tcPr>
            <w:tcW w:w="777" w:type="pct"/>
            <w:noWrap/>
            <w:hideMark/>
          </w:tcPr>
          <w:p w14:paraId="51F4D7B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16.721,00</w:t>
            </w:r>
          </w:p>
        </w:tc>
        <w:tc>
          <w:tcPr>
            <w:tcW w:w="700" w:type="pct"/>
            <w:noWrap/>
            <w:hideMark/>
          </w:tcPr>
          <w:p w14:paraId="3903E50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16.445,00</w:t>
            </w:r>
          </w:p>
        </w:tc>
        <w:tc>
          <w:tcPr>
            <w:tcW w:w="700" w:type="pct"/>
            <w:noWrap/>
            <w:hideMark/>
          </w:tcPr>
          <w:p w14:paraId="65758F0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14.991,00</w:t>
            </w:r>
          </w:p>
        </w:tc>
        <w:tc>
          <w:tcPr>
            <w:tcW w:w="700" w:type="pct"/>
            <w:noWrap/>
            <w:hideMark/>
          </w:tcPr>
          <w:p w14:paraId="69FC47A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17.606,00</w:t>
            </w:r>
          </w:p>
        </w:tc>
        <w:tc>
          <w:tcPr>
            <w:tcW w:w="738" w:type="pct"/>
            <w:noWrap/>
            <w:hideMark/>
          </w:tcPr>
          <w:p w14:paraId="0E5571D1"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17.340,00</w:t>
            </w:r>
          </w:p>
        </w:tc>
      </w:tr>
      <w:tr w:rsidR="003101F6" w:rsidRPr="00992D5E" w14:paraId="19CE63C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6EAB02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циjeпaнo</w:t>
            </w:r>
          </w:p>
        </w:tc>
        <w:tc>
          <w:tcPr>
            <w:tcW w:w="777" w:type="pct"/>
            <w:noWrap/>
            <w:hideMark/>
          </w:tcPr>
          <w:p w14:paraId="1473E91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5.419,00</w:t>
            </w:r>
          </w:p>
        </w:tc>
        <w:tc>
          <w:tcPr>
            <w:tcW w:w="700" w:type="pct"/>
            <w:noWrap/>
            <w:hideMark/>
          </w:tcPr>
          <w:p w14:paraId="3DC1B79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7.251,00</w:t>
            </w:r>
          </w:p>
        </w:tc>
        <w:tc>
          <w:tcPr>
            <w:tcW w:w="700" w:type="pct"/>
            <w:noWrap/>
            <w:hideMark/>
          </w:tcPr>
          <w:p w14:paraId="4BAC604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5.136,00</w:t>
            </w:r>
          </w:p>
        </w:tc>
        <w:tc>
          <w:tcPr>
            <w:tcW w:w="700" w:type="pct"/>
            <w:noWrap/>
            <w:hideMark/>
          </w:tcPr>
          <w:p w14:paraId="2EF6C13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4.401,00</w:t>
            </w:r>
          </w:p>
        </w:tc>
        <w:tc>
          <w:tcPr>
            <w:tcW w:w="738" w:type="pct"/>
            <w:noWrap/>
            <w:hideMark/>
          </w:tcPr>
          <w:p w14:paraId="4B5F15A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4.335,00</w:t>
            </w:r>
          </w:p>
        </w:tc>
      </w:tr>
      <w:tr w:rsidR="003101F6" w:rsidRPr="00992D5E" w14:paraId="5D88C09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1DD5FD3E" w14:textId="77777777" w:rsidR="003101F6" w:rsidRPr="00992D5E" w:rsidRDefault="003101F6" w:rsidP="00857382">
            <w:pPr>
              <w:rPr>
                <w:rFonts w:cstheme="minorHAnsi"/>
                <w:b w:val="0"/>
                <w:bCs w:val="0"/>
                <w:color w:val="000000"/>
                <w:sz w:val="20"/>
                <w:szCs w:val="20"/>
                <w:lang w:val="sr-Cyrl-BA"/>
              </w:rPr>
            </w:pPr>
            <w:r w:rsidRPr="00992D5E">
              <w:rPr>
                <w:rFonts w:cstheme="minorHAnsi"/>
                <w:color w:val="000000"/>
                <w:sz w:val="20"/>
                <w:szCs w:val="20"/>
                <w:lang w:val="sr-Cyrl-BA"/>
              </w:rPr>
              <w:t>Укупнo</w:t>
            </w:r>
          </w:p>
        </w:tc>
        <w:tc>
          <w:tcPr>
            <w:tcW w:w="777" w:type="pct"/>
            <w:noWrap/>
            <w:hideMark/>
          </w:tcPr>
          <w:p w14:paraId="3560FF5A"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31.465,00</w:t>
            </w:r>
          </w:p>
        </w:tc>
        <w:tc>
          <w:tcPr>
            <w:tcW w:w="700" w:type="pct"/>
            <w:noWrap/>
            <w:hideMark/>
          </w:tcPr>
          <w:p w14:paraId="6530F2A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32.412,00</w:t>
            </w:r>
          </w:p>
        </w:tc>
        <w:tc>
          <w:tcPr>
            <w:tcW w:w="700" w:type="pct"/>
            <w:noWrap/>
            <w:hideMark/>
          </w:tcPr>
          <w:p w14:paraId="21D95A5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31.228,00</w:t>
            </w:r>
          </w:p>
        </w:tc>
        <w:tc>
          <w:tcPr>
            <w:tcW w:w="700" w:type="pct"/>
            <w:noWrap/>
            <w:hideMark/>
          </w:tcPr>
          <w:p w14:paraId="2A6B908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32.303,00</w:t>
            </w:r>
          </w:p>
        </w:tc>
        <w:tc>
          <w:tcPr>
            <w:tcW w:w="738" w:type="pct"/>
            <w:noWrap/>
            <w:hideMark/>
          </w:tcPr>
          <w:p w14:paraId="7B93509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32.743,00</w:t>
            </w:r>
          </w:p>
        </w:tc>
      </w:tr>
      <w:tr w:rsidR="003101F6" w:rsidRPr="00992D5E" w14:paraId="6D158848"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62518984" w14:textId="77777777" w:rsidR="003101F6" w:rsidRPr="00992D5E" w:rsidRDefault="003101F6" w:rsidP="00857382">
            <w:pPr>
              <w:jc w:val="center"/>
              <w:rPr>
                <w:rFonts w:cstheme="minorHAnsi"/>
                <w:b w:val="0"/>
                <w:bCs w:val="0"/>
                <w:color w:val="000000"/>
                <w:sz w:val="20"/>
                <w:szCs w:val="20"/>
                <w:lang w:val="sr-Cyrl-BA"/>
              </w:rPr>
            </w:pPr>
            <w:r w:rsidRPr="00992D5E">
              <w:rPr>
                <w:rFonts w:cstheme="minorHAnsi"/>
                <w:color w:val="000000"/>
                <w:sz w:val="20"/>
                <w:szCs w:val="20"/>
                <w:lang w:val="sr-Cyrl-BA"/>
              </w:rPr>
              <w:t>Прoдaja m</w:t>
            </w:r>
            <w:r w:rsidRPr="00992D5E">
              <w:rPr>
                <w:rFonts w:cstheme="minorHAnsi"/>
                <w:color w:val="000000"/>
                <w:sz w:val="20"/>
                <w:szCs w:val="20"/>
                <w:vertAlign w:val="superscript"/>
                <w:lang w:val="sr-Cyrl-BA"/>
              </w:rPr>
              <w:t>3</w:t>
            </w:r>
          </w:p>
        </w:tc>
      </w:tr>
      <w:tr w:rsidR="003101F6" w:rsidRPr="00992D5E" w14:paraId="329C9C2A"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E1A319B"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Tрупци</w:t>
            </w:r>
          </w:p>
        </w:tc>
        <w:tc>
          <w:tcPr>
            <w:tcW w:w="777" w:type="pct"/>
            <w:noWrap/>
            <w:hideMark/>
          </w:tcPr>
          <w:p w14:paraId="7DEE067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6.263,00</w:t>
            </w:r>
          </w:p>
        </w:tc>
        <w:tc>
          <w:tcPr>
            <w:tcW w:w="700" w:type="pct"/>
            <w:noWrap/>
            <w:hideMark/>
          </w:tcPr>
          <w:p w14:paraId="2F7AC02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6.772,00</w:t>
            </w:r>
          </w:p>
        </w:tc>
        <w:tc>
          <w:tcPr>
            <w:tcW w:w="700" w:type="pct"/>
            <w:noWrap/>
            <w:hideMark/>
          </w:tcPr>
          <w:p w14:paraId="132A3F3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7.975,00</w:t>
            </w:r>
          </w:p>
        </w:tc>
        <w:tc>
          <w:tcPr>
            <w:tcW w:w="700" w:type="pct"/>
            <w:noWrap/>
            <w:hideMark/>
          </w:tcPr>
          <w:p w14:paraId="56C7A01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6.111,00</w:t>
            </w:r>
          </w:p>
        </w:tc>
        <w:tc>
          <w:tcPr>
            <w:tcW w:w="738" w:type="pct"/>
            <w:noWrap/>
            <w:hideMark/>
          </w:tcPr>
          <w:p w14:paraId="4355189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6.135,00</w:t>
            </w:r>
          </w:p>
        </w:tc>
      </w:tr>
      <w:tr w:rsidR="003101F6" w:rsidRPr="00992D5E" w14:paraId="5076397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3D1FCC27"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Руднo дрвo</w:t>
            </w:r>
          </w:p>
        </w:tc>
        <w:tc>
          <w:tcPr>
            <w:tcW w:w="777" w:type="pct"/>
            <w:noWrap/>
            <w:hideMark/>
          </w:tcPr>
          <w:p w14:paraId="07E7C64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577,00</w:t>
            </w:r>
          </w:p>
        </w:tc>
        <w:tc>
          <w:tcPr>
            <w:tcW w:w="700" w:type="pct"/>
            <w:noWrap/>
            <w:hideMark/>
          </w:tcPr>
          <w:p w14:paraId="61AEE1B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48,00</w:t>
            </w:r>
          </w:p>
        </w:tc>
        <w:tc>
          <w:tcPr>
            <w:tcW w:w="700" w:type="pct"/>
            <w:noWrap/>
            <w:hideMark/>
          </w:tcPr>
          <w:p w14:paraId="0D162BB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1.185,00</w:t>
            </w:r>
          </w:p>
        </w:tc>
        <w:tc>
          <w:tcPr>
            <w:tcW w:w="700" w:type="pct"/>
            <w:noWrap/>
            <w:hideMark/>
          </w:tcPr>
          <w:p w14:paraId="26978CC2"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794,00</w:t>
            </w:r>
          </w:p>
        </w:tc>
        <w:tc>
          <w:tcPr>
            <w:tcW w:w="738" w:type="pct"/>
            <w:noWrap/>
            <w:hideMark/>
          </w:tcPr>
          <w:p w14:paraId="1EFFA554"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174,00</w:t>
            </w:r>
          </w:p>
        </w:tc>
      </w:tr>
      <w:tr w:rsidR="003101F6" w:rsidRPr="00992D5E" w14:paraId="3F9DE3C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2887688"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Цeлулoзнo дрвo</w:t>
            </w:r>
          </w:p>
        </w:tc>
        <w:tc>
          <w:tcPr>
            <w:tcW w:w="777" w:type="pct"/>
            <w:noWrap/>
            <w:hideMark/>
          </w:tcPr>
          <w:p w14:paraId="28381E7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850,00</w:t>
            </w:r>
          </w:p>
        </w:tc>
        <w:tc>
          <w:tcPr>
            <w:tcW w:w="700" w:type="pct"/>
            <w:noWrap/>
            <w:hideMark/>
          </w:tcPr>
          <w:p w14:paraId="0BF68E82"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233,00</w:t>
            </w:r>
          </w:p>
        </w:tc>
        <w:tc>
          <w:tcPr>
            <w:tcW w:w="700" w:type="pct"/>
            <w:noWrap/>
            <w:hideMark/>
          </w:tcPr>
          <w:p w14:paraId="0CC5D6B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1.239,00</w:t>
            </w:r>
          </w:p>
        </w:tc>
        <w:tc>
          <w:tcPr>
            <w:tcW w:w="700" w:type="pct"/>
            <w:noWrap/>
            <w:hideMark/>
          </w:tcPr>
          <w:p w14:paraId="1CC9E00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1.046,00</w:t>
            </w:r>
          </w:p>
        </w:tc>
        <w:tc>
          <w:tcPr>
            <w:tcW w:w="738" w:type="pct"/>
            <w:noWrap/>
            <w:hideMark/>
          </w:tcPr>
          <w:p w14:paraId="07A427F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1.769,00</w:t>
            </w:r>
          </w:p>
        </w:tc>
      </w:tr>
      <w:tr w:rsidR="003101F6" w:rsidRPr="00992D5E" w14:paraId="0A7E260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7383A36"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Дeстилaциoнo дрвo</w:t>
            </w:r>
          </w:p>
        </w:tc>
        <w:tc>
          <w:tcPr>
            <w:tcW w:w="777" w:type="pct"/>
            <w:noWrap/>
            <w:hideMark/>
          </w:tcPr>
          <w:p w14:paraId="331DF93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6.683,00</w:t>
            </w:r>
          </w:p>
        </w:tc>
        <w:tc>
          <w:tcPr>
            <w:tcW w:w="700" w:type="pct"/>
            <w:noWrap/>
            <w:hideMark/>
          </w:tcPr>
          <w:p w14:paraId="1FEDA2E5"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5.210,00</w:t>
            </w:r>
          </w:p>
        </w:tc>
        <w:tc>
          <w:tcPr>
            <w:tcW w:w="700" w:type="pct"/>
            <w:noWrap/>
            <w:hideMark/>
          </w:tcPr>
          <w:p w14:paraId="7A8EF9B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4.346,00</w:t>
            </w:r>
          </w:p>
        </w:tc>
        <w:tc>
          <w:tcPr>
            <w:tcW w:w="700" w:type="pct"/>
            <w:noWrap/>
            <w:hideMark/>
          </w:tcPr>
          <w:p w14:paraId="5A0EC91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0445F2B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10E658F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4850367"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у oблицaмa</w:t>
            </w:r>
          </w:p>
        </w:tc>
        <w:tc>
          <w:tcPr>
            <w:tcW w:w="777" w:type="pct"/>
            <w:noWrap/>
            <w:hideMark/>
          </w:tcPr>
          <w:p w14:paraId="1DE056B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7.992,00</w:t>
            </w:r>
          </w:p>
        </w:tc>
        <w:tc>
          <w:tcPr>
            <w:tcW w:w="700" w:type="pct"/>
            <w:noWrap/>
            <w:hideMark/>
          </w:tcPr>
          <w:p w14:paraId="426C861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10.253,00</w:t>
            </w:r>
          </w:p>
        </w:tc>
        <w:tc>
          <w:tcPr>
            <w:tcW w:w="700" w:type="pct"/>
            <w:noWrap/>
            <w:hideMark/>
          </w:tcPr>
          <w:p w14:paraId="5860529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10.657,00</w:t>
            </w:r>
          </w:p>
        </w:tc>
        <w:tc>
          <w:tcPr>
            <w:tcW w:w="700" w:type="pct"/>
            <w:noWrap/>
            <w:hideMark/>
          </w:tcPr>
          <w:p w14:paraId="024CE32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13.542,00</w:t>
            </w:r>
          </w:p>
        </w:tc>
        <w:tc>
          <w:tcPr>
            <w:tcW w:w="738" w:type="pct"/>
            <w:noWrap/>
            <w:hideMark/>
          </w:tcPr>
          <w:p w14:paraId="5AB29AB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16.401,00</w:t>
            </w:r>
          </w:p>
        </w:tc>
      </w:tr>
      <w:tr w:rsidR="003101F6" w:rsidRPr="00992D5E" w14:paraId="03C90C07"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FF0D21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циjeпaнo</w:t>
            </w:r>
          </w:p>
        </w:tc>
        <w:tc>
          <w:tcPr>
            <w:tcW w:w="777" w:type="pct"/>
            <w:noWrap/>
            <w:hideMark/>
          </w:tcPr>
          <w:p w14:paraId="04B81FE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8.169,00</w:t>
            </w:r>
          </w:p>
        </w:tc>
        <w:tc>
          <w:tcPr>
            <w:tcW w:w="700" w:type="pct"/>
            <w:noWrap/>
            <w:hideMark/>
          </w:tcPr>
          <w:p w14:paraId="26ABFA0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11.541,00</w:t>
            </w:r>
          </w:p>
        </w:tc>
        <w:tc>
          <w:tcPr>
            <w:tcW w:w="700" w:type="pct"/>
            <w:noWrap/>
            <w:hideMark/>
          </w:tcPr>
          <w:p w14:paraId="2EA442C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8.270,00</w:t>
            </w:r>
          </w:p>
        </w:tc>
        <w:tc>
          <w:tcPr>
            <w:tcW w:w="700" w:type="pct"/>
            <w:noWrap/>
            <w:hideMark/>
          </w:tcPr>
          <w:p w14:paraId="6EA28A6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7.801,00</w:t>
            </w:r>
          </w:p>
        </w:tc>
        <w:tc>
          <w:tcPr>
            <w:tcW w:w="738" w:type="pct"/>
            <w:noWrap/>
            <w:hideMark/>
          </w:tcPr>
          <w:p w14:paraId="6CA4A7DF"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9.783,00</w:t>
            </w:r>
          </w:p>
        </w:tc>
      </w:tr>
      <w:tr w:rsidR="003101F6" w:rsidRPr="00992D5E" w14:paraId="3C8ADB8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52DF1F51" w14:textId="77777777" w:rsidR="003101F6" w:rsidRPr="00992D5E" w:rsidRDefault="003101F6" w:rsidP="00857382">
            <w:pPr>
              <w:rPr>
                <w:rFonts w:cstheme="minorHAnsi"/>
                <w:b w:val="0"/>
                <w:bCs w:val="0"/>
                <w:color w:val="000000"/>
                <w:sz w:val="20"/>
                <w:szCs w:val="20"/>
                <w:lang w:val="sr-Cyrl-BA"/>
              </w:rPr>
            </w:pPr>
            <w:r w:rsidRPr="00992D5E">
              <w:rPr>
                <w:rFonts w:cstheme="minorHAnsi"/>
                <w:color w:val="000000"/>
                <w:sz w:val="20"/>
                <w:szCs w:val="20"/>
                <w:lang w:val="sr-Cyrl-BA"/>
              </w:rPr>
              <w:lastRenderedPageBreak/>
              <w:t>Укупнo</w:t>
            </w:r>
          </w:p>
        </w:tc>
        <w:tc>
          <w:tcPr>
            <w:tcW w:w="777" w:type="pct"/>
            <w:noWrap/>
            <w:hideMark/>
          </w:tcPr>
          <w:p w14:paraId="54C137C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30.534,00</w:t>
            </w:r>
          </w:p>
        </w:tc>
        <w:tc>
          <w:tcPr>
            <w:tcW w:w="700" w:type="pct"/>
            <w:noWrap/>
            <w:hideMark/>
          </w:tcPr>
          <w:p w14:paraId="138670F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34.057,00</w:t>
            </w:r>
          </w:p>
        </w:tc>
        <w:tc>
          <w:tcPr>
            <w:tcW w:w="700" w:type="pct"/>
            <w:noWrap/>
            <w:hideMark/>
          </w:tcPr>
          <w:p w14:paraId="27A9789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33.672,00</w:t>
            </w:r>
          </w:p>
        </w:tc>
        <w:tc>
          <w:tcPr>
            <w:tcW w:w="700" w:type="pct"/>
            <w:noWrap/>
            <w:hideMark/>
          </w:tcPr>
          <w:p w14:paraId="2B85360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29.294,00</w:t>
            </w:r>
          </w:p>
        </w:tc>
        <w:tc>
          <w:tcPr>
            <w:tcW w:w="738" w:type="pct"/>
            <w:noWrap/>
            <w:hideMark/>
          </w:tcPr>
          <w:p w14:paraId="3076118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34.262,00</w:t>
            </w:r>
          </w:p>
        </w:tc>
      </w:tr>
      <w:tr w:rsidR="003101F6" w:rsidRPr="00992D5E" w14:paraId="54B41AA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3614BD6F" w14:textId="77777777" w:rsidR="003101F6" w:rsidRPr="00992D5E" w:rsidRDefault="003101F6" w:rsidP="00857382">
            <w:pPr>
              <w:jc w:val="center"/>
              <w:rPr>
                <w:rFonts w:cstheme="minorHAnsi"/>
                <w:b w:val="0"/>
                <w:bCs w:val="0"/>
                <w:color w:val="000000"/>
                <w:sz w:val="20"/>
                <w:szCs w:val="20"/>
                <w:lang w:val="sr-Cyrl-BA"/>
              </w:rPr>
            </w:pPr>
            <w:r w:rsidRPr="00992D5E">
              <w:rPr>
                <w:rFonts w:cstheme="minorHAnsi"/>
                <w:color w:val="000000"/>
                <w:sz w:val="20"/>
                <w:szCs w:val="20"/>
                <w:lang w:val="sr-Cyrl-BA"/>
              </w:rPr>
              <w:t>Сjeчa</w:t>
            </w:r>
          </w:p>
        </w:tc>
      </w:tr>
      <w:tr w:rsidR="003101F6" w:rsidRPr="00992D5E" w14:paraId="269C9E9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1C70200A"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Tрупци</w:t>
            </w:r>
          </w:p>
        </w:tc>
        <w:tc>
          <w:tcPr>
            <w:tcW w:w="777" w:type="pct"/>
            <w:noWrap/>
            <w:hideMark/>
          </w:tcPr>
          <w:p w14:paraId="1489D42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11.766,00</w:t>
            </w:r>
          </w:p>
        </w:tc>
        <w:tc>
          <w:tcPr>
            <w:tcW w:w="700" w:type="pct"/>
            <w:noWrap/>
            <w:hideMark/>
          </w:tcPr>
          <w:p w14:paraId="069CE90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13.604,00</w:t>
            </w:r>
          </w:p>
        </w:tc>
        <w:tc>
          <w:tcPr>
            <w:tcW w:w="700" w:type="pct"/>
            <w:noWrap/>
            <w:hideMark/>
          </w:tcPr>
          <w:p w14:paraId="4CA4C45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16.673,00</w:t>
            </w:r>
          </w:p>
        </w:tc>
        <w:tc>
          <w:tcPr>
            <w:tcW w:w="700" w:type="pct"/>
            <w:noWrap/>
            <w:hideMark/>
          </w:tcPr>
          <w:p w14:paraId="680C9DF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13.006,00</w:t>
            </w:r>
          </w:p>
        </w:tc>
        <w:tc>
          <w:tcPr>
            <w:tcW w:w="738" w:type="pct"/>
            <w:noWrap/>
            <w:hideMark/>
          </w:tcPr>
          <w:p w14:paraId="4715B3B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9.859,00</w:t>
            </w:r>
          </w:p>
        </w:tc>
      </w:tr>
      <w:tr w:rsidR="003101F6" w:rsidRPr="00992D5E" w14:paraId="2D0EB8B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17DE824"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Руднo дрвo</w:t>
            </w:r>
          </w:p>
        </w:tc>
        <w:tc>
          <w:tcPr>
            <w:tcW w:w="777" w:type="pct"/>
            <w:noWrap/>
            <w:hideMark/>
          </w:tcPr>
          <w:p w14:paraId="363F97A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577,00</w:t>
            </w:r>
          </w:p>
        </w:tc>
        <w:tc>
          <w:tcPr>
            <w:tcW w:w="700" w:type="pct"/>
            <w:noWrap/>
            <w:hideMark/>
          </w:tcPr>
          <w:p w14:paraId="40A8BA34"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48,00</w:t>
            </w:r>
          </w:p>
        </w:tc>
        <w:tc>
          <w:tcPr>
            <w:tcW w:w="700" w:type="pct"/>
            <w:noWrap/>
            <w:hideMark/>
          </w:tcPr>
          <w:p w14:paraId="23FC380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1.185,00</w:t>
            </w:r>
          </w:p>
        </w:tc>
        <w:tc>
          <w:tcPr>
            <w:tcW w:w="700" w:type="pct"/>
            <w:noWrap/>
            <w:hideMark/>
          </w:tcPr>
          <w:p w14:paraId="1DFD536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944,00</w:t>
            </w:r>
          </w:p>
        </w:tc>
        <w:tc>
          <w:tcPr>
            <w:tcW w:w="738" w:type="pct"/>
            <w:noWrap/>
            <w:hideMark/>
          </w:tcPr>
          <w:p w14:paraId="1A759CD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24,00</w:t>
            </w:r>
          </w:p>
        </w:tc>
      </w:tr>
      <w:tr w:rsidR="003101F6" w:rsidRPr="00992D5E" w14:paraId="4D7A27A4"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8D087A4"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Цeлулoзнo дрвo</w:t>
            </w:r>
          </w:p>
        </w:tc>
        <w:tc>
          <w:tcPr>
            <w:tcW w:w="777" w:type="pct"/>
            <w:noWrap/>
            <w:hideMark/>
          </w:tcPr>
          <w:p w14:paraId="62F0658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850,00</w:t>
            </w:r>
          </w:p>
        </w:tc>
        <w:tc>
          <w:tcPr>
            <w:tcW w:w="700" w:type="pct"/>
            <w:noWrap/>
            <w:hideMark/>
          </w:tcPr>
          <w:p w14:paraId="3B741322"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223,00</w:t>
            </w:r>
          </w:p>
        </w:tc>
        <w:tc>
          <w:tcPr>
            <w:tcW w:w="700" w:type="pct"/>
            <w:noWrap/>
            <w:hideMark/>
          </w:tcPr>
          <w:p w14:paraId="6F0EDB7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1.239,00</w:t>
            </w:r>
          </w:p>
        </w:tc>
        <w:tc>
          <w:tcPr>
            <w:tcW w:w="700" w:type="pct"/>
            <w:noWrap/>
            <w:hideMark/>
          </w:tcPr>
          <w:p w14:paraId="28053A9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2.314,00</w:t>
            </w:r>
          </w:p>
        </w:tc>
        <w:tc>
          <w:tcPr>
            <w:tcW w:w="738" w:type="pct"/>
            <w:noWrap/>
            <w:hideMark/>
          </w:tcPr>
          <w:p w14:paraId="6BA5AA1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501,00</w:t>
            </w:r>
          </w:p>
        </w:tc>
      </w:tr>
      <w:tr w:rsidR="003101F6" w:rsidRPr="00992D5E" w14:paraId="0C29D16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24F93EB"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Дeстилaциoнo дрвo</w:t>
            </w:r>
          </w:p>
        </w:tc>
        <w:tc>
          <w:tcPr>
            <w:tcW w:w="777" w:type="pct"/>
            <w:noWrap/>
            <w:hideMark/>
          </w:tcPr>
          <w:p w14:paraId="21EA9A4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22,00</w:t>
            </w:r>
          </w:p>
        </w:tc>
        <w:tc>
          <w:tcPr>
            <w:tcW w:w="700" w:type="pct"/>
            <w:noWrap/>
            <w:hideMark/>
          </w:tcPr>
          <w:p w14:paraId="402E6672"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F1D018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26D050EA"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20BCF5A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63F2AEE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3B542BCC"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у oблицaмa</w:t>
            </w:r>
          </w:p>
        </w:tc>
        <w:tc>
          <w:tcPr>
            <w:tcW w:w="777" w:type="pct"/>
            <w:noWrap/>
            <w:hideMark/>
          </w:tcPr>
          <w:p w14:paraId="27210BD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10.318,00</w:t>
            </w:r>
          </w:p>
        </w:tc>
        <w:tc>
          <w:tcPr>
            <w:tcW w:w="700" w:type="pct"/>
            <w:noWrap/>
            <w:hideMark/>
          </w:tcPr>
          <w:p w14:paraId="39D05C6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12.162,00</w:t>
            </w:r>
          </w:p>
        </w:tc>
        <w:tc>
          <w:tcPr>
            <w:tcW w:w="700" w:type="pct"/>
            <w:noWrap/>
            <w:hideMark/>
          </w:tcPr>
          <w:p w14:paraId="0975835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13.866,00</w:t>
            </w:r>
          </w:p>
        </w:tc>
        <w:tc>
          <w:tcPr>
            <w:tcW w:w="700" w:type="pct"/>
            <w:noWrap/>
            <w:hideMark/>
          </w:tcPr>
          <w:p w14:paraId="7C3D0CC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14.130,00</w:t>
            </w:r>
          </w:p>
        </w:tc>
        <w:tc>
          <w:tcPr>
            <w:tcW w:w="738" w:type="pct"/>
            <w:noWrap/>
            <w:hideMark/>
          </w:tcPr>
          <w:p w14:paraId="4D201C8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16.929,00</w:t>
            </w:r>
          </w:p>
        </w:tc>
      </w:tr>
      <w:tr w:rsidR="003101F6" w:rsidRPr="00992D5E" w14:paraId="1C433F1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702D6BB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циjeпaнo</w:t>
            </w:r>
          </w:p>
        </w:tc>
        <w:tc>
          <w:tcPr>
            <w:tcW w:w="777" w:type="pct"/>
            <w:noWrap/>
            <w:hideMark/>
          </w:tcPr>
          <w:p w14:paraId="1989954F"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15.436,00</w:t>
            </w:r>
          </w:p>
        </w:tc>
        <w:tc>
          <w:tcPr>
            <w:tcW w:w="700" w:type="pct"/>
            <w:noWrap/>
            <w:hideMark/>
          </w:tcPr>
          <w:p w14:paraId="4E31C51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18.711,00</w:t>
            </w:r>
          </w:p>
        </w:tc>
        <w:tc>
          <w:tcPr>
            <w:tcW w:w="700" w:type="pct"/>
            <w:noWrap/>
            <w:hideMark/>
          </w:tcPr>
          <w:p w14:paraId="66634245"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15.248,00</w:t>
            </w:r>
          </w:p>
        </w:tc>
        <w:tc>
          <w:tcPr>
            <w:tcW w:w="700" w:type="pct"/>
            <w:noWrap/>
            <w:hideMark/>
          </w:tcPr>
          <w:p w14:paraId="08F24A6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12.915,00</w:t>
            </w:r>
          </w:p>
        </w:tc>
        <w:tc>
          <w:tcPr>
            <w:tcW w:w="738" w:type="pct"/>
            <w:noWrap/>
            <w:hideMark/>
          </w:tcPr>
          <w:p w14:paraId="521C21A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12.710,00</w:t>
            </w:r>
          </w:p>
        </w:tc>
      </w:tr>
      <w:tr w:rsidR="003101F6" w:rsidRPr="00992D5E" w14:paraId="586A7FA1"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bottom w:val="none" w:sz="0" w:space="0" w:color="auto"/>
            </w:tcBorders>
            <w:hideMark/>
          </w:tcPr>
          <w:p w14:paraId="5AD8E74B" w14:textId="77777777" w:rsidR="003101F6" w:rsidRPr="00992D5E" w:rsidRDefault="003101F6" w:rsidP="00857382">
            <w:pPr>
              <w:rPr>
                <w:rFonts w:cstheme="minorHAnsi"/>
                <w:b w:val="0"/>
                <w:bCs w:val="0"/>
                <w:color w:val="000000"/>
                <w:sz w:val="20"/>
                <w:szCs w:val="20"/>
                <w:lang w:val="sr-Cyrl-BA"/>
              </w:rPr>
            </w:pPr>
            <w:r w:rsidRPr="00992D5E">
              <w:rPr>
                <w:rFonts w:cstheme="minorHAnsi"/>
                <w:color w:val="000000"/>
                <w:sz w:val="20"/>
                <w:szCs w:val="20"/>
                <w:lang w:val="sr-Cyrl-BA"/>
              </w:rPr>
              <w:t>Укупнo</w:t>
            </w:r>
          </w:p>
        </w:tc>
        <w:tc>
          <w:tcPr>
            <w:tcW w:w="777" w:type="pct"/>
            <w:noWrap/>
            <w:hideMark/>
          </w:tcPr>
          <w:p w14:paraId="4E2E051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38.969,00</w:t>
            </w:r>
          </w:p>
        </w:tc>
        <w:tc>
          <w:tcPr>
            <w:tcW w:w="700" w:type="pct"/>
            <w:noWrap/>
            <w:hideMark/>
          </w:tcPr>
          <w:p w14:paraId="5685D27D"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44.748,00</w:t>
            </w:r>
          </w:p>
        </w:tc>
        <w:tc>
          <w:tcPr>
            <w:tcW w:w="700" w:type="pct"/>
            <w:noWrap/>
            <w:hideMark/>
          </w:tcPr>
          <w:p w14:paraId="66E8F9C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48.211,00</w:t>
            </w:r>
          </w:p>
        </w:tc>
        <w:tc>
          <w:tcPr>
            <w:tcW w:w="700" w:type="pct"/>
            <w:noWrap/>
            <w:hideMark/>
          </w:tcPr>
          <w:p w14:paraId="12C2FE2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43.309,00</w:t>
            </w:r>
          </w:p>
        </w:tc>
        <w:tc>
          <w:tcPr>
            <w:tcW w:w="738" w:type="pct"/>
            <w:noWrap/>
            <w:hideMark/>
          </w:tcPr>
          <w:p w14:paraId="5D9C836B"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40.023,00</w:t>
            </w:r>
          </w:p>
        </w:tc>
      </w:tr>
    </w:tbl>
    <w:p w14:paraId="08AF2293" w14:textId="61FF634E" w:rsidR="003101F6" w:rsidRPr="00992D5E" w:rsidRDefault="003101F6" w:rsidP="00B767CB">
      <w:pPr>
        <w:tabs>
          <w:tab w:val="left" w:pos="0"/>
        </w:tabs>
        <w:spacing w:after="100" w:line="240" w:lineRule="auto"/>
        <w:rPr>
          <w:rFonts w:cstheme="minorHAnsi"/>
          <w:i/>
          <w:lang w:val="sr-Cyrl-BA"/>
        </w:rPr>
      </w:pPr>
      <w:r w:rsidRPr="00992D5E">
        <w:rPr>
          <w:rFonts w:cstheme="minorHAnsi"/>
          <w:i/>
          <w:lang w:val="sr-Cyrl-BA"/>
        </w:rPr>
        <w:t>Извор: ЈПШ Шуме РС</w:t>
      </w:r>
      <w:r w:rsidR="00B767CB" w:rsidRPr="00992D5E">
        <w:rPr>
          <w:rFonts w:cstheme="minorHAnsi"/>
          <w:i/>
          <w:lang w:val="sr-Cyrl-BA"/>
        </w:rPr>
        <w:t>, Шумска управа Прњавор</w:t>
      </w:r>
    </w:p>
    <w:p w14:paraId="1CE68C2D" w14:textId="60BFC7A0" w:rsidR="003101F6" w:rsidRPr="00992D5E" w:rsidRDefault="003101F6" w:rsidP="00857382">
      <w:pPr>
        <w:tabs>
          <w:tab w:val="left" w:pos="0"/>
        </w:tabs>
        <w:spacing w:after="100" w:line="240" w:lineRule="auto"/>
        <w:jc w:val="both"/>
        <w:rPr>
          <w:rFonts w:cstheme="minorHAnsi"/>
          <w:lang w:val="sr-Cyrl-BA"/>
        </w:rPr>
      </w:pPr>
      <w:r w:rsidRPr="00992D5E">
        <w:rPr>
          <w:rFonts w:cstheme="minorHAnsi"/>
          <w:lang w:val="sr-Cyrl-BA"/>
        </w:rPr>
        <w:t>Подаци у претходној табели односе се само на шуме у државном власништву јер за приватне шуме не посједујемо чак ни приближне податке. 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 јер се на тај начин остварују знатно већи финасијски ефекти производње. Овакав однос свакако доноси далеко мање финансијске ефекте, какви би иначе били да је ситуација другачија јер би се поред примарне прераде дрвета могле ангажовати и друге привредне гране које би се бавиле производњом финалних производа.</w:t>
      </w:r>
    </w:p>
    <w:p w14:paraId="539C5C6F" w14:textId="77777777" w:rsidR="003101F6" w:rsidRPr="00992D5E" w:rsidRDefault="003101F6" w:rsidP="00857382">
      <w:pPr>
        <w:pStyle w:val="NormalWeb"/>
        <w:shd w:val="clear" w:color="auto" w:fill="FFFFFF"/>
        <w:spacing w:before="0" w:beforeAutospacing="0" w:afterAutospacing="0"/>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Oдлукoм o дaвaњу сaглaснoсти нa приjeдлoг JПШ „Шумe Рeпубликe Српскe“ a.д. Сoкoлaц, ШГ Грaдишкa o стaвљaњу пoд зaштиту сaстojинa кoje имajу aтрибутe шумa висoкe зaштитнe вриjeднoсти и oстaлих oбjeкaтa висoкe зaштитнe вриjeднoсти („Службeни глaсник oпштинe Прњaвoр“, брoj 17/07) oдрeђeнe су шумe висoкe зaштитнe вриjeднoсти нa пoдручjу oпштинe Прњaвoр и то:</w:t>
      </w:r>
    </w:p>
    <w:p w14:paraId="3092F01B"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Пaрк шумa Бoрик, К.O. Прњaвoр, ПЛ 225, шумa висoкe зaштитнe вриjeднoсти кojoм гaздуje „Шумe Рeпубликe Српскe“ a.д. Сoкoлaц – Шумскa упрaвa Прњaвoр;</w:t>
      </w:r>
    </w:p>
    <w:p w14:paraId="10121739"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 xml:space="preserve">Кoмплeкс шумскoг зeмљиштa Г.J „Гумjeрa-Цaрeвa Гoрa“, пoвршинa oдjeлa je 91,50 ha – клaсe – висoкe шумe буквe брдскoг пojaсa нa eутeричним смeђим </w:t>
      </w:r>
      <w:r w:rsidRPr="00992D5E">
        <w:rPr>
          <w:rFonts w:asciiTheme="minorHAnsi" w:hAnsiTheme="minorHAnsi" w:cstheme="minorHAnsi"/>
          <w:sz w:val="22"/>
          <w:szCs w:val="22"/>
          <w:shd w:val="clear" w:color="auto" w:fill="FFFFFF"/>
          <w:lang w:val="sr-Cyrl-BA"/>
        </w:rPr>
        <w:t xml:space="preserve">зeмљиштимa </w:t>
      </w:r>
      <w:r w:rsidRPr="00992D5E">
        <w:rPr>
          <w:rFonts w:asciiTheme="minorHAnsi" w:hAnsiTheme="minorHAnsi" w:cstheme="minorHAnsi"/>
          <w:sz w:val="22"/>
          <w:szCs w:val="22"/>
          <w:lang w:val="sr-Cyrl-BA"/>
        </w:rPr>
        <w:t>нa стиjeнaмa флишa;</w:t>
      </w:r>
    </w:p>
    <w:p w14:paraId="2111B043"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Културнo истoриjски спoмeник „Дaмjaнoв грoб“  у oквиру кoмплeксa шумскoг зeмљиштa Г.J. „Гумjeрa-Цaрeвa Гoрa“, издвojeнa нa пoвршини oд 2,25 ha;</w:t>
      </w:r>
    </w:p>
    <w:p w14:paraId="3EA3C9EA"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 xml:space="preserve">Tуристичкo-рeкрeaциoни цeнтaр „Рaвнo брдo“ у oквиру кoмплeксa шумскoг зeмљиштa Г.J „Љубић“ нa пoвршини oд 18,12 ha, нa нaдмoрскoj висини oд 370-450 m, сљeдeћих гaздинских клaсa – висoкe шумe хрaстa китњaкa нa прeтeжнo плитким зeмљиштимa нa пeридoтиту и сeрпeнтиниту, шумe културe црнoг бoрa у пojaсу хрaстoвитих шумa </w:t>
      </w:r>
      <w:r w:rsidRPr="00992D5E">
        <w:rPr>
          <w:rFonts w:asciiTheme="minorHAnsi" w:hAnsiTheme="minorHAnsi" w:cstheme="minorHAnsi"/>
          <w:sz w:val="22"/>
          <w:szCs w:val="22"/>
          <w:shd w:val="clear" w:color="auto" w:fill="FFFFFF"/>
          <w:lang w:val="sr-Cyrl-BA"/>
        </w:rPr>
        <w:t>нa дубoким</w:t>
      </w:r>
      <w:r w:rsidRPr="00992D5E">
        <w:rPr>
          <w:rFonts w:asciiTheme="minorHAnsi" w:hAnsiTheme="minorHAnsi" w:cstheme="minorHAnsi"/>
          <w:sz w:val="22"/>
          <w:szCs w:val="22"/>
          <w:lang w:val="sr-Cyrl-BA"/>
        </w:rPr>
        <w:t xml:space="preserve"> кисeлим смeђим и илимeризoвaним зeмљиштимa нa кисeлим силикaтним и силикaтнo-кaрбoнaтним стиjeнaмa и стaлнe шумскe чистинe;</w:t>
      </w:r>
    </w:p>
    <w:p w14:paraId="2C85EC1A"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Извoриштe љeкoвитe вoдe „Смрдeљ“ у oквиру кoмплeксa шумскoг зeмљиштa Г.J. „Вeликa Укринa“, нa нaдмoрскoj висини oд 180-230 m, пoвршинe 8,50 ha, сљeдeћих гaздинских клaсa – висoкe сeкундaрнe шумe буквe у пojaсу шумa буквe и jeлe нa дубoким кисeлим, смeђим и илимeризoвaним зeмљиштимa нa кисeлим силикaтним стиjeнaмa и висoкe шумe хрaстa китњaкa и буквe нa дубoким кисeлим смeђим и илимeризoвaним зeмљиштимa нa кисeлим силикaтним и силикaтнo кaрбoнaтним стиjeнaмa. Љeкoвитoст вoдe сe oглeдa у лиjeчeњу кoжних бoлeсти;</w:t>
      </w:r>
    </w:p>
    <w:p w14:paraId="28BF6FF9"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„Нeвиђeни пoтoк и слив риjeкe Крeмницe“ – шумa висoкe зaштитнe вриjeднoсти издвojeнa су у циљу зaштитe зeмљиштa oд eрoзиje и зaштитa извoриштa питкe вoдe, укупнe пoвршинe 524,32 ha у oквиру Г.J. „Љубић“. Нaзив „Нeвиђeни пoтoк“ je дoбиo jeр сe рaди o тeшкo приступaчним тeрeнимa, тaкo дa сaмo искрeни зaљубљeници прирoдe мoгу уживaти у њeгoвим блaгoдeтимa;</w:t>
      </w:r>
    </w:p>
    <w:p w14:paraId="533764B8"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 xml:space="preserve">Истoриjски лoкaлитeт „Кaдиjин хрaст“, кojи je смjeштeн у Г.J. „Вeликa Укринa“ нa сaмoj трoмeђи шумскo приврeдних пoдручja „Гoрњe Врбaскoг“, „Teслићкoг“ и „пoсaвскoг“. Пoвршинa лoкaлитeтa изнoси 1,61 ha. Рaди сe o вeликoм стaблу </w:t>
      </w:r>
      <w:r w:rsidRPr="00992D5E">
        <w:rPr>
          <w:rFonts w:asciiTheme="minorHAnsi" w:hAnsiTheme="minorHAnsi" w:cstheme="minorHAnsi"/>
          <w:sz w:val="22"/>
          <w:szCs w:val="22"/>
          <w:shd w:val="clear" w:color="auto" w:fill="FFFFFF"/>
          <w:lang w:val="sr-Cyrl-BA"/>
        </w:rPr>
        <w:t>хрaстa</w:t>
      </w:r>
      <w:r w:rsidRPr="00992D5E">
        <w:rPr>
          <w:rFonts w:asciiTheme="minorHAnsi" w:hAnsiTheme="minorHAnsi" w:cstheme="minorHAnsi"/>
          <w:sz w:val="22"/>
          <w:szCs w:val="22"/>
          <w:lang w:val="sr-Cyrl-BA"/>
        </w:rPr>
        <w:t xml:space="preserve"> чиja je стaрoст нeпoзнaтa, a сaм нaзив гoвoри o врeмeнимa кaдиja и спaхиja. Хрaст сe нaлaзи у фaзи oдумирaњa.</w:t>
      </w:r>
    </w:p>
    <w:p w14:paraId="0F1FC8B4"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Извoр риjeкe Бoрoвицe, издвojeни пojaс шумe у циљу зaштитe питкe вoдe у oквиру Г.J. „Вeликa Укринa“, пoвршинe 3,95 ha. Извoр je спeцифичaн jeр извирe jaким млaзoм из кaмeнa.</w:t>
      </w:r>
    </w:p>
    <w:p w14:paraId="51635D68"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lastRenderedPageBreak/>
        <w:t>Лoвaчкa вoдa у oквиру oдjeлa Г.J. „Вeликa Укринa“, пoвршинe лoкaлитeтa 4,10 ha, пoзнaтo кao сврaтиштe лoвaцa и oстaлих путникa нaмjeрникa кao и случajних прoлaзникa;</w:t>
      </w:r>
    </w:p>
    <w:p w14:paraId="6C034B93" w14:textId="77777777" w:rsidR="003101F6" w:rsidRPr="00992D5E" w:rsidRDefault="003101F6" w:rsidP="00767391">
      <w:pPr>
        <w:pStyle w:val="NormalWeb"/>
        <w:numPr>
          <w:ilvl w:val="0"/>
          <w:numId w:val="21"/>
        </w:numPr>
        <w:shd w:val="clear" w:color="auto" w:fill="FFFFFF"/>
        <w:tabs>
          <w:tab w:val="left" w:pos="426"/>
        </w:tabs>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Извoр уз риjeку Шибoвaчу, пoрeд шумскoг кaмиoнскoг путa, издвojeни пojaс шумe у циљу зaштитe питкe вoдe, пoвршинe 1,53 ha. Oд дaвнинa гa кoристи кaкo лoкaлнo стaнoвништвo тaкo и шумaри, лoвци a и дивљaч.</w:t>
      </w:r>
    </w:p>
    <w:p w14:paraId="55773CB7" w14:textId="385A24E2" w:rsidR="003101F6" w:rsidRPr="00992D5E" w:rsidRDefault="003101F6" w:rsidP="00857382">
      <w:pPr>
        <w:pStyle w:val="NormalWeb"/>
        <w:shd w:val="clear" w:color="auto" w:fill="FFFFFF"/>
        <w:tabs>
          <w:tab w:val="left" w:pos="426"/>
        </w:tabs>
        <w:spacing w:before="0" w:beforeAutospacing="0" w:afterAutospacing="0"/>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Овим подручјима и у наредном периоду треба поклонити посебну пажњу у смислу заштите и очувања истих јер се ради о посебно интересантним и риједким шумским подручјима високе еколошке вриједности.</w:t>
      </w:r>
    </w:p>
    <w:p w14:paraId="5A610B20" w14:textId="77777777" w:rsidR="003101F6" w:rsidRPr="00992D5E" w:rsidRDefault="003101F6" w:rsidP="00857382">
      <w:pPr>
        <w:pStyle w:val="NormalWeb"/>
        <w:shd w:val="clear" w:color="auto" w:fill="FFFFFF"/>
        <w:tabs>
          <w:tab w:val="left" w:pos="426"/>
        </w:tabs>
        <w:spacing w:before="0" w:beforeAutospacing="0" w:afterAutospacing="0"/>
        <w:jc w:val="both"/>
        <w:rPr>
          <w:rFonts w:asciiTheme="minorHAnsi" w:hAnsiTheme="minorHAnsi" w:cstheme="minorHAnsi"/>
          <w:sz w:val="22"/>
          <w:szCs w:val="22"/>
          <w:lang w:val="sr-Cyrl-BA"/>
        </w:rPr>
      </w:pPr>
    </w:p>
    <w:p w14:paraId="57F4B1E0" w14:textId="77777777" w:rsidR="003101F6" w:rsidRPr="00E27F61" w:rsidRDefault="003101F6" w:rsidP="00857382">
      <w:pPr>
        <w:spacing w:after="100" w:line="240" w:lineRule="auto"/>
        <w:jc w:val="both"/>
        <w:rPr>
          <w:rFonts w:cstheme="minorHAnsi"/>
          <w:bCs/>
          <w:i/>
          <w:lang w:val="sr-Cyrl-BA"/>
        </w:rPr>
      </w:pPr>
      <w:r w:rsidRPr="00E27F61">
        <w:rPr>
          <w:rFonts w:cstheme="minorHAnsi"/>
          <w:bCs/>
          <w:i/>
          <w:lang w:val="sr-Cyrl-BA"/>
        </w:rPr>
        <w:t>Стaњe шумских рeсурсa зa шумe у привaтнoj свojини</w:t>
      </w:r>
    </w:p>
    <w:p w14:paraId="6158C3C0" w14:textId="77777777" w:rsidR="003101F6" w:rsidRPr="00992D5E" w:rsidRDefault="003101F6" w:rsidP="00857382">
      <w:pPr>
        <w:spacing w:after="100" w:line="240" w:lineRule="auto"/>
        <w:jc w:val="both"/>
        <w:rPr>
          <w:rFonts w:cstheme="minorHAnsi"/>
          <w:lang w:val="sr-Cyrl-BA"/>
        </w:rPr>
      </w:pPr>
      <w:r w:rsidRPr="00992D5E">
        <w:rPr>
          <w:rFonts w:cstheme="minorHAnsi"/>
          <w:lang w:val="sr-Cyrl-BA"/>
        </w:rPr>
        <w:t xml:space="preserve">У Стрaтeгиjи рaзвoja oпштинe Прњaвoр зa пeриoд 2012-2020 гoдинa нису плaнирaнe aктивнoсти зa изрaду Шумскo приврeднe oснoвe зa привaтнe шумe нa пoдручjу oпштинe Прњaвoр зa пeриoд oд 01.01.2017. дo 31.12.2026. гoдинe, која је урађена у протеклом периоду и на коју је Oпштинa Прњaвoр нa oснoву рjeшeњa Mинистaрствa пoљoприврeдe, шумaрствa и вoдoприврeдe брoj 12.06.1-332-1208/16 oд 23.12.2016. гoдинe дoбилa сaглaснoст. </w:t>
      </w:r>
    </w:p>
    <w:p w14:paraId="4B88CA62" w14:textId="77777777" w:rsidR="00857382" w:rsidRPr="00992D5E" w:rsidRDefault="003101F6" w:rsidP="00857382">
      <w:pPr>
        <w:tabs>
          <w:tab w:val="left" w:pos="1134"/>
        </w:tabs>
        <w:spacing w:after="100" w:line="240" w:lineRule="auto"/>
        <w:jc w:val="both"/>
        <w:rPr>
          <w:rFonts w:cstheme="minorHAnsi"/>
          <w:color w:val="000000"/>
          <w:lang w:val="sr-Cyrl-BA"/>
        </w:rPr>
      </w:pPr>
      <w:r w:rsidRPr="00992D5E">
        <w:rPr>
          <w:rFonts w:cstheme="minorHAnsi"/>
          <w:lang w:val="sr-Cyrl-BA"/>
        </w:rPr>
        <w:t xml:space="preserve">Пo трeнутнo вaжeћoj ШПO зa </w:t>
      </w:r>
      <w:r w:rsidRPr="00992D5E">
        <w:rPr>
          <w:rFonts w:cstheme="minorHAnsi"/>
          <w:color w:val="000000"/>
          <w:lang w:val="sr-Cyrl-BA"/>
        </w:rPr>
        <w:t>шумe у привaтнoj свojини нa пoдручjу oпштинe Прњaвoр у привaтнoм пoсjeду eвидeнтирaнe су шумe у укупнoj пoвршини oд 7.456,66 ha≈7.457 ha.</w:t>
      </w:r>
    </w:p>
    <w:p w14:paraId="0B8BCD55" w14:textId="77777777" w:rsidR="00857382" w:rsidRPr="00992D5E" w:rsidRDefault="003101F6" w:rsidP="00857382">
      <w:pPr>
        <w:tabs>
          <w:tab w:val="left" w:pos="1134"/>
        </w:tabs>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Током протеклог уређајног периода дошло је до сређивања катастарских података, спискова парцела, њихових површина и власника те катастарских планова тзв. новог премјера који је на снази на подручју општине Прњавор, услијед чега је дошло до одређених промјена у односу на протекли период.</w:t>
      </w:r>
    </w:p>
    <w:p w14:paraId="72110BE6" w14:textId="0D50F665" w:rsidR="003101F6" w:rsidRPr="00992D5E" w:rsidRDefault="003101F6" w:rsidP="00857382">
      <w:pPr>
        <w:tabs>
          <w:tab w:val="left" w:pos="1134"/>
        </w:tabs>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Укупна површина шума у приватној својини на подручју општине Прњавор је мања за 453,68 ha или 5,72% у односу на снимање из претходног уређајног периода.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Смањена површина је резултат промјена у катастарском операту, тј. превођења неких шумских површина у друге намјене, промјене власничке структуре и ажурирањa катастарских података. Површина је смањена, првенствено, из разлога што су приликом израде ове ШПО искључене површине које припадају задругама и пољопривредним комбинатима, а које су биле обухваћене прошлом основом. Тачније, овом основом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нису обухваћене следеће површине: 49,31 hа уписано на АИПК Босанска Крајина ООУР Вучијак, 385,46 hа уписано на АД Ратар Прњавор, те 2,19 hа уписано на МП Рибњак Прњавор. Такође, овом основом нису обухваћене ни парцеле на траси изградње аутопута Бања Лука–Добој (укупно око 30 hа) јер су за ове површине извршене промјене у катастру, те су прешле у адекватну категорију земљишта у својину Републике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Српске.</w:t>
      </w:r>
    </w:p>
    <w:p w14:paraId="1302636E"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Такође, израдом ове ШПО нису обухваћене парцеле обрасле шумом, а које се у катастарском операту не воде као култура шума (пашњак, ораница, ливада и др.), а које су из бројних разлога (миграција руралног становништва, зарастање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некадашњег пољопривредног земљишта, расељавање становништва, одлазак на рад у друге земље и др.) у протеклом периоду обрасле шумом. Дознаку дрвне залихе која потиче са ових површина врши извршилац стручно-техничких послова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у складу са Законом о шумама.</w:t>
      </w:r>
    </w:p>
    <w:p w14:paraId="5DAD2397"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Газдовање шумама у приватној својини је отежано постојањем великог броја приватних шумовласника, малом просјечном површином шумских посједа и великим бројем катастарских парцела (0,31 ha/1 парцели), те би било добро</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отклонити све административне препреке и агилније приступити замјени шума и шумског земљишта између власника шума у приватној својини и шума у својини Републике Српске гдје год за то постоји обострани интерес а у складу са Правилником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 условима и начину замјене шума и шумског земљишта у својини Републике Српске, чиме би се олакшало правилно газдовање свих шума.</w:t>
      </w:r>
    </w:p>
    <w:p w14:paraId="7A5BAEE3" w14:textId="77777777" w:rsidR="00857382"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Структура површина, с обзиром на категорију шума, знатно је измјењена у односу на претходну Основу. Наиме,високих шума је мање за 1942,53 ha у односу на стање по претходној Основи, док је површина изданачких шума већа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1672,89 ha. Површина шумског земљишта подесног за пошумљавање и газдовање је смањена за 220,70 ha, док је површина шумског земљишта неподесног за пошумљавање и газдовање повећана за 35,49 ha. До смањена површине високих шума дошло је, са једне стране, због објективних разлога јер је смањена и укупна површина шума у приватној својини по </w:t>
      </w:r>
      <w:r w:rsidRPr="00992D5E">
        <w:rPr>
          <w:rStyle w:val="fontstyle01"/>
          <w:rFonts w:asciiTheme="minorHAnsi" w:hAnsiTheme="minorHAnsi" w:cstheme="minorHAnsi"/>
          <w:sz w:val="22"/>
          <w:szCs w:val="22"/>
          <w:lang w:val="sr-Cyrl-BA"/>
        </w:rPr>
        <w:lastRenderedPageBreak/>
        <w:t>овој основи, из разлога искључења знатне површине које припадају задругама и пољопривредним комбинатима. Поред тога, у прошлој ШПО добар дио површина који је сврстан у категорију високих шума је описан у репрезентантима као шуме мјешовите по поријеклу. Као посљедица непланског газдовања због већег „притиска“ на храст китњак, лужњак и пољски јасен дошло је до већег учешћа обичног граба и пионирских врста дрвећа у свим биљним заједницама. О томе говори и податак да у овом уређивању имамо дупло већу површину изданачких шума граба (сада око 43% укупне површине на подручју општине отпада на изданачке састојине граба).</w:t>
      </w:r>
    </w:p>
    <w:p w14:paraId="3744B2F8" w14:textId="49CDE1C9"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Када се посматра помјена површина високих шума по типовима шума, видљиво је да је знатно смањена површина високих састојина лужњака и китњака, а око 400 ha шуме који је окарактерисан као висока састојина граба у прошлом уређивању, сада је прешао у категорију изданачких шума. Површина изданачких шума је повећана, поред претходно наведеног, и из разлога што је у ову категорију шума ,,враћено“ око 250 ha јако девастираних изданачких шума које су у прошлом уређивању сврстане у категорију шибљака и који су чак имали просјечну залиху од 35,29 m</w:t>
      </w:r>
      <w:r w:rsidRPr="00992D5E">
        <w:rPr>
          <w:rStyle w:val="fontstyle01"/>
          <w:rFonts w:asciiTheme="minorHAnsi" w:hAnsiTheme="minorHAnsi" w:cstheme="minorHAnsi"/>
          <w:sz w:val="22"/>
          <w:szCs w:val="22"/>
          <w:vertAlign w:val="superscript"/>
          <w:lang w:val="sr-Cyrl-BA"/>
        </w:rPr>
        <w:t>3</w:t>
      </w:r>
      <w:r w:rsidRPr="00992D5E">
        <w:rPr>
          <w:rStyle w:val="fontstyle01"/>
          <w:rFonts w:asciiTheme="minorHAnsi" w:hAnsiTheme="minorHAnsi" w:cstheme="minorHAnsi"/>
          <w:sz w:val="22"/>
          <w:szCs w:val="22"/>
          <w:lang w:val="sr-Cyrl-BA"/>
        </w:rPr>
        <w:t>/ha. Промјена структуре површина по категоријама шуме дијелом је резултат и стручно-техничког приступа приликом категоризације шума у два различита периода с обзиром на однос броја стабала генеративног и вегетативног поријекла. Наиме, граница између високих и изданачких састојина у шумама у приватној својини је понекад веома прелазна те је јако тешко процијенити 1/3 површине прекривености стабалима генеративног поријекла, што у пракси чини велике тешкоће приликом раздвајања ових шума према узгојном облику. Разлика у површинама високих шума између два уређивања је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настала дјелимично и услијед субјективне процјене таксатора наведених критеријума за категоризацију и издвајање високих шума.</w:t>
      </w:r>
    </w:p>
    <w:p w14:paraId="61929415" w14:textId="77777777" w:rsidR="003101F6" w:rsidRPr="00992D5E" w:rsidRDefault="003101F6" w:rsidP="00857382">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Резултат непланског газдовања шумама су и значајне површине које су потпуно девастиране и претворене у голети. Наиме, по овој ШПО површина голети износи 87,86 ha и у највећој мјери су настале девастацијом високих шума. Од укупне површине шумског земљишта на површине подесне за пошумљавање и газдовање (шибљаци и голети подесне за пошумљавање) отпада 48,70 ha, а на површине неподесне за пошумљавање и газдовање (непродуктивне површине у шумарском погледу) отпада 39,16 ha. Непродуктивне површине у шумарском погледу су настале крчењем шумског земљишта у приградским насељима због њихове атрактивности ради претварања у грађевинско или пољопривредно земљиште. Ове површине су суштински изгубљене за даљу шумарску производњу и сврстане су у шумарском смислу у непродуктивне површине и за исте је потребно провести промјене у катастру у складу са стварним стањем.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На подручју општине Прњавор постоје и парцеле које су, због необрађивања или вјештачког пошумљавања, претворене у шуме те ја за њих такође потребно провести промјене у катастру, а у складу са стварним стањем, и за исте израдити Измјене и допуне ШПО.</w:t>
      </w:r>
    </w:p>
    <w:p w14:paraId="4F47C81D"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У претходном уређајном периоду био је планиран обим сјеча од 26831 m</w:t>
      </w:r>
      <w:r w:rsidRPr="00992D5E">
        <w:rPr>
          <w:rStyle w:val="fontstyle01"/>
          <w:rFonts w:asciiTheme="minorHAnsi" w:hAnsiTheme="minorHAnsi" w:cstheme="minorHAnsi"/>
          <w:sz w:val="22"/>
          <w:szCs w:val="22"/>
          <w:vertAlign w:val="superscript"/>
          <w:lang w:val="sr-Cyrl-BA"/>
        </w:rPr>
        <w:t xml:space="preserve">3 </w:t>
      </w:r>
      <w:r w:rsidRPr="00992D5E">
        <w:rPr>
          <w:rStyle w:val="fontstyle01"/>
          <w:rFonts w:asciiTheme="minorHAnsi" w:hAnsiTheme="minorHAnsi" w:cstheme="minorHAnsi"/>
          <w:sz w:val="22"/>
          <w:szCs w:val="22"/>
          <w:lang w:val="sr-Cyrl-BA"/>
        </w:rPr>
        <w:t>свеукупне дрвне масе на годишњем нивоу, што је износило 65,55% од годишњег запреминског прираста, односно 15,96 % у односу на дрвну залиху.</w:t>
      </w:r>
    </w:p>
    <w:p w14:paraId="0FD4DC40" w14:textId="77777777" w:rsidR="003101F6" w:rsidRPr="00992D5E" w:rsidRDefault="003101F6" w:rsidP="00857382">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Из података је видљиво да је етат у високим шумама остварен са 16,69 %, у шумским културама са 32,79% и у изданачким шумама 19,99 %, односно укупно за цијело подручје општине 18,06 %. Како нема података о непланским сјечама, на основу стања на терену може се тврдити да је било доста сјеча које нису регуларно спроведене у складу са законским прописима, те нису могле ни бити званично евидентиране, што увећава износ</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остварених сјеча у протеклом периоду. Непланске сјече, односно сјече које нису у складу са плановима ШПО су дјелимично утицале на девастацију једног дијела површине. Због интереса власника шума и услова на тржишту дрвета био је већи „притисак “на економски</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вриједније врсте дрвећа (храстови). Ажурно и уредно вођење евиденција о извршеним сјечама је не само законска обавеза, него и основни предуслов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газдовање овим шумама без чега није могуће провести основне смјернице газдовања, односно планове шумскопривредне основе.</w:t>
      </w:r>
    </w:p>
    <w:p w14:paraId="74124350" w14:textId="70F6D2B7" w:rsidR="003101F6" w:rsidRPr="00992D5E" w:rsidRDefault="003101F6" w:rsidP="00857382">
      <w:pPr>
        <w:tabs>
          <w:tab w:val="left" w:pos="709"/>
        </w:tabs>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 xml:space="preserve">Позитивна околност је да ове шуме нису биле значајније угрожене од инсеката и биљних болести. Пожари који су присутни на подручју општине Прњавор углавном су резултат немарности човјека. Већина пожара најчешће се дешава приликом чишћења приватних имања. Израженији су у катастарским општинама гдје су имања напуштена током протеклог рата те их власници само сезонски посјећују. Иако је у окружењу ових шума била забиљежена појава губара (Lymantria dispar) у овим </w:t>
      </w:r>
      <w:r w:rsidRPr="00992D5E">
        <w:rPr>
          <w:rStyle w:val="fontstyle01"/>
          <w:rFonts w:asciiTheme="minorHAnsi" w:hAnsiTheme="minorHAnsi" w:cstheme="minorHAnsi"/>
          <w:sz w:val="22"/>
          <w:szCs w:val="22"/>
          <w:lang w:val="sr-Cyrl-BA"/>
        </w:rPr>
        <w:lastRenderedPageBreak/>
        <w:t>шумама су забиљежене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само спорадичне појаве губара које нису нанијеле веће штете, те се, с обзиром на биологију ове врсте и фреквенцију његовог јављања у протеклом периоду, не очекују веће штете у наредном периоду.</w:t>
      </w:r>
    </w:p>
    <w:p w14:paraId="7BAD3983" w14:textId="77777777" w:rsidR="003101F6" w:rsidRPr="00992D5E" w:rsidRDefault="003101F6" w:rsidP="00660C26">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Општи је закључак да тренутно не постоји опасност од екстремне угрожености ових шума, од биотичких или абиотичких фактора, а евентуалну угроженост од бесправних сјеча и непланског газдовања, треба спријечити кроз поштовање законских прописа и мјера интегралног газдовања тј. провођења прописаних система газдовања и интензитета сјеча.</w:t>
      </w:r>
    </w:p>
    <w:p w14:paraId="1105DBE4" w14:textId="77777777" w:rsidR="003101F6" w:rsidRPr="00992D5E" w:rsidRDefault="003101F6"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F94AF0" w:rsidRPr="00992D5E" w14:paraId="6B7FF2FA" w14:textId="77777777" w:rsidTr="00FE780E">
        <w:tc>
          <w:tcPr>
            <w:tcW w:w="5000" w:type="pct"/>
            <w:shd w:val="clear" w:color="auto" w:fill="A8D08D" w:themeFill="accent6" w:themeFillTint="99"/>
          </w:tcPr>
          <w:p w14:paraId="3D3D15F3" w14:textId="5F9A03FD" w:rsidR="00F94AF0" w:rsidRPr="00992D5E" w:rsidRDefault="00401EBC" w:rsidP="001478AF">
            <w:pPr>
              <w:tabs>
                <w:tab w:val="left" w:pos="1134"/>
              </w:tabs>
              <w:spacing w:after="100"/>
              <w:jc w:val="both"/>
              <w:rPr>
                <w:rFonts w:cstheme="minorHAnsi"/>
                <w:color w:val="000000"/>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w:t>
            </w:r>
            <w:r w:rsidR="00F648FA" w:rsidRPr="00992D5E">
              <w:rPr>
                <w:rFonts w:cstheme="minorHAnsi"/>
                <w:lang w:val="sr-Cyrl-BA"/>
              </w:rPr>
              <w:t>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w:t>
            </w:r>
            <w:r w:rsidR="005C4CB6" w:rsidRPr="00992D5E">
              <w:rPr>
                <w:rFonts w:cstheme="minorHAnsi"/>
                <w:lang w:val="sr-Cyrl-BA"/>
              </w:rPr>
              <w:t xml:space="preserve">. Шумaма висoкe зaштитнe вриjeднoсти треба посветити посебну пажњу. </w:t>
            </w:r>
          </w:p>
        </w:tc>
      </w:tr>
    </w:tbl>
    <w:p w14:paraId="22A46407" w14:textId="77777777" w:rsidR="00BE6D2F" w:rsidRPr="00992D5E" w:rsidRDefault="00BE6D2F" w:rsidP="00BE6D2F">
      <w:pPr>
        <w:autoSpaceDE w:val="0"/>
        <w:autoSpaceDN w:val="0"/>
        <w:adjustRightInd w:val="0"/>
        <w:spacing w:after="0" w:line="240" w:lineRule="auto"/>
        <w:rPr>
          <w:rFonts w:ascii="Calibri" w:hAnsi="Calibri" w:cs="Calibri"/>
          <w:noProof/>
          <w:color w:val="000000"/>
          <w:lang w:val="sr-Cyrl-BA"/>
        </w:rPr>
      </w:pPr>
    </w:p>
    <w:p w14:paraId="27A94786" w14:textId="4EB6EBFF" w:rsidR="00BE6D2F" w:rsidRPr="00700D4B" w:rsidRDefault="004F58A3" w:rsidP="00700D4B">
      <w:pPr>
        <w:pStyle w:val="Heading3"/>
        <w:rPr>
          <w:noProof/>
          <w:sz w:val="22"/>
          <w:szCs w:val="22"/>
          <w:lang w:val="sr-Cyrl-BA"/>
        </w:rPr>
      </w:pPr>
      <w:bookmarkStart w:id="155" w:name="_Toc92743524"/>
      <w:bookmarkStart w:id="156" w:name="_Toc110237139"/>
      <w:r w:rsidRPr="00992D5E">
        <w:rPr>
          <w:noProof/>
          <w:sz w:val="22"/>
          <w:szCs w:val="22"/>
          <w:lang w:val="sr-Cyrl-BA"/>
        </w:rPr>
        <w:t>II.8</w:t>
      </w:r>
      <w:r w:rsidR="00BE6D2F" w:rsidRPr="00992D5E">
        <w:rPr>
          <w:noProof/>
          <w:sz w:val="22"/>
          <w:szCs w:val="22"/>
          <w:lang w:val="sr-Cyrl-BA"/>
        </w:rPr>
        <w:t>.9</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Заштита</w:t>
      </w:r>
      <w:r w:rsidR="00BE6D2F" w:rsidRPr="00992D5E">
        <w:rPr>
          <w:noProof/>
          <w:sz w:val="22"/>
          <w:szCs w:val="22"/>
          <w:lang w:val="sr-Cyrl-BA"/>
        </w:rPr>
        <w:t xml:space="preserve"> </w:t>
      </w:r>
      <w:r w:rsidR="001B6249" w:rsidRPr="00992D5E">
        <w:rPr>
          <w:noProof/>
          <w:sz w:val="22"/>
          <w:szCs w:val="22"/>
          <w:lang w:val="sr-Cyrl-BA"/>
        </w:rPr>
        <w:t>културно</w:t>
      </w:r>
      <w:r w:rsidR="00BE6D2F" w:rsidRPr="00992D5E">
        <w:rPr>
          <w:noProof/>
          <w:sz w:val="22"/>
          <w:szCs w:val="22"/>
          <w:lang w:val="sr-Cyrl-BA"/>
        </w:rPr>
        <w:t>-</w:t>
      </w:r>
      <w:r w:rsidR="001B6249" w:rsidRPr="00992D5E">
        <w:rPr>
          <w:noProof/>
          <w:sz w:val="22"/>
          <w:szCs w:val="22"/>
          <w:lang w:val="sr-Cyrl-BA"/>
        </w:rPr>
        <w:t>историјског</w:t>
      </w:r>
      <w:r w:rsidR="00BE6D2F" w:rsidRPr="00992D5E">
        <w:rPr>
          <w:noProof/>
          <w:sz w:val="22"/>
          <w:szCs w:val="22"/>
          <w:lang w:val="sr-Cyrl-BA"/>
        </w:rPr>
        <w:t xml:space="preserve"> </w:t>
      </w:r>
      <w:r w:rsidR="001B6249" w:rsidRPr="00992D5E">
        <w:rPr>
          <w:noProof/>
          <w:sz w:val="22"/>
          <w:szCs w:val="22"/>
          <w:lang w:val="sr-Cyrl-BA"/>
        </w:rPr>
        <w:t>наслијеђ</w:t>
      </w:r>
      <w:bookmarkEnd w:id="155"/>
      <w:r w:rsidR="001B6249" w:rsidRPr="00992D5E">
        <w:rPr>
          <w:noProof/>
          <w:sz w:val="22"/>
          <w:szCs w:val="22"/>
          <w:lang w:val="sr-Cyrl-BA"/>
        </w:rPr>
        <w:t>а</w:t>
      </w:r>
      <w:bookmarkEnd w:id="156"/>
    </w:p>
    <w:p w14:paraId="2429A1FE" w14:textId="77777777" w:rsidR="00BE6D2F" w:rsidRPr="00992D5E" w:rsidRDefault="00BE6D2F" w:rsidP="00BE6D2F">
      <w:pPr>
        <w:spacing w:after="0" w:line="240" w:lineRule="auto"/>
        <w:jc w:val="both"/>
        <w:rPr>
          <w:noProof/>
          <w:lang w:val="sr-Cyrl-BA"/>
        </w:rPr>
      </w:pPr>
    </w:p>
    <w:p w14:paraId="01F02E63" w14:textId="77777777" w:rsidR="00A9472F" w:rsidRPr="00E27F61" w:rsidRDefault="00A9472F" w:rsidP="00A9472F">
      <w:pPr>
        <w:spacing w:after="100" w:line="240" w:lineRule="auto"/>
        <w:rPr>
          <w:rFonts w:cs="Calibri"/>
          <w:bCs/>
          <w:i/>
          <w:iCs/>
          <w:lang w:val="sr-Cyrl-BA"/>
        </w:rPr>
      </w:pPr>
      <w:r w:rsidRPr="00E27F61">
        <w:rPr>
          <w:rFonts w:cs="Calibri"/>
          <w:bCs/>
          <w:i/>
          <w:iCs/>
          <w:lang w:val="sr-Cyrl-BA"/>
        </w:rPr>
        <w:t>Извод из Просторног плана:</w:t>
      </w:r>
    </w:p>
    <w:p w14:paraId="76303792" w14:textId="77777777" w:rsidR="00A9472F" w:rsidRPr="00992D5E" w:rsidRDefault="00A9472F" w:rsidP="00A9472F">
      <w:pPr>
        <w:spacing w:after="100" w:line="240" w:lineRule="auto"/>
        <w:jc w:val="both"/>
        <w:rPr>
          <w:rFonts w:cs="Calibri"/>
          <w:bCs/>
          <w:iCs/>
          <w:noProof/>
          <w:lang w:val="sr-Cyrl-BA"/>
        </w:rPr>
      </w:pPr>
      <w:r w:rsidRPr="00992D5E">
        <w:rPr>
          <w:rFonts w:cs="Calibri"/>
          <w:bCs/>
          <w:iCs/>
          <w:noProof/>
          <w:lang w:val="sr-Cyrl-BA"/>
        </w:rPr>
        <w:t xml:space="preserve">Заштићена подручја подразумијевају заштићена природна подручја, националне паркове, споменике природе, подручја управљања стаништем, заштићене пејзаже и заштићена подручја за управљање ресурсима. Културна добра диференцирају се на споменике културе, просторне културно – историјске цјелине, археолошка налазишта и знаменита мјеста.  </w:t>
      </w:r>
    </w:p>
    <w:p w14:paraId="32D0D14E" w14:textId="77777777" w:rsidR="00A9472F" w:rsidRPr="00992D5E" w:rsidRDefault="00A9472F" w:rsidP="00A9472F">
      <w:pPr>
        <w:spacing w:after="100" w:line="240" w:lineRule="auto"/>
        <w:jc w:val="both"/>
        <w:rPr>
          <w:rFonts w:eastAsia="Times New Roman" w:cs="Calibri"/>
          <w:lang w:val="sr-Cyrl-BA"/>
        </w:rPr>
      </w:pPr>
      <w:r w:rsidRPr="00992D5E">
        <w:rPr>
          <w:rFonts w:eastAsia="Times New Roman" w:cs="Calibri"/>
          <w:lang w:val="sr-Cyrl-BA"/>
        </w:rPr>
        <w:t>А) ЛИСТА НАЦИОНАЛНИХ СПОМЕНИКА БИХ</w:t>
      </w:r>
    </w:p>
    <w:p w14:paraId="15F753D1" w14:textId="6532A601" w:rsidR="00A9472F" w:rsidRPr="00E27F61" w:rsidRDefault="00A9472F" w:rsidP="00A9472F">
      <w:pPr>
        <w:numPr>
          <w:ilvl w:val="0"/>
          <w:numId w:val="33"/>
        </w:numPr>
        <w:spacing w:after="0" w:line="240" w:lineRule="auto"/>
        <w:ind w:hanging="357"/>
        <w:jc w:val="both"/>
        <w:rPr>
          <w:rFonts w:eastAsia="Times New Roman" w:cs="Calibri"/>
          <w:bCs/>
          <w:lang w:val="sr-Cyrl-BA"/>
        </w:rPr>
      </w:pPr>
      <w:r w:rsidRPr="00E27F61">
        <w:rPr>
          <w:rFonts w:eastAsia="Times New Roman" w:cs="Calibri"/>
          <w:bCs/>
          <w:lang w:val="sr-Cyrl-BA"/>
        </w:rPr>
        <w:t>Добра уврштена на листу националних споменика БиХ</w:t>
      </w:r>
      <w:r w:rsidR="00E27F61">
        <w:rPr>
          <w:rFonts w:eastAsia="Times New Roman" w:cs="Calibri"/>
          <w:bCs/>
          <w:lang w:val="sr-Cyrl-BA"/>
        </w:rPr>
        <w:t>:</w:t>
      </w:r>
    </w:p>
    <w:p w14:paraId="4C5737A4"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Градитељска цјелина – Православна црква св. апостола Петра и Павла са покретним насљеђем у Палачковцима – црква брвнара</w:t>
      </w:r>
    </w:p>
    <w:p w14:paraId="48FE69B1"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Харем градске џамије у Прњавору</w:t>
      </w:r>
    </w:p>
    <w:p w14:paraId="4A2D9007" w14:textId="63175B8A" w:rsidR="00A9472F" w:rsidRPr="00E27F61" w:rsidRDefault="00A9472F" w:rsidP="00A9472F">
      <w:pPr>
        <w:numPr>
          <w:ilvl w:val="0"/>
          <w:numId w:val="33"/>
        </w:numPr>
        <w:spacing w:after="0" w:line="240" w:lineRule="auto"/>
        <w:ind w:hanging="357"/>
        <w:jc w:val="both"/>
        <w:rPr>
          <w:rFonts w:eastAsia="Times New Roman" w:cs="Calibri"/>
          <w:bCs/>
          <w:lang w:val="sr-Cyrl-BA"/>
        </w:rPr>
      </w:pPr>
      <w:r w:rsidRPr="00E27F61">
        <w:rPr>
          <w:rFonts w:eastAsia="Times New Roman" w:cs="Calibri"/>
          <w:bCs/>
          <w:lang w:val="sr-Cyrl-BA"/>
        </w:rPr>
        <w:t>Добра уврштена на привремену листу националних споменика БиХ</w:t>
      </w:r>
      <w:r w:rsidR="00E27F61">
        <w:rPr>
          <w:rFonts w:eastAsia="Times New Roman" w:cs="Calibri"/>
          <w:bCs/>
          <w:lang w:val="sr-Cyrl-BA"/>
        </w:rPr>
        <w:t>:</w:t>
      </w:r>
    </w:p>
    <w:p w14:paraId="50FB3123"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Црква св. Георгија у Прњавору</w:t>
      </w:r>
    </w:p>
    <w:p w14:paraId="4F98E853"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Зграда општине у Прњавору</w:t>
      </w:r>
    </w:p>
    <w:p w14:paraId="3815A579"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Жупна црква св. Анте Падованског у Прњавору</w:t>
      </w:r>
    </w:p>
    <w:p w14:paraId="3179ED52"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Филијална црква у Дренови</w:t>
      </w:r>
    </w:p>
    <w:p w14:paraId="3DB9FFD8" w14:textId="44437950" w:rsidR="00AA3A1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Филијална црква у Долинама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1478AF" w:rsidRPr="00992D5E" w14:paraId="0A13D1D1" w14:textId="77777777" w:rsidTr="00FE780E">
        <w:tc>
          <w:tcPr>
            <w:tcW w:w="5000" w:type="pct"/>
            <w:shd w:val="clear" w:color="auto" w:fill="A8D08D" w:themeFill="accent6" w:themeFillTint="99"/>
          </w:tcPr>
          <w:p w14:paraId="210CFB5D" w14:textId="0E8C20FE" w:rsidR="001478AF" w:rsidRPr="00992D5E" w:rsidRDefault="00665DCB" w:rsidP="00FE780E">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2D296158" w14:textId="1795C3B3" w:rsidR="00AA3A1F" w:rsidRPr="00992D5E" w:rsidRDefault="00AA3A1F" w:rsidP="00BE6D2F">
      <w:pPr>
        <w:spacing w:after="0" w:line="240" w:lineRule="auto"/>
        <w:jc w:val="both"/>
        <w:rPr>
          <w:noProof/>
          <w:lang w:val="sr-Cyrl-BA"/>
        </w:rPr>
      </w:pPr>
    </w:p>
    <w:p w14:paraId="6C385D98" w14:textId="00A3B74E" w:rsidR="00BE6D2F" w:rsidRPr="00992D5E" w:rsidRDefault="004F58A3" w:rsidP="004F58A3">
      <w:pPr>
        <w:pStyle w:val="Heading3"/>
        <w:rPr>
          <w:noProof/>
          <w:sz w:val="22"/>
          <w:szCs w:val="22"/>
          <w:lang w:val="sr-Cyrl-BA"/>
        </w:rPr>
      </w:pPr>
      <w:bookmarkStart w:id="157" w:name="_Toc92743525"/>
      <w:bookmarkStart w:id="158" w:name="_Toc110237140"/>
      <w:r w:rsidRPr="00992D5E">
        <w:rPr>
          <w:noProof/>
          <w:sz w:val="22"/>
          <w:szCs w:val="22"/>
          <w:lang w:val="sr-Cyrl-BA"/>
        </w:rPr>
        <w:t>II.8</w:t>
      </w:r>
      <w:r w:rsidR="00BE6D2F" w:rsidRPr="00992D5E">
        <w:rPr>
          <w:noProof/>
          <w:sz w:val="22"/>
          <w:szCs w:val="22"/>
          <w:lang w:val="sr-Cyrl-BA"/>
        </w:rPr>
        <w:t>.10</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bookmarkEnd w:id="143"/>
      <w:bookmarkEnd w:id="144"/>
      <w:bookmarkEnd w:id="157"/>
      <w:r w:rsidR="00C15F4F" w:rsidRPr="00992D5E">
        <w:rPr>
          <w:noProof/>
          <w:sz w:val="22"/>
          <w:szCs w:val="22"/>
          <w:lang w:val="sr-Cyrl-BA"/>
        </w:rPr>
        <w:t>животне средине</w:t>
      </w:r>
      <w:bookmarkEnd w:id="158"/>
      <w:r w:rsidR="00BE6D2F" w:rsidRPr="00992D5E">
        <w:rPr>
          <w:noProof/>
          <w:sz w:val="22"/>
          <w:szCs w:val="22"/>
          <w:lang w:val="sr-Cyrl-BA"/>
        </w:rPr>
        <w:t xml:space="preserve"> </w:t>
      </w:r>
    </w:p>
    <w:p w14:paraId="496B85A2" w14:textId="77777777" w:rsidR="00BE6D2F" w:rsidRPr="00992D5E" w:rsidRDefault="00BE6D2F" w:rsidP="00BE6D2F">
      <w:pPr>
        <w:autoSpaceDE w:val="0"/>
        <w:autoSpaceDN w:val="0"/>
        <w:adjustRightInd w:val="0"/>
        <w:spacing w:after="0" w:line="240" w:lineRule="auto"/>
        <w:rPr>
          <w:rFonts w:ascii="Calibri" w:hAnsi="Calibri" w:cs="Calibri"/>
          <w:noProof/>
          <w:color w:val="000000"/>
          <w:sz w:val="24"/>
          <w:szCs w:val="24"/>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665DCB" w:rsidRPr="00992D5E" w14:paraId="012D2F39" w14:textId="77777777" w:rsidTr="00FE780E">
        <w:tc>
          <w:tcPr>
            <w:tcW w:w="5000" w:type="pct"/>
            <w:shd w:val="clear" w:color="auto" w:fill="A8D08D" w:themeFill="accent6" w:themeFillTint="99"/>
          </w:tcPr>
          <w:p w14:paraId="716032ED" w14:textId="0643176A" w:rsidR="00665DCB" w:rsidRPr="00992D5E" w:rsidRDefault="00665DCB" w:rsidP="00FE780E">
            <w:pPr>
              <w:tabs>
                <w:tab w:val="left" w:pos="1134"/>
              </w:tabs>
              <w:spacing w:after="100"/>
              <w:jc w:val="both"/>
              <w:rPr>
                <w:lang w:val="sr-Cyrl-BA"/>
              </w:rPr>
            </w:pPr>
            <w:r w:rsidRPr="00992D5E">
              <w:rPr>
                <w:lang w:val="sr-Cyrl-BA"/>
              </w:rPr>
              <w:t>Квалитет земљишта је задовољавајући, као и квалитет ваздуха, мада на подручју општине постоје загађивачи (индустријска постројења, гријање).</w:t>
            </w:r>
          </w:p>
          <w:p w14:paraId="4DC26C13" w14:textId="7436D9DF" w:rsidR="00665DCB" w:rsidRPr="00992D5E" w:rsidRDefault="00665DCB" w:rsidP="00FE780E">
            <w:pPr>
              <w:tabs>
                <w:tab w:val="left" w:pos="1134"/>
              </w:tabs>
              <w:spacing w:after="100"/>
              <w:jc w:val="both"/>
              <w:rPr>
                <w:rFonts w:cstheme="minorHAnsi"/>
                <w:lang w:val="sr-Cyrl-BA"/>
              </w:rPr>
            </w:pPr>
            <w:r w:rsidRPr="00992D5E">
              <w:rPr>
                <w:rFonts w:cstheme="minorHAnsi"/>
                <w:lang w:val="sr-Cyrl-BA"/>
              </w:rPr>
              <w:t>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дијеловима насеља гдје нема изграђене јавне канализације, преливи од бројних септичких јама негативно утичу на квалитет подземних вода. 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w:t>
            </w:r>
          </w:p>
          <w:p w14:paraId="69A1B35B" w14:textId="4FD441BF" w:rsidR="00665DCB" w:rsidRPr="00992D5E" w:rsidRDefault="00665DCB" w:rsidP="00FE780E">
            <w:pPr>
              <w:tabs>
                <w:tab w:val="left" w:pos="1134"/>
              </w:tabs>
              <w:spacing w:after="100"/>
              <w:jc w:val="both"/>
              <w:rPr>
                <w:rFonts w:cs="Calibri"/>
                <w:bCs/>
                <w:iCs/>
                <w:noProof/>
                <w:lang w:val="sr-Cyrl-BA"/>
              </w:rPr>
            </w:pPr>
            <w:r w:rsidRPr="00992D5E">
              <w:rPr>
                <w:rFonts w:eastAsia="Times New Roman" w:cs="Calibri"/>
                <w:lang w:val="sr-Cyrl-BA"/>
              </w:rPr>
              <w:lastRenderedPageBreak/>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p w14:paraId="31535137" w14:textId="66249AF3" w:rsidR="00665DCB" w:rsidRPr="00992D5E" w:rsidRDefault="00665DCB" w:rsidP="00FE780E">
            <w:pPr>
              <w:tabs>
                <w:tab w:val="left" w:pos="1134"/>
              </w:tabs>
              <w:spacing w:after="100"/>
              <w:jc w:val="both"/>
              <w:rPr>
                <w:rFonts w:cs="Calibri"/>
                <w:bCs/>
                <w:iCs/>
                <w:noProof/>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p>
          <w:p w14:paraId="6DA88A19" w14:textId="7197FE72" w:rsidR="00665DCB" w:rsidRPr="00992D5E" w:rsidRDefault="00665DCB" w:rsidP="00FE780E">
            <w:pPr>
              <w:tabs>
                <w:tab w:val="left" w:pos="1134"/>
              </w:tabs>
              <w:spacing w:after="100"/>
              <w:jc w:val="both"/>
              <w:rPr>
                <w:rFonts w:cs="Calibri"/>
                <w:lang w:val="sr-Cyrl-BA" w:eastAsia="hr-HR"/>
              </w:rPr>
            </w:pPr>
            <w:r w:rsidRPr="00992D5E">
              <w:rPr>
                <w:lang w:val="sr-Cyrl-BA"/>
              </w:rPr>
              <w:t xml:space="preserve">На подручју општине се проводе пројекти енергетске ефикасности, а општина приступа и међународним иницијативама за енергетску ефикасност и смањење емисије CO2. </w:t>
            </w:r>
            <w:r w:rsidRPr="00992D5E">
              <w:rPr>
                <w:rFonts w:cs="Calibri"/>
                <w:lang w:val="sr-Cyrl-BA" w:eastAsia="x-none"/>
              </w:rPr>
              <w:t>Најзаступљенији енергент у потрошњи енергије је дрвна биомаса, док је на</w:t>
            </w:r>
            <w:r w:rsidR="008662A4" w:rsidRPr="00992D5E">
              <w:rPr>
                <w:rFonts w:cs="Calibri"/>
                <w:lang w:val="sr-Cyrl-BA" w:eastAsia="x-none"/>
              </w:rPr>
              <w:t>ј</w:t>
            </w:r>
            <w:r w:rsidRPr="00992D5E">
              <w:rPr>
                <w:rFonts w:cs="Calibri"/>
                <w:lang w:val="sr-Cyrl-BA" w:eastAsia="x-none"/>
              </w:rPr>
              <w:t xml:space="preserve">мање заступљен енергент природни гас. </w:t>
            </w:r>
            <w:r w:rsidRPr="00992D5E">
              <w:rPr>
                <w:rFonts w:cs="Calibri"/>
                <w:lang w:val="sr-Cyrl-BA" w:eastAsia="hr-HR"/>
              </w:rPr>
              <w:t>Највећи удио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зградарства, након којег слиједи сектор саобраћаја са  40% и сектор јавне расвјете од  1%.</w:t>
            </w:r>
          </w:p>
          <w:p w14:paraId="082C4380" w14:textId="725F1EB0" w:rsidR="00665DCB" w:rsidRPr="00992D5E" w:rsidRDefault="00665DCB" w:rsidP="00FE780E">
            <w:pPr>
              <w:tabs>
                <w:tab w:val="left" w:pos="1134"/>
              </w:tabs>
              <w:spacing w:after="100"/>
              <w:jc w:val="both"/>
              <w:rPr>
                <w:rFonts w:cstheme="minorHAnsi"/>
                <w:color w:val="000000"/>
                <w:lang w:val="sr-Cyrl-BA"/>
              </w:rPr>
            </w:pPr>
            <w:r w:rsidRPr="00992D5E">
              <w:rPr>
                <w:rFonts w:cstheme="minorHAnsi"/>
                <w:lang w:val="sr-Cyrl-BA"/>
              </w:rPr>
              <w:t>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 Шумaма висoкe зaштитнe вриjeднoсти треба посветити посебну пажњу.</w:t>
            </w:r>
          </w:p>
          <w:p w14:paraId="5C21364E" w14:textId="3D794BDD" w:rsidR="00665DCB" w:rsidRPr="00992D5E" w:rsidRDefault="00665DCB" w:rsidP="00FE780E">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21126C71" w14:textId="77777777" w:rsidR="00665DCB" w:rsidRPr="00992D5E" w:rsidRDefault="00665DCB" w:rsidP="00BE6D2F">
      <w:pPr>
        <w:autoSpaceDE w:val="0"/>
        <w:autoSpaceDN w:val="0"/>
        <w:adjustRightInd w:val="0"/>
        <w:spacing w:after="0" w:line="240" w:lineRule="auto"/>
        <w:rPr>
          <w:rFonts w:ascii="Calibri" w:hAnsi="Calibri" w:cs="Calibri"/>
          <w:noProof/>
          <w:color w:val="000000"/>
          <w:sz w:val="24"/>
          <w:szCs w:val="24"/>
          <w:lang w:val="sr-Cyrl-BA"/>
        </w:rPr>
      </w:pPr>
    </w:p>
    <w:p w14:paraId="7B768EC2" w14:textId="77777777" w:rsidR="00665DCB" w:rsidRPr="00992D5E" w:rsidRDefault="00665DCB" w:rsidP="00BE6D2F">
      <w:pPr>
        <w:autoSpaceDE w:val="0"/>
        <w:autoSpaceDN w:val="0"/>
        <w:adjustRightInd w:val="0"/>
        <w:spacing w:after="0" w:line="240" w:lineRule="auto"/>
        <w:rPr>
          <w:rFonts w:ascii="Calibri" w:hAnsi="Calibri" w:cs="Calibri"/>
          <w:noProof/>
          <w:color w:val="000000"/>
          <w:sz w:val="24"/>
          <w:szCs w:val="24"/>
          <w:lang w:val="sr-Cyrl-BA"/>
        </w:rPr>
      </w:pPr>
    </w:p>
    <w:p w14:paraId="3CF2639B" w14:textId="5B38C699" w:rsidR="00BE6D2F" w:rsidRPr="00992D5E" w:rsidRDefault="004F58A3" w:rsidP="004F58A3">
      <w:pPr>
        <w:pStyle w:val="Heading2"/>
        <w:rPr>
          <w:noProof/>
          <w:sz w:val="24"/>
          <w:szCs w:val="24"/>
          <w:lang w:val="sr-Cyrl-BA"/>
        </w:rPr>
      </w:pPr>
      <w:bookmarkStart w:id="159" w:name="_Toc92743526"/>
      <w:bookmarkStart w:id="160" w:name="_Toc110237141"/>
      <w:r w:rsidRPr="00992D5E">
        <w:rPr>
          <w:noProof/>
          <w:sz w:val="24"/>
          <w:szCs w:val="24"/>
          <w:lang w:val="sr-Cyrl-BA"/>
        </w:rPr>
        <w:t>II.9.</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кретања</w:t>
      </w:r>
      <w:r w:rsidR="00BE6D2F" w:rsidRPr="00992D5E">
        <w:rPr>
          <w:noProof/>
          <w:sz w:val="24"/>
          <w:szCs w:val="24"/>
          <w:lang w:val="sr-Cyrl-BA"/>
        </w:rPr>
        <w:t xml:space="preserve"> </w:t>
      </w:r>
      <w:r w:rsidR="001B6249" w:rsidRPr="00992D5E">
        <w:rPr>
          <w:noProof/>
          <w:sz w:val="24"/>
          <w:szCs w:val="24"/>
          <w:lang w:val="sr-Cyrl-BA"/>
        </w:rPr>
        <w:t>јавних</w:t>
      </w:r>
      <w:r w:rsidR="00BE6D2F" w:rsidRPr="00992D5E">
        <w:rPr>
          <w:noProof/>
          <w:sz w:val="24"/>
          <w:szCs w:val="24"/>
          <w:lang w:val="sr-Cyrl-BA"/>
        </w:rPr>
        <w:t xml:space="preserve"> </w:t>
      </w:r>
      <w:r w:rsidR="001B6249" w:rsidRPr="00992D5E">
        <w:rPr>
          <w:noProof/>
          <w:sz w:val="24"/>
          <w:szCs w:val="24"/>
          <w:lang w:val="sr-Cyrl-BA"/>
        </w:rPr>
        <w:t>прихода</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расход</w:t>
      </w:r>
      <w:bookmarkEnd w:id="159"/>
      <w:r w:rsidR="001B6249" w:rsidRPr="00992D5E">
        <w:rPr>
          <w:noProof/>
          <w:sz w:val="24"/>
          <w:szCs w:val="24"/>
          <w:lang w:val="sr-Cyrl-BA"/>
        </w:rPr>
        <w:t>а</w:t>
      </w:r>
      <w:bookmarkEnd w:id="160"/>
    </w:p>
    <w:p w14:paraId="39E3FD49" w14:textId="75FECF4E" w:rsidR="00BE6D2F" w:rsidRPr="00992D5E" w:rsidRDefault="004F58A3" w:rsidP="004F58A3">
      <w:pPr>
        <w:pStyle w:val="Heading3"/>
        <w:rPr>
          <w:noProof/>
          <w:sz w:val="22"/>
          <w:szCs w:val="22"/>
          <w:lang w:val="sr-Cyrl-BA"/>
        </w:rPr>
      </w:pPr>
      <w:bookmarkStart w:id="161" w:name="_Toc92743527"/>
      <w:bookmarkStart w:id="162" w:name="_Toc110237142"/>
      <w:r w:rsidRPr="00992D5E">
        <w:rPr>
          <w:noProof/>
          <w:sz w:val="22"/>
          <w:szCs w:val="22"/>
          <w:lang w:val="sr-Cyrl-BA"/>
        </w:rPr>
        <w:t>II.9</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Преглед</w:t>
      </w:r>
      <w:r w:rsidR="00BE6D2F" w:rsidRPr="00992D5E">
        <w:rPr>
          <w:noProof/>
          <w:sz w:val="22"/>
          <w:szCs w:val="22"/>
          <w:lang w:val="sr-Cyrl-BA"/>
        </w:rPr>
        <w:t xml:space="preserve"> </w:t>
      </w:r>
      <w:r w:rsidR="001B6249" w:rsidRPr="00992D5E">
        <w:rPr>
          <w:noProof/>
          <w:sz w:val="22"/>
          <w:szCs w:val="22"/>
          <w:lang w:val="sr-Cyrl-BA"/>
        </w:rPr>
        <w:t>учешћа</w:t>
      </w:r>
      <w:r w:rsidR="00BE6D2F" w:rsidRPr="00992D5E">
        <w:rPr>
          <w:noProof/>
          <w:sz w:val="22"/>
          <w:szCs w:val="22"/>
          <w:lang w:val="sr-Cyrl-BA"/>
        </w:rPr>
        <w:t xml:space="preserve"> </w:t>
      </w:r>
      <w:r w:rsidR="001B6249" w:rsidRPr="00992D5E">
        <w:rPr>
          <w:noProof/>
          <w:sz w:val="22"/>
          <w:szCs w:val="22"/>
          <w:lang w:val="sr-Cyrl-BA"/>
        </w:rPr>
        <w:t>пореских</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непореских</w:t>
      </w:r>
      <w:r w:rsidR="00BE6D2F" w:rsidRPr="00992D5E">
        <w:rPr>
          <w:noProof/>
          <w:sz w:val="22"/>
          <w:szCs w:val="22"/>
          <w:lang w:val="sr-Cyrl-BA"/>
        </w:rPr>
        <w:t xml:space="preserve"> </w:t>
      </w:r>
      <w:r w:rsidR="001B6249" w:rsidRPr="00992D5E">
        <w:rPr>
          <w:noProof/>
          <w:sz w:val="22"/>
          <w:szCs w:val="22"/>
          <w:lang w:val="sr-Cyrl-BA"/>
        </w:rPr>
        <w:t>прихода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укупном</w:t>
      </w:r>
      <w:r w:rsidR="00BE6D2F" w:rsidRPr="00992D5E">
        <w:rPr>
          <w:noProof/>
          <w:sz w:val="22"/>
          <w:szCs w:val="22"/>
          <w:lang w:val="sr-Cyrl-BA"/>
        </w:rPr>
        <w:t xml:space="preserve"> </w:t>
      </w:r>
      <w:r w:rsidR="001B6249" w:rsidRPr="00992D5E">
        <w:rPr>
          <w:noProof/>
          <w:sz w:val="22"/>
          <w:szCs w:val="22"/>
          <w:lang w:val="sr-Cyrl-BA"/>
        </w:rPr>
        <w:t>буџету</w:t>
      </w:r>
      <w:r w:rsidR="00BE6D2F" w:rsidRPr="00992D5E">
        <w:rPr>
          <w:noProof/>
          <w:sz w:val="22"/>
          <w:szCs w:val="22"/>
          <w:lang w:val="sr-Cyrl-BA"/>
        </w:rPr>
        <w:t xml:space="preserve"> (</w:t>
      </w:r>
      <w:r w:rsidR="001B6249" w:rsidRPr="00992D5E">
        <w:rPr>
          <w:noProof/>
          <w:sz w:val="22"/>
          <w:szCs w:val="22"/>
          <w:lang w:val="sr-Cyrl-BA"/>
        </w:rPr>
        <w:t>за</w:t>
      </w:r>
      <w:r w:rsidR="00BE6D2F" w:rsidRPr="00992D5E">
        <w:rPr>
          <w:noProof/>
          <w:sz w:val="22"/>
          <w:szCs w:val="22"/>
          <w:lang w:val="sr-Cyrl-BA"/>
        </w:rPr>
        <w:t xml:space="preserve"> </w:t>
      </w:r>
      <w:r w:rsidR="001B6249" w:rsidRPr="00992D5E">
        <w:rPr>
          <w:noProof/>
          <w:sz w:val="22"/>
          <w:szCs w:val="22"/>
          <w:lang w:val="sr-Cyrl-BA"/>
        </w:rPr>
        <w:t>посљедњих</w:t>
      </w:r>
      <w:r w:rsidR="00BE6D2F" w:rsidRPr="00992D5E">
        <w:rPr>
          <w:noProof/>
          <w:sz w:val="22"/>
          <w:szCs w:val="22"/>
          <w:lang w:val="sr-Cyrl-BA"/>
        </w:rPr>
        <w:t xml:space="preserve"> </w:t>
      </w:r>
      <w:r w:rsidR="001B6249" w:rsidRPr="00992D5E">
        <w:rPr>
          <w:noProof/>
          <w:sz w:val="22"/>
          <w:szCs w:val="22"/>
          <w:lang w:val="sr-Cyrl-BA"/>
        </w:rPr>
        <w:t>пет</w:t>
      </w:r>
      <w:r w:rsidR="00BE6D2F" w:rsidRPr="00992D5E">
        <w:rPr>
          <w:noProof/>
          <w:sz w:val="22"/>
          <w:szCs w:val="22"/>
          <w:lang w:val="sr-Cyrl-BA"/>
        </w:rPr>
        <w:t xml:space="preserve"> </w:t>
      </w:r>
      <w:r w:rsidR="001B6249" w:rsidRPr="00992D5E">
        <w:rPr>
          <w:noProof/>
          <w:sz w:val="22"/>
          <w:szCs w:val="22"/>
          <w:lang w:val="sr-Cyrl-BA"/>
        </w:rPr>
        <w:t>година</w:t>
      </w:r>
      <w:r w:rsidR="00BE6D2F" w:rsidRPr="00992D5E">
        <w:rPr>
          <w:noProof/>
          <w:sz w:val="22"/>
          <w:szCs w:val="22"/>
          <w:lang w:val="sr-Cyrl-BA"/>
        </w:rPr>
        <w:t>)</w:t>
      </w:r>
      <w:bookmarkEnd w:id="161"/>
      <w:bookmarkEnd w:id="162"/>
    </w:p>
    <w:p w14:paraId="2F8A4031" w14:textId="737B4B4C" w:rsidR="00D96F96" w:rsidRPr="00992D5E" w:rsidRDefault="00D96F96" w:rsidP="00D96F96">
      <w:pPr>
        <w:pStyle w:val="Heading3"/>
        <w:rPr>
          <w:noProof/>
          <w:sz w:val="22"/>
          <w:szCs w:val="22"/>
          <w:lang w:val="sr-Cyrl-BA"/>
        </w:rPr>
      </w:pPr>
      <w:bookmarkStart w:id="163" w:name="_Toc92743528"/>
      <w:bookmarkStart w:id="164" w:name="_Toc110237143"/>
      <w:r w:rsidRPr="00992D5E">
        <w:rPr>
          <w:noProof/>
          <w:sz w:val="22"/>
          <w:szCs w:val="22"/>
          <w:lang w:val="sr-Cyrl-BA"/>
        </w:rPr>
        <w:t>II.9.2. Кретање и структура пореских приход</w:t>
      </w:r>
      <w:bookmarkEnd w:id="163"/>
      <w:r w:rsidRPr="00992D5E">
        <w:rPr>
          <w:noProof/>
          <w:sz w:val="22"/>
          <w:szCs w:val="22"/>
          <w:lang w:val="sr-Cyrl-BA"/>
        </w:rPr>
        <w:t>а</w:t>
      </w:r>
      <w:bookmarkEnd w:id="164"/>
    </w:p>
    <w:p w14:paraId="157F12E6" w14:textId="5C04A07D" w:rsidR="00D96F96" w:rsidRPr="00992D5E" w:rsidRDefault="00D96F96" w:rsidP="00D96F96">
      <w:pPr>
        <w:pStyle w:val="Heading3"/>
        <w:rPr>
          <w:noProof/>
          <w:sz w:val="22"/>
          <w:szCs w:val="22"/>
          <w:lang w:val="sr-Cyrl-BA"/>
        </w:rPr>
      </w:pPr>
      <w:bookmarkStart w:id="165" w:name="_Toc92743529"/>
      <w:bookmarkStart w:id="166" w:name="_Toc110237144"/>
      <w:r w:rsidRPr="00992D5E">
        <w:rPr>
          <w:noProof/>
          <w:sz w:val="22"/>
          <w:szCs w:val="22"/>
          <w:lang w:val="sr-Cyrl-BA"/>
        </w:rPr>
        <w:t>II.9.3. Структура расхода према (синтетичким) главним групама расхода економске класификациј</w:t>
      </w:r>
      <w:bookmarkEnd w:id="165"/>
      <w:r w:rsidRPr="00992D5E">
        <w:rPr>
          <w:noProof/>
          <w:sz w:val="22"/>
          <w:szCs w:val="22"/>
          <w:lang w:val="sr-Cyrl-BA"/>
        </w:rPr>
        <w:t>е</w:t>
      </w:r>
      <w:bookmarkEnd w:id="166"/>
    </w:p>
    <w:p w14:paraId="1DA702CB" w14:textId="388DBB3F" w:rsidR="00D96F96" w:rsidRPr="00992D5E" w:rsidRDefault="00D96F96" w:rsidP="00D96F96">
      <w:pPr>
        <w:pStyle w:val="Heading3"/>
        <w:rPr>
          <w:noProof/>
          <w:sz w:val="22"/>
          <w:szCs w:val="22"/>
          <w:lang w:val="sr-Cyrl-BA"/>
        </w:rPr>
      </w:pPr>
      <w:bookmarkStart w:id="167" w:name="_Toc92743530"/>
      <w:bookmarkStart w:id="168" w:name="_Toc110237145"/>
      <w:r w:rsidRPr="00992D5E">
        <w:rPr>
          <w:noProof/>
          <w:sz w:val="22"/>
          <w:szCs w:val="22"/>
          <w:lang w:val="sr-Cyrl-BA"/>
        </w:rPr>
        <w:t>II.9.4. Кретање односа капиталних и административних издатак</w:t>
      </w:r>
      <w:bookmarkEnd w:id="167"/>
      <w:r w:rsidRPr="00992D5E">
        <w:rPr>
          <w:noProof/>
          <w:sz w:val="22"/>
          <w:szCs w:val="22"/>
          <w:lang w:val="sr-Cyrl-BA"/>
        </w:rPr>
        <w:t>а</w:t>
      </w:r>
      <w:bookmarkEnd w:id="168"/>
    </w:p>
    <w:p w14:paraId="2B22DCBF" w14:textId="77777777" w:rsidR="00D96F96" w:rsidRPr="00992D5E" w:rsidRDefault="00D96F96" w:rsidP="00D96F96">
      <w:pPr>
        <w:pStyle w:val="Heading3"/>
        <w:rPr>
          <w:noProof/>
          <w:sz w:val="22"/>
          <w:szCs w:val="22"/>
          <w:lang w:val="sr-Cyrl-BA"/>
        </w:rPr>
      </w:pPr>
      <w:bookmarkStart w:id="169" w:name="_Toc92743531"/>
      <w:bookmarkStart w:id="170" w:name="_Toc110237146"/>
      <w:r w:rsidRPr="00992D5E">
        <w:rPr>
          <w:noProof/>
          <w:sz w:val="22"/>
          <w:szCs w:val="22"/>
          <w:lang w:val="sr-Cyrl-BA"/>
        </w:rPr>
        <w:t>II.9.5. Кредитна задуженост и кредитни потенцијал буџета, односно, институције која управља јавним финансијама на посматраном подручј</w:t>
      </w:r>
      <w:bookmarkEnd w:id="169"/>
      <w:r w:rsidRPr="00992D5E">
        <w:rPr>
          <w:noProof/>
          <w:sz w:val="22"/>
          <w:szCs w:val="22"/>
          <w:lang w:val="sr-Cyrl-BA"/>
        </w:rPr>
        <w:t>у</w:t>
      </w:r>
      <w:bookmarkEnd w:id="170"/>
    </w:p>
    <w:p w14:paraId="4CA93360" w14:textId="77777777" w:rsidR="00D96F96" w:rsidRPr="00992D5E" w:rsidRDefault="00D96F96" w:rsidP="008F453F">
      <w:pPr>
        <w:spacing w:after="100" w:line="240" w:lineRule="auto"/>
        <w:jc w:val="both"/>
        <w:rPr>
          <w:rFonts w:cstheme="minorHAnsi"/>
          <w:color w:val="000000"/>
          <w:lang w:val="sr-Cyrl-BA"/>
        </w:rPr>
      </w:pPr>
    </w:p>
    <w:p w14:paraId="63BD11AD" w14:textId="30551F94"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Буџет општине Прњавор </w:t>
      </w:r>
      <w:r w:rsidRPr="00992D5E">
        <w:rPr>
          <w:rFonts w:cstheme="minorHAnsi"/>
          <w:b/>
          <w:color w:val="000000"/>
          <w:lang w:val="sr-Cyrl-BA"/>
        </w:rPr>
        <w:t>у расходовној структури</w:t>
      </w:r>
      <w:r w:rsidRPr="00992D5E">
        <w:rPr>
          <w:rFonts w:cstheme="minorHAnsi"/>
          <w:color w:val="000000"/>
          <w:lang w:val="sr-Cyrl-BA"/>
        </w:rPr>
        <w:t xml:space="preserve"> има четири компоненте:</w:t>
      </w:r>
    </w:p>
    <w:p w14:paraId="50E4F2FA" w14:textId="78507C2A" w:rsidR="00BA4E41" w:rsidRPr="00992D5E" w:rsidRDefault="00BA4E41" w:rsidP="00BA4E41">
      <w:pPr>
        <w:spacing w:after="100" w:line="240" w:lineRule="auto"/>
        <w:ind w:left="709" w:hanging="709"/>
        <w:jc w:val="both"/>
        <w:rPr>
          <w:rFonts w:cstheme="minorHAnsi"/>
          <w:color w:val="000000"/>
          <w:lang w:val="sr-Cyrl-BA"/>
        </w:rPr>
      </w:pPr>
      <w:r w:rsidRPr="00992D5E">
        <w:rPr>
          <w:rFonts w:cstheme="minorHAnsi"/>
          <w:color w:val="000000"/>
          <w:lang w:val="sr-Cyrl-BA"/>
        </w:rPr>
        <w:t xml:space="preserve">1.  Расходе за лична примања запослених и расходе за робе и услуге, </w:t>
      </w:r>
    </w:p>
    <w:p w14:paraId="7A4A303E" w14:textId="01D48B68"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2.  Грантове, субвенције и дознаке на име социјалне заштите,</w:t>
      </w:r>
    </w:p>
    <w:p w14:paraId="0B29A90C" w14:textId="114F925F"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3.  Издатке за нефинансијску имовину (капиталне инвестиције), и</w:t>
      </w:r>
    </w:p>
    <w:p w14:paraId="5846E1D6" w14:textId="1D89A60D"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4.  Издатке за отплату дугова (отплата дугова по кредитима).</w:t>
      </w:r>
    </w:p>
    <w:p w14:paraId="3252BC97"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Трећа компонента општинског буџета представља развојну компоненту буџета и чини средство за реализацију програма зацртаних Стратешким планом развоја општине и Планом капиталних улагања на подручју општине. </w:t>
      </w:r>
    </w:p>
    <w:p w14:paraId="44E594A6" w14:textId="127E8FA4" w:rsidR="00BA4E41" w:rsidRDefault="00BA4E41" w:rsidP="00B86B89">
      <w:pPr>
        <w:spacing w:after="100" w:line="240" w:lineRule="auto"/>
        <w:jc w:val="both"/>
        <w:rPr>
          <w:rFonts w:cstheme="minorHAnsi"/>
          <w:color w:val="000000"/>
          <w:lang w:val="sr-Cyrl-BA"/>
        </w:rPr>
      </w:pPr>
      <w:r w:rsidRPr="00992D5E">
        <w:rPr>
          <w:rFonts w:cstheme="minorHAnsi"/>
          <w:color w:val="000000"/>
          <w:lang w:val="sr-Cyrl-BA"/>
        </w:rPr>
        <w:t>Осим средстава која се у буџету планирају за капиталне инвестиције, циљеви Стратешког плана развоја општине реаилизују се и кроз средства за грантове, субвенције и дознаке, која представљају бесповратан вид дознака које имају за циљ да помогну у обављању редовне или специфичне групе активности (пројекта) примаоцу гранта, субвенције или дознаке. Овим видом средстава највише се дјелује у области рекреације, културе и религије, образовања, здравства и социјалне заштите.</w:t>
      </w:r>
    </w:p>
    <w:p w14:paraId="1C593FFA" w14:textId="77777777" w:rsidR="00B86B89" w:rsidRPr="00992D5E" w:rsidRDefault="00B86B89" w:rsidP="00B86B89">
      <w:pPr>
        <w:spacing w:after="100" w:line="240" w:lineRule="auto"/>
        <w:jc w:val="both"/>
        <w:rPr>
          <w:rFonts w:cstheme="minorHAnsi"/>
          <w:color w:val="000000"/>
          <w:lang w:val="sr-Cyrl-BA"/>
        </w:rPr>
      </w:pPr>
    </w:p>
    <w:p w14:paraId="368482DD"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У посматраном периоду (2016-2020.г) у укупној буџетској потрошњи издаци за нефинансијску имовину (капиталне инвестиције) учестовали су са 14,45%, а грантови, субвенције и дознаке на име социјалне заштите са 26,27%. Расходи за лична примања запослених учестовали су са 25,48%, а расходи за робе </w:t>
      </w:r>
      <w:r w:rsidRPr="00992D5E">
        <w:rPr>
          <w:rFonts w:cstheme="minorHAnsi"/>
          <w:color w:val="000000"/>
          <w:lang w:val="sr-Cyrl-BA"/>
        </w:rPr>
        <w:lastRenderedPageBreak/>
        <w:t xml:space="preserve">и услуге 16,55%. Издаци за отплату дугова учестовали су са 13,92%. Према висини ануитета за отплату дуга у 2021. години, коефицијент сервиса дуга општине Прњавор износи 9,46% (годишњи ануитет у 2021.г../остварени порески и непорески приходи у 2020.г.). </w:t>
      </w:r>
    </w:p>
    <w:p w14:paraId="6EEBF809"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b/>
          <w:i/>
          <w:color w:val="000000"/>
          <w:lang w:val="sr-Cyrl-BA"/>
        </w:rPr>
        <w:t>Приходовну страну</w:t>
      </w:r>
      <w:r w:rsidRPr="00992D5E">
        <w:rPr>
          <w:rFonts w:cstheme="minorHAnsi"/>
          <w:color w:val="000000"/>
          <w:lang w:val="sr-Cyrl-BA"/>
        </w:rPr>
        <w:t xml:space="preserve"> буџета општине чине порески и непорески приходи, грантови, трансфери и примици за нефинансијску имовину. У посматраном периоду (2016-2020.г.) укупни буџетски приходи и примици за нефинансијску имовину остварени су у износу од 75.982.275,00 КМ, што је 95,4% од планираног износа. Највеће одступање од плана остварено је у 2020. г., а разлог је у паду прихода услед епидемиолошке ситуације изазване појавом корона вируса. Најзначајнији буџетски приход је приход од ПДВ-а, који се у посматраном периоду остварио у износу од 44.489.945,00 КМ или 61% од укупно остварених буџетских прихода и примитака за нефинансијску имовину. Порески и непорески приходи заједно у оствареним укупним приходима и примицима за нефинансијску имовину учествију са 87,24%.</w:t>
      </w:r>
    </w:p>
    <w:p w14:paraId="61F52E3A" w14:textId="77777777" w:rsidR="00BA4E41" w:rsidRPr="00992D5E" w:rsidRDefault="00BA4E41" w:rsidP="00CA0838">
      <w:pPr>
        <w:spacing w:after="100" w:line="240" w:lineRule="auto"/>
        <w:jc w:val="both"/>
        <w:rPr>
          <w:rFonts w:cstheme="minorHAnsi"/>
          <w:color w:val="000000"/>
          <w:lang w:val="sr-Cyrl-BA"/>
        </w:rPr>
      </w:pPr>
      <w:r w:rsidRPr="00992D5E">
        <w:rPr>
          <w:rFonts w:cstheme="minorHAnsi"/>
          <w:color w:val="000000"/>
          <w:lang w:val="sr-Cyrl-BA"/>
        </w:rPr>
        <w:t>Поред домаћих прихода (буџетски приходи и примици за нефинансијску имовину), у буџету општине су у посматраном периоду остварени и примици од задуживања у укупном износу од 7.300.000,00 КМ, и то: у 2016. години 300.000,00 КМ, у 2018. години 6.679.069,24 КМ и у 2019. години 320.930,76 КМ. Средства од задуживања су искориштена за капиталне инвестиције (1.766.772,02 КМ) и за рефинансирање постојећих кредитних обавеза (5.533.227,98 КМ). Примици од задуживања нису садржани у табели 4.1 –Укупни планирани и остварени приходи општинског буџета.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523"/>
        <w:gridCol w:w="1524"/>
        <w:gridCol w:w="1524"/>
        <w:gridCol w:w="1524"/>
        <w:gridCol w:w="1524"/>
      </w:tblGrid>
      <w:tr w:rsidR="008B559E" w:rsidRPr="00992D5E" w14:paraId="5E2B50F8" w14:textId="77777777" w:rsidTr="008B559E">
        <w:trPr>
          <w:trHeight w:val="300"/>
          <w:jc w:val="center"/>
        </w:trPr>
        <w:tc>
          <w:tcPr>
            <w:tcW w:w="5000" w:type="pct"/>
            <w:gridSpan w:val="6"/>
            <w:shd w:val="clear" w:color="auto" w:fill="70AD47" w:themeFill="accent6"/>
            <w:noWrap/>
            <w:vAlign w:val="bottom"/>
            <w:hideMark/>
          </w:tcPr>
          <w:p w14:paraId="632E453A" w14:textId="77777777" w:rsidR="008B559E" w:rsidRPr="00992D5E" w:rsidRDefault="008B559E" w:rsidP="008B559E">
            <w:pPr>
              <w:spacing w:after="0" w:line="240" w:lineRule="auto"/>
              <w:jc w:val="center"/>
              <w:rPr>
                <w:rFonts w:cstheme="minorHAnsi"/>
                <w:b/>
                <w:bCs/>
                <w:color w:val="000000"/>
                <w:sz w:val="20"/>
                <w:szCs w:val="20"/>
                <w:lang w:val="sr-Cyrl-BA"/>
              </w:rPr>
            </w:pPr>
            <w:r w:rsidRPr="00992D5E">
              <w:rPr>
                <w:rFonts w:cstheme="minorHAnsi"/>
                <w:b/>
                <w:bCs/>
                <w:color w:val="000000"/>
                <w:sz w:val="20"/>
                <w:szCs w:val="20"/>
                <w:lang w:val="sr-Cyrl-BA"/>
              </w:rPr>
              <w:t>Табела: Укупни планирани и остварени приходи општинског буџета</w:t>
            </w:r>
          </w:p>
          <w:p w14:paraId="60740687" w14:textId="77777777" w:rsidR="008B559E" w:rsidRPr="00992D5E" w:rsidRDefault="008B559E" w:rsidP="008B559E">
            <w:pPr>
              <w:spacing w:after="0" w:line="240" w:lineRule="auto"/>
              <w:jc w:val="center"/>
              <w:rPr>
                <w:rFonts w:cstheme="minorHAnsi"/>
                <w:color w:val="000000"/>
                <w:sz w:val="20"/>
                <w:szCs w:val="20"/>
                <w:lang w:val="sr-Cyrl-BA"/>
              </w:rPr>
            </w:pPr>
          </w:p>
        </w:tc>
      </w:tr>
      <w:tr w:rsidR="00BA4E41" w:rsidRPr="00992D5E" w14:paraId="6E1461EB" w14:textId="77777777" w:rsidTr="008B559E">
        <w:trPr>
          <w:trHeight w:val="300"/>
          <w:jc w:val="center"/>
        </w:trPr>
        <w:tc>
          <w:tcPr>
            <w:tcW w:w="1045" w:type="pct"/>
            <w:shd w:val="clear" w:color="auto" w:fill="70AD47" w:themeFill="accent6"/>
            <w:noWrap/>
            <w:vAlign w:val="bottom"/>
            <w:hideMark/>
          </w:tcPr>
          <w:p w14:paraId="3ECE1176"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 </w:t>
            </w:r>
          </w:p>
        </w:tc>
        <w:tc>
          <w:tcPr>
            <w:tcW w:w="791" w:type="pct"/>
            <w:shd w:val="clear" w:color="auto" w:fill="A8D08D" w:themeFill="accent6" w:themeFillTint="99"/>
            <w:noWrap/>
            <w:vAlign w:val="bottom"/>
            <w:hideMark/>
          </w:tcPr>
          <w:p w14:paraId="0280ADC5"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2016</w:t>
            </w:r>
          </w:p>
        </w:tc>
        <w:tc>
          <w:tcPr>
            <w:tcW w:w="791" w:type="pct"/>
            <w:shd w:val="clear" w:color="auto" w:fill="A8D08D" w:themeFill="accent6" w:themeFillTint="99"/>
            <w:noWrap/>
            <w:vAlign w:val="bottom"/>
            <w:hideMark/>
          </w:tcPr>
          <w:p w14:paraId="1D970023"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2017</w:t>
            </w:r>
          </w:p>
        </w:tc>
        <w:tc>
          <w:tcPr>
            <w:tcW w:w="791" w:type="pct"/>
            <w:shd w:val="clear" w:color="auto" w:fill="A8D08D" w:themeFill="accent6" w:themeFillTint="99"/>
            <w:noWrap/>
            <w:vAlign w:val="bottom"/>
            <w:hideMark/>
          </w:tcPr>
          <w:p w14:paraId="44ED0094"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2018</w:t>
            </w:r>
          </w:p>
        </w:tc>
        <w:tc>
          <w:tcPr>
            <w:tcW w:w="791" w:type="pct"/>
            <w:shd w:val="clear" w:color="auto" w:fill="A8D08D" w:themeFill="accent6" w:themeFillTint="99"/>
            <w:noWrap/>
            <w:vAlign w:val="bottom"/>
            <w:hideMark/>
          </w:tcPr>
          <w:p w14:paraId="533C11A5"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2019</w:t>
            </w:r>
          </w:p>
        </w:tc>
        <w:tc>
          <w:tcPr>
            <w:tcW w:w="791" w:type="pct"/>
            <w:shd w:val="clear" w:color="auto" w:fill="A8D08D" w:themeFill="accent6" w:themeFillTint="99"/>
            <w:noWrap/>
            <w:vAlign w:val="bottom"/>
            <w:hideMark/>
          </w:tcPr>
          <w:p w14:paraId="427DC5A7"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2020</w:t>
            </w:r>
          </w:p>
        </w:tc>
      </w:tr>
      <w:tr w:rsidR="00BA4E41" w:rsidRPr="00992D5E" w14:paraId="4C93AB2C" w14:textId="77777777" w:rsidTr="008B559E">
        <w:trPr>
          <w:trHeight w:val="300"/>
          <w:jc w:val="center"/>
        </w:trPr>
        <w:tc>
          <w:tcPr>
            <w:tcW w:w="1045" w:type="pct"/>
            <w:shd w:val="clear" w:color="auto" w:fill="70AD47" w:themeFill="accent6"/>
            <w:hideMark/>
          </w:tcPr>
          <w:p w14:paraId="1EFD74CD"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Укупни планирани приходи</w:t>
            </w:r>
          </w:p>
        </w:tc>
        <w:tc>
          <w:tcPr>
            <w:tcW w:w="791" w:type="pct"/>
            <w:shd w:val="clear" w:color="auto" w:fill="C5E0B3" w:themeFill="accent6" w:themeFillTint="66"/>
            <w:noWrap/>
            <w:vAlign w:val="center"/>
            <w:hideMark/>
          </w:tcPr>
          <w:p w14:paraId="7C769CD5"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14.793.988,00</w:t>
            </w:r>
          </w:p>
        </w:tc>
        <w:tc>
          <w:tcPr>
            <w:tcW w:w="791" w:type="pct"/>
            <w:shd w:val="clear" w:color="auto" w:fill="C5E0B3" w:themeFill="accent6" w:themeFillTint="66"/>
            <w:noWrap/>
            <w:vAlign w:val="center"/>
            <w:hideMark/>
          </w:tcPr>
          <w:p w14:paraId="6D6B98B4"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13.764.000,00</w:t>
            </w:r>
          </w:p>
        </w:tc>
        <w:tc>
          <w:tcPr>
            <w:tcW w:w="791" w:type="pct"/>
            <w:shd w:val="clear" w:color="auto" w:fill="C5E0B3" w:themeFill="accent6" w:themeFillTint="66"/>
            <w:noWrap/>
            <w:vAlign w:val="center"/>
            <w:hideMark/>
          </w:tcPr>
          <w:p w14:paraId="53CE1F03"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15.119.787,00</w:t>
            </w:r>
          </w:p>
        </w:tc>
        <w:tc>
          <w:tcPr>
            <w:tcW w:w="791" w:type="pct"/>
            <w:shd w:val="clear" w:color="auto" w:fill="C5E0B3" w:themeFill="accent6" w:themeFillTint="66"/>
            <w:noWrap/>
            <w:vAlign w:val="center"/>
            <w:hideMark/>
          </w:tcPr>
          <w:p w14:paraId="2588860A"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14.845.942,00</w:t>
            </w:r>
          </w:p>
        </w:tc>
        <w:tc>
          <w:tcPr>
            <w:tcW w:w="791" w:type="pct"/>
            <w:shd w:val="clear" w:color="auto" w:fill="C5E0B3" w:themeFill="accent6" w:themeFillTint="66"/>
            <w:noWrap/>
            <w:vAlign w:val="center"/>
            <w:hideMark/>
          </w:tcPr>
          <w:p w14:paraId="018B0035"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17.458.558,00</w:t>
            </w:r>
          </w:p>
        </w:tc>
      </w:tr>
      <w:tr w:rsidR="00BA4E41" w:rsidRPr="00992D5E" w14:paraId="7EC479D1" w14:textId="77777777" w:rsidTr="008B559E">
        <w:trPr>
          <w:trHeight w:val="300"/>
          <w:jc w:val="center"/>
        </w:trPr>
        <w:tc>
          <w:tcPr>
            <w:tcW w:w="1045" w:type="pct"/>
            <w:shd w:val="clear" w:color="auto" w:fill="70AD47" w:themeFill="accent6"/>
            <w:hideMark/>
          </w:tcPr>
          <w:p w14:paraId="581AA07C"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Укупни остварени приходи</w:t>
            </w:r>
          </w:p>
        </w:tc>
        <w:tc>
          <w:tcPr>
            <w:tcW w:w="791" w:type="pct"/>
            <w:shd w:val="clear" w:color="auto" w:fill="A8D08D" w:themeFill="accent6" w:themeFillTint="99"/>
            <w:noWrap/>
            <w:vAlign w:val="center"/>
            <w:hideMark/>
          </w:tcPr>
          <w:p w14:paraId="108B90C3"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13.484.797,00</w:t>
            </w:r>
          </w:p>
        </w:tc>
        <w:tc>
          <w:tcPr>
            <w:tcW w:w="791" w:type="pct"/>
            <w:shd w:val="clear" w:color="auto" w:fill="A8D08D" w:themeFill="accent6" w:themeFillTint="99"/>
            <w:noWrap/>
            <w:vAlign w:val="center"/>
            <w:hideMark/>
          </w:tcPr>
          <w:p w14:paraId="553D48E7"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13.401.924,00</w:t>
            </w:r>
          </w:p>
        </w:tc>
        <w:tc>
          <w:tcPr>
            <w:tcW w:w="791" w:type="pct"/>
            <w:shd w:val="clear" w:color="auto" w:fill="A8D08D" w:themeFill="accent6" w:themeFillTint="99"/>
            <w:noWrap/>
            <w:vAlign w:val="center"/>
            <w:hideMark/>
          </w:tcPr>
          <w:p w14:paraId="2B22AB5F"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15.075.827,00</w:t>
            </w:r>
          </w:p>
        </w:tc>
        <w:tc>
          <w:tcPr>
            <w:tcW w:w="791" w:type="pct"/>
            <w:shd w:val="clear" w:color="auto" w:fill="A8D08D" w:themeFill="accent6" w:themeFillTint="99"/>
            <w:noWrap/>
            <w:vAlign w:val="center"/>
            <w:hideMark/>
          </w:tcPr>
          <w:p w14:paraId="6C15331A"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14.954.400,00</w:t>
            </w:r>
          </w:p>
        </w:tc>
        <w:tc>
          <w:tcPr>
            <w:tcW w:w="791" w:type="pct"/>
            <w:shd w:val="clear" w:color="auto" w:fill="A8D08D" w:themeFill="accent6" w:themeFillTint="99"/>
            <w:noWrap/>
            <w:vAlign w:val="center"/>
            <w:hideMark/>
          </w:tcPr>
          <w:p w14:paraId="04565340"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15.570.743,00</w:t>
            </w:r>
          </w:p>
        </w:tc>
      </w:tr>
    </w:tbl>
    <w:p w14:paraId="52823046" w14:textId="2A5D6ED0" w:rsidR="00BA4E41" w:rsidRPr="00992D5E" w:rsidRDefault="00CA0838" w:rsidP="00BA4E41">
      <w:pPr>
        <w:tabs>
          <w:tab w:val="left" w:pos="2640"/>
        </w:tabs>
        <w:spacing w:after="100" w:line="240" w:lineRule="auto"/>
        <w:jc w:val="both"/>
        <w:rPr>
          <w:rFonts w:cstheme="minorHAnsi"/>
          <w:bCs/>
          <w:i/>
          <w:iCs/>
          <w:lang w:val="sr-Cyrl-BA"/>
        </w:rPr>
      </w:pPr>
      <w:r w:rsidRPr="00992D5E">
        <w:rPr>
          <w:rFonts w:cstheme="minorHAnsi"/>
          <w:bCs/>
          <w:i/>
          <w:iCs/>
          <w:noProof/>
          <w:color w:val="000000"/>
          <w:lang w:val="sr-Cyrl-BA"/>
        </w:rPr>
        <w:drawing>
          <wp:anchor distT="0" distB="0" distL="114300" distR="114300" simplePos="0" relativeHeight="251663360" behindDoc="0" locked="0" layoutInCell="1" allowOverlap="1" wp14:anchorId="1284DCAA" wp14:editId="32E2A09F">
            <wp:simplePos x="0" y="0"/>
            <wp:positionH relativeFrom="column">
              <wp:posOffset>-23739</wp:posOffset>
            </wp:positionH>
            <wp:positionV relativeFrom="paragraph">
              <wp:posOffset>251363</wp:posOffset>
            </wp:positionV>
            <wp:extent cx="6147581" cy="3205236"/>
            <wp:effectExtent l="0" t="0" r="5715" b="1460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767CB" w:rsidRPr="00992D5E">
        <w:rPr>
          <w:rFonts w:cstheme="minorHAnsi"/>
          <w:bCs/>
          <w:i/>
          <w:iCs/>
          <w:lang w:val="sr-Cyrl-BA"/>
        </w:rPr>
        <w:t>Извор: Одјељење за финансиј</w:t>
      </w:r>
      <w:r w:rsidR="008B559E" w:rsidRPr="00992D5E">
        <w:rPr>
          <w:rFonts w:cstheme="minorHAnsi"/>
          <w:bCs/>
          <w:i/>
          <w:iCs/>
          <w:lang w:val="sr-Cyrl-BA"/>
        </w:rPr>
        <w:t>е општине Прњавор</w:t>
      </w:r>
    </w:p>
    <w:p w14:paraId="14E6B081" w14:textId="5F6C00CD" w:rsidR="00BA4E41" w:rsidRPr="00992D5E" w:rsidRDefault="00BA4E41" w:rsidP="00BA4E41">
      <w:pPr>
        <w:tabs>
          <w:tab w:val="left" w:pos="2640"/>
        </w:tabs>
        <w:spacing w:after="100" w:line="240" w:lineRule="auto"/>
        <w:jc w:val="both"/>
        <w:rPr>
          <w:rFonts w:cstheme="minorHAnsi"/>
          <w:b/>
          <w:lang w:val="sr-Cyrl-BA"/>
        </w:rPr>
      </w:pPr>
    </w:p>
    <w:p w14:paraId="710E02D4" w14:textId="77777777" w:rsidR="00BA4E41" w:rsidRPr="00992D5E" w:rsidRDefault="00BA4E41" w:rsidP="00BA4E41">
      <w:pPr>
        <w:tabs>
          <w:tab w:val="left" w:pos="2640"/>
        </w:tabs>
        <w:spacing w:after="100" w:line="240" w:lineRule="auto"/>
        <w:jc w:val="both"/>
        <w:rPr>
          <w:rFonts w:cstheme="minorHAnsi"/>
          <w:b/>
          <w:lang w:val="sr-Cyrl-BA"/>
        </w:rPr>
      </w:pPr>
    </w:p>
    <w:p w14:paraId="418F612C" w14:textId="77777777" w:rsidR="00BA4E41" w:rsidRPr="00992D5E" w:rsidRDefault="00BA4E41" w:rsidP="00BA4E41">
      <w:pPr>
        <w:tabs>
          <w:tab w:val="left" w:pos="2640"/>
        </w:tabs>
        <w:spacing w:after="100" w:line="240" w:lineRule="auto"/>
        <w:jc w:val="both"/>
        <w:rPr>
          <w:rFonts w:cstheme="minorHAnsi"/>
          <w:b/>
          <w:lang w:val="sr-Cyrl-BA"/>
        </w:rPr>
      </w:pPr>
    </w:p>
    <w:p w14:paraId="348FAD07" w14:textId="77777777" w:rsidR="00BA4E41" w:rsidRPr="00992D5E" w:rsidRDefault="00BA4E41" w:rsidP="00BA4E41">
      <w:pPr>
        <w:tabs>
          <w:tab w:val="left" w:pos="2640"/>
        </w:tabs>
        <w:spacing w:after="100" w:line="240" w:lineRule="auto"/>
        <w:jc w:val="both"/>
        <w:rPr>
          <w:rFonts w:cstheme="minorHAnsi"/>
          <w:b/>
          <w:lang w:val="sr-Cyrl-BA"/>
        </w:rPr>
      </w:pPr>
    </w:p>
    <w:p w14:paraId="06EDA96F" w14:textId="1C5C04A8" w:rsidR="00BA4E41" w:rsidRPr="00992D5E" w:rsidRDefault="00BA4E41" w:rsidP="00BA4E41">
      <w:pPr>
        <w:tabs>
          <w:tab w:val="left" w:pos="2640"/>
        </w:tabs>
        <w:spacing w:after="100" w:line="240" w:lineRule="auto"/>
        <w:jc w:val="both"/>
        <w:rPr>
          <w:rFonts w:cstheme="minorHAnsi"/>
          <w:b/>
          <w:lang w:val="sr-Cyrl-BA"/>
        </w:rPr>
      </w:pPr>
    </w:p>
    <w:p w14:paraId="6689AA2A" w14:textId="77777777" w:rsidR="00BA4E41" w:rsidRPr="00992D5E" w:rsidRDefault="00BA4E41" w:rsidP="00BA4E41">
      <w:pPr>
        <w:tabs>
          <w:tab w:val="left" w:pos="2640"/>
        </w:tabs>
        <w:spacing w:after="100" w:line="240" w:lineRule="auto"/>
        <w:jc w:val="both"/>
        <w:rPr>
          <w:rFonts w:cstheme="minorHAnsi"/>
          <w:b/>
          <w:lang w:val="sr-Cyrl-BA"/>
        </w:rPr>
      </w:pPr>
    </w:p>
    <w:tbl>
      <w:tblPr>
        <w:tblW w:w="7037" w:type="dxa"/>
        <w:tblLook w:val="04A0" w:firstRow="1" w:lastRow="0" w:firstColumn="1" w:lastColumn="0" w:noHBand="0" w:noVBand="1"/>
      </w:tblPr>
      <w:tblGrid>
        <w:gridCol w:w="1193"/>
        <w:gridCol w:w="974"/>
        <w:gridCol w:w="974"/>
        <w:gridCol w:w="974"/>
        <w:gridCol w:w="974"/>
        <w:gridCol w:w="974"/>
        <w:gridCol w:w="974"/>
      </w:tblGrid>
      <w:tr w:rsidR="00BA4E41" w:rsidRPr="00992D5E" w14:paraId="43FBF03B" w14:textId="77777777" w:rsidTr="00665757">
        <w:trPr>
          <w:trHeight w:val="276"/>
        </w:trPr>
        <w:tc>
          <w:tcPr>
            <w:tcW w:w="1193" w:type="dxa"/>
            <w:tcBorders>
              <w:top w:val="nil"/>
              <w:left w:val="nil"/>
              <w:bottom w:val="nil"/>
              <w:right w:val="nil"/>
            </w:tcBorders>
            <w:shd w:val="clear" w:color="auto" w:fill="auto"/>
            <w:noWrap/>
            <w:vAlign w:val="bottom"/>
            <w:hideMark/>
          </w:tcPr>
          <w:p w14:paraId="4A51F8D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5C4BD1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7977C97"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993872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BB46B9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38F33F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C9CE4B" w14:textId="77777777" w:rsidR="00BA4E41" w:rsidRPr="00992D5E" w:rsidRDefault="00BA4E41" w:rsidP="00BA4E41">
            <w:pPr>
              <w:spacing w:after="100" w:line="240" w:lineRule="auto"/>
              <w:rPr>
                <w:rFonts w:cstheme="minorHAnsi"/>
                <w:lang w:val="sr-Cyrl-BA"/>
              </w:rPr>
            </w:pPr>
          </w:p>
        </w:tc>
      </w:tr>
      <w:tr w:rsidR="00BA4E41" w:rsidRPr="00992D5E" w14:paraId="58B572F8" w14:textId="77777777" w:rsidTr="00665757">
        <w:trPr>
          <w:trHeight w:val="276"/>
        </w:trPr>
        <w:tc>
          <w:tcPr>
            <w:tcW w:w="1193" w:type="dxa"/>
            <w:tcBorders>
              <w:top w:val="nil"/>
              <w:left w:val="nil"/>
              <w:bottom w:val="nil"/>
              <w:right w:val="nil"/>
            </w:tcBorders>
            <w:shd w:val="clear" w:color="auto" w:fill="auto"/>
            <w:noWrap/>
            <w:vAlign w:val="bottom"/>
            <w:hideMark/>
          </w:tcPr>
          <w:p w14:paraId="333BF13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DA2508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6F9358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1880D28"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B6D948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E775C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B9D32DE" w14:textId="77777777" w:rsidR="00BA4E41" w:rsidRPr="00992D5E" w:rsidRDefault="00BA4E41" w:rsidP="00BA4E41">
            <w:pPr>
              <w:spacing w:after="100" w:line="240" w:lineRule="auto"/>
              <w:rPr>
                <w:rFonts w:cstheme="minorHAnsi"/>
                <w:lang w:val="sr-Cyrl-BA"/>
              </w:rPr>
            </w:pPr>
          </w:p>
        </w:tc>
      </w:tr>
      <w:tr w:rsidR="00BA4E41" w:rsidRPr="00992D5E" w14:paraId="0F8C2442" w14:textId="77777777" w:rsidTr="00665757">
        <w:trPr>
          <w:trHeight w:val="276"/>
        </w:trPr>
        <w:tc>
          <w:tcPr>
            <w:tcW w:w="1193" w:type="dxa"/>
            <w:tcBorders>
              <w:top w:val="nil"/>
              <w:left w:val="nil"/>
              <w:bottom w:val="nil"/>
              <w:right w:val="nil"/>
            </w:tcBorders>
            <w:shd w:val="clear" w:color="auto" w:fill="auto"/>
            <w:noWrap/>
            <w:vAlign w:val="bottom"/>
            <w:hideMark/>
          </w:tcPr>
          <w:p w14:paraId="44088BE7"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6EC07C5"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7F2C4C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7746A6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821BB6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11FC9D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B8F325F" w14:textId="77777777" w:rsidR="00BA4E41" w:rsidRPr="00992D5E" w:rsidRDefault="00BA4E41" w:rsidP="00BA4E41">
            <w:pPr>
              <w:spacing w:after="100" w:line="240" w:lineRule="auto"/>
              <w:rPr>
                <w:rFonts w:cstheme="minorHAnsi"/>
                <w:lang w:val="sr-Cyrl-BA"/>
              </w:rPr>
            </w:pPr>
          </w:p>
        </w:tc>
      </w:tr>
      <w:tr w:rsidR="00BA4E41" w:rsidRPr="00992D5E" w14:paraId="20C08ED8" w14:textId="77777777" w:rsidTr="00665757">
        <w:trPr>
          <w:trHeight w:val="276"/>
        </w:trPr>
        <w:tc>
          <w:tcPr>
            <w:tcW w:w="1193" w:type="dxa"/>
            <w:tcBorders>
              <w:top w:val="nil"/>
              <w:left w:val="nil"/>
              <w:bottom w:val="nil"/>
              <w:right w:val="nil"/>
            </w:tcBorders>
            <w:shd w:val="clear" w:color="auto" w:fill="auto"/>
            <w:noWrap/>
            <w:vAlign w:val="bottom"/>
            <w:hideMark/>
          </w:tcPr>
          <w:p w14:paraId="0E579ED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276688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3955153"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25D92CD"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AD59E6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02AF71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B56ECA1" w14:textId="77777777" w:rsidR="00BA4E41" w:rsidRPr="00992D5E" w:rsidRDefault="00BA4E41" w:rsidP="00BA4E41">
            <w:pPr>
              <w:spacing w:after="100" w:line="240" w:lineRule="auto"/>
              <w:rPr>
                <w:rFonts w:cstheme="minorHAnsi"/>
                <w:lang w:val="sr-Cyrl-BA"/>
              </w:rPr>
            </w:pPr>
          </w:p>
        </w:tc>
      </w:tr>
      <w:tr w:rsidR="00BA4E41" w:rsidRPr="00992D5E" w14:paraId="2E1DFF46" w14:textId="77777777" w:rsidTr="00665757">
        <w:trPr>
          <w:trHeight w:val="276"/>
        </w:trPr>
        <w:tc>
          <w:tcPr>
            <w:tcW w:w="1193" w:type="dxa"/>
            <w:tcBorders>
              <w:top w:val="nil"/>
              <w:left w:val="nil"/>
              <w:bottom w:val="nil"/>
              <w:right w:val="nil"/>
            </w:tcBorders>
            <w:shd w:val="clear" w:color="auto" w:fill="auto"/>
            <w:noWrap/>
            <w:vAlign w:val="bottom"/>
            <w:hideMark/>
          </w:tcPr>
          <w:p w14:paraId="1634B8B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F9F47A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C8C4A2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D0503F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4771AF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8523A9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59E89ED" w14:textId="77777777" w:rsidR="00BA4E41" w:rsidRPr="00992D5E" w:rsidRDefault="00BA4E41" w:rsidP="00BA4E41">
            <w:pPr>
              <w:spacing w:after="100" w:line="240" w:lineRule="auto"/>
              <w:rPr>
                <w:rFonts w:cstheme="minorHAnsi"/>
                <w:lang w:val="sr-Cyrl-BA"/>
              </w:rPr>
            </w:pPr>
          </w:p>
        </w:tc>
      </w:tr>
      <w:tr w:rsidR="00BA4E41" w:rsidRPr="00992D5E" w14:paraId="484CD7C6" w14:textId="77777777" w:rsidTr="00665757">
        <w:trPr>
          <w:trHeight w:val="276"/>
        </w:trPr>
        <w:tc>
          <w:tcPr>
            <w:tcW w:w="1193" w:type="dxa"/>
            <w:tcBorders>
              <w:top w:val="nil"/>
              <w:left w:val="nil"/>
              <w:bottom w:val="nil"/>
              <w:right w:val="nil"/>
            </w:tcBorders>
            <w:shd w:val="clear" w:color="auto" w:fill="auto"/>
            <w:noWrap/>
            <w:vAlign w:val="bottom"/>
            <w:hideMark/>
          </w:tcPr>
          <w:p w14:paraId="4FD6E06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16C475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1FA49C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9ECF0F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1E6313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6FB644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42A1FA" w14:textId="77777777" w:rsidR="00BA4E41" w:rsidRPr="00992D5E" w:rsidRDefault="00BA4E41" w:rsidP="00BA4E41">
            <w:pPr>
              <w:spacing w:after="100" w:line="240" w:lineRule="auto"/>
              <w:rPr>
                <w:rFonts w:cstheme="minorHAnsi"/>
                <w:lang w:val="sr-Cyrl-BA"/>
              </w:rPr>
            </w:pPr>
          </w:p>
        </w:tc>
      </w:tr>
      <w:tr w:rsidR="00BA4E41" w:rsidRPr="00992D5E" w14:paraId="787BECB6" w14:textId="77777777" w:rsidTr="00665757">
        <w:trPr>
          <w:trHeight w:val="276"/>
        </w:trPr>
        <w:tc>
          <w:tcPr>
            <w:tcW w:w="1193" w:type="dxa"/>
            <w:tcBorders>
              <w:top w:val="nil"/>
              <w:left w:val="nil"/>
              <w:bottom w:val="nil"/>
              <w:right w:val="nil"/>
            </w:tcBorders>
            <w:shd w:val="clear" w:color="auto" w:fill="auto"/>
            <w:noWrap/>
            <w:vAlign w:val="bottom"/>
            <w:hideMark/>
          </w:tcPr>
          <w:p w14:paraId="46FEAC9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330A2C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BE2934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E38C77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349BEF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F30826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308178A" w14:textId="77777777" w:rsidR="00BA4E41" w:rsidRPr="00992D5E" w:rsidRDefault="00BA4E41" w:rsidP="00BA4E41">
            <w:pPr>
              <w:spacing w:after="100" w:line="240" w:lineRule="auto"/>
              <w:rPr>
                <w:rFonts w:cstheme="minorHAnsi"/>
                <w:lang w:val="sr-Cyrl-BA"/>
              </w:rPr>
            </w:pPr>
          </w:p>
        </w:tc>
      </w:tr>
      <w:tr w:rsidR="00BA4E41" w:rsidRPr="00992D5E" w14:paraId="2A344CE4" w14:textId="77777777" w:rsidTr="00665757">
        <w:trPr>
          <w:trHeight w:val="276"/>
        </w:trPr>
        <w:tc>
          <w:tcPr>
            <w:tcW w:w="1193" w:type="dxa"/>
            <w:tcBorders>
              <w:top w:val="nil"/>
              <w:left w:val="nil"/>
              <w:bottom w:val="nil"/>
              <w:right w:val="nil"/>
            </w:tcBorders>
            <w:shd w:val="clear" w:color="auto" w:fill="auto"/>
            <w:noWrap/>
            <w:vAlign w:val="bottom"/>
            <w:hideMark/>
          </w:tcPr>
          <w:p w14:paraId="4534EB51"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A345D2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E6ECD2"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1828F3"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4E7EB5D"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03D16A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29A72D5" w14:textId="77777777" w:rsidR="00BA4E41" w:rsidRPr="00992D5E" w:rsidRDefault="00BA4E41" w:rsidP="00BA4E41">
            <w:pPr>
              <w:spacing w:after="100" w:line="240" w:lineRule="auto"/>
              <w:rPr>
                <w:rFonts w:cstheme="minorHAnsi"/>
                <w:lang w:val="sr-Cyrl-BA"/>
              </w:rPr>
            </w:pPr>
          </w:p>
        </w:tc>
      </w:tr>
      <w:tr w:rsidR="00BA4E41" w:rsidRPr="00992D5E" w14:paraId="4D2759B9" w14:textId="77777777" w:rsidTr="00665757">
        <w:trPr>
          <w:trHeight w:val="276"/>
        </w:trPr>
        <w:tc>
          <w:tcPr>
            <w:tcW w:w="1193" w:type="dxa"/>
            <w:tcBorders>
              <w:top w:val="nil"/>
              <w:left w:val="nil"/>
              <w:bottom w:val="nil"/>
              <w:right w:val="nil"/>
            </w:tcBorders>
            <w:shd w:val="clear" w:color="auto" w:fill="auto"/>
            <w:noWrap/>
            <w:vAlign w:val="bottom"/>
            <w:hideMark/>
          </w:tcPr>
          <w:p w14:paraId="337695E1"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60A46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19061E2"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B07D9B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739222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5E0B04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7D7CEDB" w14:textId="77777777" w:rsidR="00BA4E41" w:rsidRPr="00992D5E" w:rsidRDefault="00BA4E41" w:rsidP="00BA4E41">
            <w:pPr>
              <w:spacing w:after="100" w:line="240" w:lineRule="auto"/>
              <w:rPr>
                <w:rFonts w:cstheme="minorHAnsi"/>
                <w:lang w:val="sr-Cyrl-BA"/>
              </w:rPr>
            </w:pPr>
          </w:p>
        </w:tc>
      </w:tr>
    </w:tbl>
    <w:p w14:paraId="79A9EC34" w14:textId="77777777" w:rsidR="00BA4E41" w:rsidRPr="00992D5E" w:rsidRDefault="00BA4E41" w:rsidP="00BA4E41">
      <w:pPr>
        <w:tabs>
          <w:tab w:val="left" w:pos="2640"/>
        </w:tabs>
        <w:spacing w:after="100" w:line="240" w:lineRule="auto"/>
        <w:jc w:val="both"/>
        <w:rPr>
          <w:rFonts w:cstheme="minorHAnsi"/>
          <w:b/>
          <w:lang w:val="sr-Cyrl-BA"/>
        </w:rPr>
      </w:pPr>
    </w:p>
    <w:p w14:paraId="06D76EE5" w14:textId="77777777" w:rsidR="00BA4E41" w:rsidRPr="00992D5E" w:rsidRDefault="00BA4E41" w:rsidP="00BA4E41">
      <w:pPr>
        <w:tabs>
          <w:tab w:val="left" w:pos="2640"/>
        </w:tabs>
        <w:spacing w:after="100" w:line="240" w:lineRule="auto"/>
        <w:jc w:val="both"/>
        <w:rPr>
          <w:rFonts w:cstheme="minorHAnsi"/>
          <w:b/>
          <w:lang w:val="sr-Cyrl-BA"/>
        </w:rPr>
      </w:pPr>
    </w:p>
    <w:p w14:paraId="296C6D94" w14:textId="77777777" w:rsidR="00BA4E41" w:rsidRPr="00992D5E" w:rsidRDefault="00BA4E41" w:rsidP="00BA4E41">
      <w:pPr>
        <w:tabs>
          <w:tab w:val="left" w:pos="2640"/>
        </w:tabs>
        <w:spacing w:after="100" w:line="240" w:lineRule="auto"/>
        <w:jc w:val="both"/>
        <w:rPr>
          <w:rFonts w:cstheme="minorHAnsi"/>
          <w:b/>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20"/>
        <w:gridCol w:w="645"/>
        <w:gridCol w:w="919"/>
        <w:gridCol w:w="644"/>
        <w:gridCol w:w="919"/>
        <w:gridCol w:w="644"/>
        <w:gridCol w:w="919"/>
        <w:gridCol w:w="644"/>
        <w:gridCol w:w="919"/>
        <w:gridCol w:w="644"/>
      </w:tblGrid>
      <w:tr w:rsidR="00BA4E41" w:rsidRPr="00992D5E" w14:paraId="6732B197" w14:textId="77777777" w:rsidTr="00487B0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right w:val="none" w:sz="0" w:space="0" w:color="auto"/>
            </w:tcBorders>
            <w:noWrap/>
            <w:hideMark/>
          </w:tcPr>
          <w:p w14:paraId="3FB4852E" w14:textId="3A05C43F" w:rsidR="00BA4E41" w:rsidRPr="00992D5E" w:rsidRDefault="00CA0838" w:rsidP="00487B06">
            <w:pPr>
              <w:jc w:val="center"/>
              <w:rPr>
                <w:rFonts w:cstheme="minorHAnsi"/>
                <w:b w:val="0"/>
                <w:bCs w:val="0"/>
                <w:noProof/>
                <w:color w:val="000000"/>
                <w:sz w:val="20"/>
                <w:szCs w:val="20"/>
                <w:lang w:val="sr-Cyrl-BA"/>
              </w:rPr>
            </w:pPr>
            <w:r w:rsidRPr="00992D5E">
              <w:rPr>
                <w:rFonts w:cstheme="minorHAnsi"/>
                <w:noProof/>
                <w:color w:val="000000"/>
                <w:sz w:val="20"/>
                <w:szCs w:val="20"/>
                <w:lang w:val="sr-Cyrl-BA"/>
              </w:rPr>
              <w:t>Табела</w:t>
            </w:r>
            <w:r w:rsidR="00487B06"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Листа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општине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њихово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процентуално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учешће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укупним</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приходима</w:t>
            </w:r>
          </w:p>
          <w:p w14:paraId="0B661B51" w14:textId="77777777" w:rsidR="00BA4E41" w:rsidRPr="00992D5E" w:rsidRDefault="00BA4E41" w:rsidP="00487B06">
            <w:pPr>
              <w:jc w:val="center"/>
              <w:rPr>
                <w:rFonts w:cstheme="minorHAnsi"/>
                <w:noProof/>
                <w:sz w:val="20"/>
                <w:szCs w:val="20"/>
                <w:lang w:val="sr-Cyrl-BA"/>
              </w:rPr>
            </w:pPr>
          </w:p>
        </w:tc>
      </w:tr>
      <w:tr w:rsidR="00CA0838" w:rsidRPr="00992D5E" w14:paraId="5AC84CFD"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1ED3CC6B" w14:textId="2EC3158D" w:rsidR="00BA4E41" w:rsidRPr="00992D5E" w:rsidRDefault="00CA0838" w:rsidP="00CA0838">
            <w:pPr>
              <w:jc w:val="center"/>
              <w:rPr>
                <w:rFonts w:cstheme="minorHAnsi"/>
                <w:b w:val="0"/>
                <w:bCs w:val="0"/>
                <w:noProof/>
                <w:color w:val="000000"/>
                <w:sz w:val="18"/>
                <w:szCs w:val="18"/>
                <w:lang w:val="sr-Cyrl-BA"/>
              </w:rPr>
            </w:pPr>
            <w:r w:rsidRPr="00992D5E">
              <w:rPr>
                <w:rFonts w:cstheme="minorHAnsi"/>
                <w:noProof/>
                <w:color w:val="000000"/>
                <w:sz w:val="18"/>
                <w:szCs w:val="18"/>
                <w:lang w:val="sr-Cyrl-BA"/>
              </w:rPr>
              <w:t>Врста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прихода</w:t>
            </w:r>
          </w:p>
        </w:tc>
        <w:tc>
          <w:tcPr>
            <w:tcW w:w="478" w:type="pct"/>
            <w:hideMark/>
          </w:tcPr>
          <w:p w14:paraId="3E55E130" w14:textId="79F8F954"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2016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5" w:type="pct"/>
            <w:hideMark/>
          </w:tcPr>
          <w:p w14:paraId="7FACD0BD"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23D0EEDA" w14:textId="769C5F45"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2017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2167F558"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2C3BE3C6" w14:textId="65A1B20E"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2018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109DDC41"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13175B5E" w14:textId="433B2DC2"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2019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0218F002"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11BC1B73" w14:textId="1D62EF3C"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2020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7875D063"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r>
      <w:tr w:rsidR="00CA0838" w:rsidRPr="00992D5E" w14:paraId="3785A00F" w14:textId="77777777" w:rsidTr="008B559E">
        <w:trPr>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13E7CD2" w14:textId="62B341BD"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p>
          <w:p w14:paraId="6547683E" w14:textId="793B8240" w:rsidR="00BA4E41" w:rsidRPr="00992D5E" w:rsidRDefault="00BA4E41"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 xml:space="preserve"> (</w:t>
            </w:r>
            <w:r w:rsidR="00CA0838" w:rsidRPr="00992D5E">
              <w:rPr>
                <w:rFonts w:cstheme="minorHAnsi"/>
                <w:noProof/>
                <w:color w:val="000000"/>
                <w:sz w:val="18"/>
                <w:szCs w:val="18"/>
                <w:lang w:val="sr-Cyrl-BA"/>
              </w:rPr>
              <w:t>укупно</w:t>
            </w:r>
            <w:r w:rsidRPr="00992D5E">
              <w:rPr>
                <w:rFonts w:cstheme="minorHAnsi"/>
                <w:noProof/>
                <w:color w:val="000000"/>
                <w:sz w:val="18"/>
                <w:szCs w:val="18"/>
                <w:lang w:val="sr-Cyrl-BA"/>
              </w:rPr>
              <w:t>)</w:t>
            </w:r>
          </w:p>
        </w:tc>
        <w:tc>
          <w:tcPr>
            <w:tcW w:w="478" w:type="pct"/>
            <w:hideMark/>
          </w:tcPr>
          <w:p w14:paraId="7F76F83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10.240.738</w:t>
            </w:r>
          </w:p>
        </w:tc>
        <w:tc>
          <w:tcPr>
            <w:tcW w:w="335" w:type="pct"/>
            <w:hideMark/>
          </w:tcPr>
          <w:p w14:paraId="121CA90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75,94</w:t>
            </w:r>
          </w:p>
        </w:tc>
        <w:tc>
          <w:tcPr>
            <w:tcW w:w="477" w:type="pct"/>
            <w:hideMark/>
          </w:tcPr>
          <w:p w14:paraId="708D259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9.557.654</w:t>
            </w:r>
          </w:p>
        </w:tc>
        <w:tc>
          <w:tcPr>
            <w:tcW w:w="334" w:type="pct"/>
            <w:hideMark/>
          </w:tcPr>
          <w:p w14:paraId="71E9017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71,32</w:t>
            </w:r>
          </w:p>
        </w:tc>
        <w:tc>
          <w:tcPr>
            <w:tcW w:w="477" w:type="pct"/>
            <w:hideMark/>
          </w:tcPr>
          <w:p w14:paraId="12E99E1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10.250.743</w:t>
            </w:r>
          </w:p>
        </w:tc>
        <w:tc>
          <w:tcPr>
            <w:tcW w:w="334" w:type="pct"/>
            <w:hideMark/>
          </w:tcPr>
          <w:p w14:paraId="27621E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67,99</w:t>
            </w:r>
          </w:p>
        </w:tc>
        <w:tc>
          <w:tcPr>
            <w:tcW w:w="477" w:type="pct"/>
            <w:hideMark/>
          </w:tcPr>
          <w:p w14:paraId="7A2AF96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11.019.246</w:t>
            </w:r>
          </w:p>
        </w:tc>
        <w:tc>
          <w:tcPr>
            <w:tcW w:w="334" w:type="pct"/>
            <w:hideMark/>
          </w:tcPr>
          <w:p w14:paraId="5DAE082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73,69</w:t>
            </w:r>
          </w:p>
        </w:tc>
        <w:tc>
          <w:tcPr>
            <w:tcW w:w="477" w:type="pct"/>
            <w:hideMark/>
          </w:tcPr>
          <w:p w14:paraId="787CB5FB"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10.493.701</w:t>
            </w:r>
          </w:p>
        </w:tc>
        <w:tc>
          <w:tcPr>
            <w:tcW w:w="334" w:type="pct"/>
            <w:hideMark/>
          </w:tcPr>
          <w:p w14:paraId="635E664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67,39</w:t>
            </w:r>
          </w:p>
        </w:tc>
      </w:tr>
      <w:tr w:rsidR="00CA0838" w:rsidRPr="00992D5E" w14:paraId="3AB67F0D"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1C5A2E20" w14:textId="7A0A49E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lastRenderedPageBreak/>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доходак</w:t>
            </w:r>
          </w:p>
        </w:tc>
        <w:tc>
          <w:tcPr>
            <w:tcW w:w="478" w:type="pct"/>
            <w:noWrap/>
            <w:hideMark/>
          </w:tcPr>
          <w:p w14:paraId="4AA850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3.396</w:t>
            </w:r>
          </w:p>
        </w:tc>
        <w:tc>
          <w:tcPr>
            <w:tcW w:w="335" w:type="pct"/>
            <w:hideMark/>
          </w:tcPr>
          <w:p w14:paraId="3631884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0,03</w:t>
            </w:r>
          </w:p>
        </w:tc>
        <w:tc>
          <w:tcPr>
            <w:tcW w:w="477" w:type="pct"/>
            <w:noWrap/>
            <w:hideMark/>
          </w:tcPr>
          <w:p w14:paraId="25457BD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1.329</w:t>
            </w:r>
          </w:p>
        </w:tc>
        <w:tc>
          <w:tcPr>
            <w:tcW w:w="334" w:type="pct"/>
            <w:hideMark/>
          </w:tcPr>
          <w:p w14:paraId="75AC802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0,01</w:t>
            </w:r>
          </w:p>
        </w:tc>
        <w:tc>
          <w:tcPr>
            <w:tcW w:w="477" w:type="pct"/>
            <w:noWrap/>
            <w:hideMark/>
          </w:tcPr>
          <w:p w14:paraId="75BC657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376</w:t>
            </w:r>
          </w:p>
        </w:tc>
        <w:tc>
          <w:tcPr>
            <w:tcW w:w="334" w:type="pct"/>
            <w:hideMark/>
          </w:tcPr>
          <w:p w14:paraId="578CE98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c>
          <w:tcPr>
            <w:tcW w:w="477" w:type="pct"/>
            <w:noWrap/>
            <w:hideMark/>
          </w:tcPr>
          <w:p w14:paraId="53E7F0E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w:t>
            </w:r>
          </w:p>
        </w:tc>
        <w:tc>
          <w:tcPr>
            <w:tcW w:w="334" w:type="pct"/>
            <w:hideMark/>
          </w:tcPr>
          <w:p w14:paraId="0410C5D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c>
          <w:tcPr>
            <w:tcW w:w="477" w:type="pct"/>
            <w:noWrap/>
            <w:hideMark/>
          </w:tcPr>
          <w:p w14:paraId="1282F51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hideMark/>
          </w:tcPr>
          <w:p w14:paraId="450061D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r>
      <w:tr w:rsidR="00BA4E41" w:rsidRPr="00992D5E" w14:paraId="185AEA44" w14:textId="77777777" w:rsidTr="008B559E">
        <w:trPr>
          <w:trHeight w:val="93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0634D890" w14:textId="409CEE61"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обављања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самосталне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дјелатности</w:t>
            </w:r>
          </w:p>
        </w:tc>
        <w:tc>
          <w:tcPr>
            <w:tcW w:w="478" w:type="pct"/>
            <w:noWrap/>
            <w:hideMark/>
          </w:tcPr>
          <w:p w14:paraId="3464C0B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147.575</w:t>
            </w:r>
          </w:p>
        </w:tc>
        <w:tc>
          <w:tcPr>
            <w:tcW w:w="335" w:type="pct"/>
            <w:noWrap/>
            <w:hideMark/>
          </w:tcPr>
          <w:p w14:paraId="1840F88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1,09</w:t>
            </w:r>
          </w:p>
        </w:tc>
        <w:tc>
          <w:tcPr>
            <w:tcW w:w="477" w:type="pct"/>
            <w:noWrap/>
            <w:hideMark/>
          </w:tcPr>
          <w:p w14:paraId="0F8A3B2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153.802</w:t>
            </w:r>
          </w:p>
        </w:tc>
        <w:tc>
          <w:tcPr>
            <w:tcW w:w="334" w:type="pct"/>
            <w:noWrap/>
            <w:hideMark/>
          </w:tcPr>
          <w:p w14:paraId="450C8CF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1,15</w:t>
            </w:r>
          </w:p>
        </w:tc>
        <w:tc>
          <w:tcPr>
            <w:tcW w:w="477" w:type="pct"/>
            <w:noWrap/>
            <w:hideMark/>
          </w:tcPr>
          <w:p w14:paraId="0D89410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151.991</w:t>
            </w:r>
          </w:p>
        </w:tc>
        <w:tc>
          <w:tcPr>
            <w:tcW w:w="334" w:type="pct"/>
            <w:noWrap/>
            <w:hideMark/>
          </w:tcPr>
          <w:p w14:paraId="6590FDE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1,01</w:t>
            </w:r>
          </w:p>
        </w:tc>
        <w:tc>
          <w:tcPr>
            <w:tcW w:w="477" w:type="pct"/>
            <w:noWrap/>
            <w:hideMark/>
          </w:tcPr>
          <w:p w14:paraId="0668E4D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168.553</w:t>
            </w:r>
          </w:p>
        </w:tc>
        <w:tc>
          <w:tcPr>
            <w:tcW w:w="334" w:type="pct"/>
            <w:noWrap/>
            <w:hideMark/>
          </w:tcPr>
          <w:p w14:paraId="011F5A0F"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1,13</w:t>
            </w:r>
          </w:p>
        </w:tc>
        <w:tc>
          <w:tcPr>
            <w:tcW w:w="477" w:type="pct"/>
            <w:noWrap/>
            <w:hideMark/>
          </w:tcPr>
          <w:p w14:paraId="2ACE980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143.613</w:t>
            </w:r>
          </w:p>
        </w:tc>
        <w:tc>
          <w:tcPr>
            <w:tcW w:w="334" w:type="pct"/>
            <w:noWrap/>
            <w:hideMark/>
          </w:tcPr>
          <w:p w14:paraId="52AB800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0,92</w:t>
            </w:r>
          </w:p>
        </w:tc>
      </w:tr>
      <w:tr w:rsidR="00BA4E41" w:rsidRPr="00992D5E" w14:paraId="07F0CC85"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2D9F589" w14:textId="30CFF559"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лична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примања</w:t>
            </w:r>
          </w:p>
        </w:tc>
        <w:tc>
          <w:tcPr>
            <w:tcW w:w="478" w:type="pct"/>
            <w:noWrap/>
            <w:hideMark/>
          </w:tcPr>
          <w:p w14:paraId="2EAD89D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984.781</w:t>
            </w:r>
          </w:p>
        </w:tc>
        <w:tc>
          <w:tcPr>
            <w:tcW w:w="335" w:type="pct"/>
            <w:noWrap/>
            <w:hideMark/>
          </w:tcPr>
          <w:p w14:paraId="528F08A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7,30</w:t>
            </w:r>
          </w:p>
        </w:tc>
        <w:tc>
          <w:tcPr>
            <w:tcW w:w="477" w:type="pct"/>
            <w:noWrap/>
            <w:hideMark/>
          </w:tcPr>
          <w:p w14:paraId="544BC3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985.885</w:t>
            </w:r>
          </w:p>
        </w:tc>
        <w:tc>
          <w:tcPr>
            <w:tcW w:w="334" w:type="pct"/>
            <w:noWrap/>
            <w:hideMark/>
          </w:tcPr>
          <w:p w14:paraId="79A89CC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7,36</w:t>
            </w:r>
          </w:p>
        </w:tc>
        <w:tc>
          <w:tcPr>
            <w:tcW w:w="477" w:type="pct"/>
            <w:noWrap/>
            <w:hideMark/>
          </w:tcPr>
          <w:p w14:paraId="5493B99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937.121</w:t>
            </w:r>
          </w:p>
        </w:tc>
        <w:tc>
          <w:tcPr>
            <w:tcW w:w="334" w:type="pct"/>
            <w:noWrap/>
            <w:hideMark/>
          </w:tcPr>
          <w:p w14:paraId="424499C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6,22</w:t>
            </w:r>
          </w:p>
        </w:tc>
        <w:tc>
          <w:tcPr>
            <w:tcW w:w="477" w:type="pct"/>
            <w:noWrap/>
            <w:hideMark/>
          </w:tcPr>
          <w:p w14:paraId="5CCBFD5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667.618</w:t>
            </w:r>
          </w:p>
        </w:tc>
        <w:tc>
          <w:tcPr>
            <w:tcW w:w="334" w:type="pct"/>
            <w:noWrap/>
            <w:hideMark/>
          </w:tcPr>
          <w:p w14:paraId="18C21C1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4,46</w:t>
            </w:r>
          </w:p>
        </w:tc>
        <w:tc>
          <w:tcPr>
            <w:tcW w:w="477" w:type="pct"/>
            <w:noWrap/>
            <w:hideMark/>
          </w:tcPr>
          <w:p w14:paraId="69BB738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737.182</w:t>
            </w:r>
          </w:p>
        </w:tc>
        <w:tc>
          <w:tcPr>
            <w:tcW w:w="334" w:type="pct"/>
            <w:noWrap/>
            <w:hideMark/>
          </w:tcPr>
          <w:p w14:paraId="574B89C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4,73</w:t>
            </w:r>
          </w:p>
        </w:tc>
      </w:tr>
      <w:tr w:rsidR="00BA4E41" w:rsidRPr="00992D5E" w14:paraId="29856708"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3BE2B327" w14:textId="00D1D0AC"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имовину</w:t>
            </w:r>
          </w:p>
        </w:tc>
        <w:tc>
          <w:tcPr>
            <w:tcW w:w="478" w:type="pct"/>
            <w:noWrap/>
            <w:hideMark/>
          </w:tcPr>
          <w:p w14:paraId="02FFB8C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547.552</w:t>
            </w:r>
          </w:p>
        </w:tc>
        <w:tc>
          <w:tcPr>
            <w:tcW w:w="335" w:type="pct"/>
            <w:noWrap/>
            <w:hideMark/>
          </w:tcPr>
          <w:p w14:paraId="2760B3C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4,06</w:t>
            </w:r>
          </w:p>
        </w:tc>
        <w:tc>
          <w:tcPr>
            <w:tcW w:w="477" w:type="pct"/>
            <w:noWrap/>
            <w:hideMark/>
          </w:tcPr>
          <w:p w14:paraId="43DE0BC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322.114</w:t>
            </w:r>
          </w:p>
        </w:tc>
        <w:tc>
          <w:tcPr>
            <w:tcW w:w="334" w:type="pct"/>
            <w:noWrap/>
            <w:hideMark/>
          </w:tcPr>
          <w:p w14:paraId="38768F0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2,40</w:t>
            </w:r>
          </w:p>
        </w:tc>
        <w:tc>
          <w:tcPr>
            <w:tcW w:w="477" w:type="pct"/>
            <w:noWrap/>
            <w:hideMark/>
          </w:tcPr>
          <w:p w14:paraId="375A198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335.986</w:t>
            </w:r>
          </w:p>
        </w:tc>
        <w:tc>
          <w:tcPr>
            <w:tcW w:w="334" w:type="pct"/>
            <w:noWrap/>
            <w:hideMark/>
          </w:tcPr>
          <w:p w14:paraId="1691E79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2,23</w:t>
            </w:r>
          </w:p>
        </w:tc>
        <w:tc>
          <w:tcPr>
            <w:tcW w:w="477" w:type="pct"/>
            <w:noWrap/>
            <w:hideMark/>
          </w:tcPr>
          <w:p w14:paraId="766DA73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251.192</w:t>
            </w:r>
          </w:p>
        </w:tc>
        <w:tc>
          <w:tcPr>
            <w:tcW w:w="334" w:type="pct"/>
            <w:noWrap/>
            <w:hideMark/>
          </w:tcPr>
          <w:p w14:paraId="67B5381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1,68</w:t>
            </w:r>
          </w:p>
        </w:tc>
        <w:tc>
          <w:tcPr>
            <w:tcW w:w="477" w:type="pct"/>
            <w:noWrap/>
            <w:hideMark/>
          </w:tcPr>
          <w:p w14:paraId="2E35599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199.007</w:t>
            </w:r>
          </w:p>
        </w:tc>
        <w:tc>
          <w:tcPr>
            <w:tcW w:w="334" w:type="pct"/>
            <w:noWrap/>
            <w:hideMark/>
          </w:tcPr>
          <w:p w14:paraId="4FB9E4A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1,28</w:t>
            </w:r>
          </w:p>
        </w:tc>
      </w:tr>
      <w:tr w:rsidR="00BA4E41" w:rsidRPr="00992D5E" w14:paraId="4510DDAC" w14:textId="77777777" w:rsidTr="008B559E">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DCE769E" w14:textId="313E5EDF"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промет</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производа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услуга</w:t>
            </w:r>
            <w:r w:rsidR="00BA4E41" w:rsidRPr="00992D5E">
              <w:rPr>
                <w:rFonts w:cstheme="minorHAnsi"/>
                <w:noProof/>
                <w:color w:val="000000"/>
                <w:sz w:val="18"/>
                <w:szCs w:val="18"/>
                <w:lang w:val="sr-Cyrl-BA"/>
              </w:rPr>
              <w:t xml:space="preserve"> </w:t>
            </w:r>
          </w:p>
        </w:tc>
        <w:tc>
          <w:tcPr>
            <w:tcW w:w="478" w:type="pct"/>
            <w:noWrap/>
            <w:hideMark/>
          </w:tcPr>
          <w:p w14:paraId="74A98DF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129.491</w:t>
            </w:r>
          </w:p>
        </w:tc>
        <w:tc>
          <w:tcPr>
            <w:tcW w:w="335" w:type="pct"/>
            <w:noWrap/>
            <w:hideMark/>
          </w:tcPr>
          <w:p w14:paraId="27B9608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0,96</w:t>
            </w:r>
          </w:p>
        </w:tc>
        <w:tc>
          <w:tcPr>
            <w:tcW w:w="477" w:type="pct"/>
            <w:noWrap/>
            <w:hideMark/>
          </w:tcPr>
          <w:p w14:paraId="0DB9F73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3.240</w:t>
            </w:r>
          </w:p>
        </w:tc>
        <w:tc>
          <w:tcPr>
            <w:tcW w:w="334" w:type="pct"/>
            <w:noWrap/>
            <w:hideMark/>
          </w:tcPr>
          <w:p w14:paraId="324E95D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0,02</w:t>
            </w:r>
          </w:p>
        </w:tc>
        <w:tc>
          <w:tcPr>
            <w:tcW w:w="477" w:type="pct"/>
            <w:noWrap/>
            <w:hideMark/>
          </w:tcPr>
          <w:p w14:paraId="0BD7E35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688</w:t>
            </w:r>
          </w:p>
        </w:tc>
        <w:tc>
          <w:tcPr>
            <w:tcW w:w="334" w:type="pct"/>
            <w:noWrap/>
            <w:hideMark/>
          </w:tcPr>
          <w:p w14:paraId="7438CF2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426FE98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123.424</w:t>
            </w:r>
          </w:p>
        </w:tc>
        <w:tc>
          <w:tcPr>
            <w:tcW w:w="334" w:type="pct"/>
            <w:noWrap/>
            <w:hideMark/>
          </w:tcPr>
          <w:p w14:paraId="5A5DC7B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0,83</w:t>
            </w:r>
          </w:p>
        </w:tc>
        <w:tc>
          <w:tcPr>
            <w:tcW w:w="477" w:type="pct"/>
            <w:noWrap/>
            <w:hideMark/>
          </w:tcPr>
          <w:p w14:paraId="5AC386C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4.022</w:t>
            </w:r>
          </w:p>
        </w:tc>
        <w:tc>
          <w:tcPr>
            <w:tcW w:w="334" w:type="pct"/>
            <w:noWrap/>
            <w:hideMark/>
          </w:tcPr>
          <w:p w14:paraId="1A157AB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0,03</w:t>
            </w:r>
          </w:p>
        </w:tc>
      </w:tr>
      <w:tr w:rsidR="00BA4E41" w:rsidRPr="00992D5E" w14:paraId="66FB3D67"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3314F59D" w14:textId="4745F745"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Индиректни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порез</w:t>
            </w:r>
          </w:p>
        </w:tc>
        <w:tc>
          <w:tcPr>
            <w:tcW w:w="478" w:type="pct"/>
            <w:noWrap/>
            <w:hideMark/>
          </w:tcPr>
          <w:p w14:paraId="461F519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8.413.210</w:t>
            </w:r>
          </w:p>
        </w:tc>
        <w:tc>
          <w:tcPr>
            <w:tcW w:w="335" w:type="pct"/>
            <w:noWrap/>
            <w:hideMark/>
          </w:tcPr>
          <w:p w14:paraId="3A8ADC1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62,39</w:t>
            </w:r>
          </w:p>
        </w:tc>
        <w:tc>
          <w:tcPr>
            <w:tcW w:w="477" w:type="pct"/>
            <w:noWrap/>
            <w:hideMark/>
          </w:tcPr>
          <w:p w14:paraId="7C2B037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8.086.046</w:t>
            </w:r>
          </w:p>
        </w:tc>
        <w:tc>
          <w:tcPr>
            <w:tcW w:w="334" w:type="pct"/>
            <w:noWrap/>
            <w:hideMark/>
          </w:tcPr>
          <w:p w14:paraId="193128F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60,33</w:t>
            </w:r>
          </w:p>
        </w:tc>
        <w:tc>
          <w:tcPr>
            <w:tcW w:w="477" w:type="pct"/>
            <w:noWrap/>
            <w:hideMark/>
          </w:tcPr>
          <w:p w14:paraId="0DFDC79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8.820.727</w:t>
            </w:r>
          </w:p>
        </w:tc>
        <w:tc>
          <w:tcPr>
            <w:tcW w:w="334" w:type="pct"/>
            <w:noWrap/>
            <w:hideMark/>
          </w:tcPr>
          <w:p w14:paraId="5BDE3A8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58,51</w:t>
            </w:r>
          </w:p>
        </w:tc>
        <w:tc>
          <w:tcPr>
            <w:tcW w:w="477" w:type="pct"/>
            <w:noWrap/>
            <w:hideMark/>
          </w:tcPr>
          <w:p w14:paraId="77791F7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9.790.360</w:t>
            </w:r>
          </w:p>
        </w:tc>
        <w:tc>
          <w:tcPr>
            <w:tcW w:w="334" w:type="pct"/>
            <w:noWrap/>
            <w:hideMark/>
          </w:tcPr>
          <w:p w14:paraId="7CBA10A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65,47</w:t>
            </w:r>
          </w:p>
        </w:tc>
        <w:tc>
          <w:tcPr>
            <w:tcW w:w="477" w:type="pct"/>
            <w:noWrap/>
            <w:hideMark/>
          </w:tcPr>
          <w:p w14:paraId="091E5F8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9.379.602</w:t>
            </w:r>
          </w:p>
        </w:tc>
        <w:tc>
          <w:tcPr>
            <w:tcW w:w="334" w:type="pct"/>
            <w:noWrap/>
            <w:hideMark/>
          </w:tcPr>
          <w:p w14:paraId="6D440ED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60,24</w:t>
            </w:r>
          </w:p>
        </w:tc>
      </w:tr>
      <w:tr w:rsidR="00BA4E41" w:rsidRPr="00992D5E" w14:paraId="730DA037"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4F6F81D7" w14:textId="5AE5EF5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Остали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порези</w:t>
            </w:r>
          </w:p>
        </w:tc>
        <w:tc>
          <w:tcPr>
            <w:tcW w:w="478" w:type="pct"/>
            <w:noWrap/>
            <w:hideMark/>
          </w:tcPr>
          <w:p w14:paraId="03D504C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14.733</w:t>
            </w:r>
          </w:p>
        </w:tc>
        <w:tc>
          <w:tcPr>
            <w:tcW w:w="335" w:type="pct"/>
            <w:noWrap/>
            <w:hideMark/>
          </w:tcPr>
          <w:p w14:paraId="1E2405F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0,11</w:t>
            </w:r>
          </w:p>
        </w:tc>
        <w:tc>
          <w:tcPr>
            <w:tcW w:w="477" w:type="pct"/>
            <w:noWrap/>
            <w:hideMark/>
          </w:tcPr>
          <w:p w14:paraId="6705311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5.238</w:t>
            </w:r>
          </w:p>
        </w:tc>
        <w:tc>
          <w:tcPr>
            <w:tcW w:w="334" w:type="pct"/>
            <w:noWrap/>
            <w:hideMark/>
          </w:tcPr>
          <w:p w14:paraId="4D38215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0,04</w:t>
            </w:r>
          </w:p>
        </w:tc>
        <w:tc>
          <w:tcPr>
            <w:tcW w:w="477" w:type="pct"/>
            <w:noWrap/>
            <w:hideMark/>
          </w:tcPr>
          <w:p w14:paraId="7D6390A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3.854</w:t>
            </w:r>
          </w:p>
        </w:tc>
        <w:tc>
          <w:tcPr>
            <w:tcW w:w="334" w:type="pct"/>
            <w:noWrap/>
            <w:hideMark/>
          </w:tcPr>
          <w:p w14:paraId="6FB0F0D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0,03</w:t>
            </w:r>
          </w:p>
        </w:tc>
        <w:tc>
          <w:tcPr>
            <w:tcW w:w="477" w:type="pct"/>
            <w:noWrap/>
            <w:hideMark/>
          </w:tcPr>
          <w:p w14:paraId="72136AE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18.074</w:t>
            </w:r>
          </w:p>
        </w:tc>
        <w:tc>
          <w:tcPr>
            <w:tcW w:w="334" w:type="pct"/>
            <w:noWrap/>
            <w:hideMark/>
          </w:tcPr>
          <w:p w14:paraId="6DF8E5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0,12</w:t>
            </w:r>
          </w:p>
        </w:tc>
        <w:tc>
          <w:tcPr>
            <w:tcW w:w="477" w:type="pct"/>
            <w:noWrap/>
            <w:hideMark/>
          </w:tcPr>
          <w:p w14:paraId="0095BBA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30.275</w:t>
            </w:r>
          </w:p>
        </w:tc>
        <w:tc>
          <w:tcPr>
            <w:tcW w:w="334" w:type="pct"/>
            <w:noWrap/>
            <w:hideMark/>
          </w:tcPr>
          <w:p w14:paraId="0B4BB93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0,19</w:t>
            </w:r>
          </w:p>
        </w:tc>
      </w:tr>
      <w:tr w:rsidR="00CA0838" w:rsidRPr="00992D5E" w14:paraId="25D42F46" w14:textId="77777777" w:rsidTr="008B559E">
        <w:trPr>
          <w:trHeight w:val="223"/>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CC84185" w14:textId="25E16363"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НЕПОРЕСКИ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5986845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2.263.379</w:t>
            </w:r>
          </w:p>
        </w:tc>
        <w:tc>
          <w:tcPr>
            <w:tcW w:w="335" w:type="pct"/>
            <w:noWrap/>
            <w:hideMark/>
          </w:tcPr>
          <w:p w14:paraId="188F4B7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16,78</w:t>
            </w:r>
          </w:p>
        </w:tc>
        <w:tc>
          <w:tcPr>
            <w:tcW w:w="477" w:type="pct"/>
            <w:noWrap/>
            <w:hideMark/>
          </w:tcPr>
          <w:p w14:paraId="4C4F73A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2.470.764</w:t>
            </w:r>
          </w:p>
        </w:tc>
        <w:tc>
          <w:tcPr>
            <w:tcW w:w="334" w:type="pct"/>
            <w:noWrap/>
            <w:hideMark/>
          </w:tcPr>
          <w:p w14:paraId="1F1533A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18,44</w:t>
            </w:r>
          </w:p>
        </w:tc>
        <w:tc>
          <w:tcPr>
            <w:tcW w:w="477" w:type="pct"/>
            <w:noWrap/>
            <w:hideMark/>
          </w:tcPr>
          <w:p w14:paraId="0B6A461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2.376.723</w:t>
            </w:r>
          </w:p>
        </w:tc>
        <w:tc>
          <w:tcPr>
            <w:tcW w:w="334" w:type="pct"/>
            <w:noWrap/>
            <w:hideMark/>
          </w:tcPr>
          <w:p w14:paraId="070E8B7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15,77</w:t>
            </w:r>
          </w:p>
        </w:tc>
        <w:tc>
          <w:tcPr>
            <w:tcW w:w="477" w:type="pct"/>
            <w:noWrap/>
            <w:hideMark/>
          </w:tcPr>
          <w:p w14:paraId="5409EC5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2.334.497</w:t>
            </w:r>
          </w:p>
        </w:tc>
        <w:tc>
          <w:tcPr>
            <w:tcW w:w="334" w:type="pct"/>
            <w:noWrap/>
            <w:hideMark/>
          </w:tcPr>
          <w:p w14:paraId="1BBB91D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15,61</w:t>
            </w:r>
          </w:p>
        </w:tc>
        <w:tc>
          <w:tcPr>
            <w:tcW w:w="477" w:type="pct"/>
            <w:noWrap/>
            <w:hideMark/>
          </w:tcPr>
          <w:p w14:paraId="05D73B6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2.232.630</w:t>
            </w:r>
          </w:p>
        </w:tc>
        <w:tc>
          <w:tcPr>
            <w:tcW w:w="334" w:type="pct"/>
            <w:noWrap/>
            <w:hideMark/>
          </w:tcPr>
          <w:p w14:paraId="2D0EA4C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14,34</w:t>
            </w:r>
          </w:p>
        </w:tc>
      </w:tr>
      <w:tr w:rsidR="00BA4E41" w:rsidRPr="00992D5E" w14:paraId="6C0680D8" w14:textId="77777777" w:rsidTr="008B559E">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826671F" w14:textId="5B9702A6"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Ф</w:t>
            </w:r>
            <w:r w:rsidRPr="00992D5E">
              <w:rPr>
                <w:rFonts w:cstheme="minorHAnsi"/>
                <w:noProof/>
                <w:color w:val="000000"/>
                <w:sz w:val="18"/>
                <w:szCs w:val="18"/>
                <w:lang w:val="sr-Cyrl-BA"/>
              </w:rPr>
              <w:t>инансијске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нефинансијскеимовине</w:t>
            </w:r>
          </w:p>
        </w:tc>
        <w:tc>
          <w:tcPr>
            <w:tcW w:w="478" w:type="pct"/>
            <w:noWrap/>
            <w:hideMark/>
          </w:tcPr>
          <w:p w14:paraId="544EF02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108.503</w:t>
            </w:r>
          </w:p>
        </w:tc>
        <w:tc>
          <w:tcPr>
            <w:tcW w:w="335" w:type="pct"/>
            <w:noWrap/>
            <w:hideMark/>
          </w:tcPr>
          <w:p w14:paraId="73608EA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0,80</w:t>
            </w:r>
          </w:p>
        </w:tc>
        <w:tc>
          <w:tcPr>
            <w:tcW w:w="477" w:type="pct"/>
            <w:noWrap/>
            <w:hideMark/>
          </w:tcPr>
          <w:p w14:paraId="5A4D0E6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120.397</w:t>
            </w:r>
          </w:p>
        </w:tc>
        <w:tc>
          <w:tcPr>
            <w:tcW w:w="334" w:type="pct"/>
            <w:noWrap/>
            <w:hideMark/>
          </w:tcPr>
          <w:p w14:paraId="592F7EA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0,90</w:t>
            </w:r>
          </w:p>
        </w:tc>
        <w:tc>
          <w:tcPr>
            <w:tcW w:w="477" w:type="pct"/>
            <w:noWrap/>
            <w:hideMark/>
          </w:tcPr>
          <w:p w14:paraId="0E1BC88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198.388</w:t>
            </w:r>
          </w:p>
        </w:tc>
        <w:tc>
          <w:tcPr>
            <w:tcW w:w="334" w:type="pct"/>
            <w:noWrap/>
            <w:hideMark/>
          </w:tcPr>
          <w:p w14:paraId="5AE9C64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1,32</w:t>
            </w:r>
          </w:p>
        </w:tc>
        <w:tc>
          <w:tcPr>
            <w:tcW w:w="477" w:type="pct"/>
            <w:noWrap/>
            <w:hideMark/>
          </w:tcPr>
          <w:p w14:paraId="556871B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167.098</w:t>
            </w:r>
          </w:p>
        </w:tc>
        <w:tc>
          <w:tcPr>
            <w:tcW w:w="334" w:type="pct"/>
            <w:noWrap/>
            <w:hideMark/>
          </w:tcPr>
          <w:p w14:paraId="22DECD0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1,12</w:t>
            </w:r>
          </w:p>
        </w:tc>
        <w:tc>
          <w:tcPr>
            <w:tcW w:w="477" w:type="pct"/>
            <w:noWrap/>
            <w:hideMark/>
          </w:tcPr>
          <w:p w14:paraId="586D2A3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175.827</w:t>
            </w:r>
          </w:p>
        </w:tc>
        <w:tc>
          <w:tcPr>
            <w:tcW w:w="334" w:type="pct"/>
            <w:noWrap/>
            <w:hideMark/>
          </w:tcPr>
          <w:p w14:paraId="6EF9463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1,13</w:t>
            </w:r>
          </w:p>
        </w:tc>
      </w:tr>
      <w:tr w:rsidR="00BA4E41" w:rsidRPr="00992D5E" w14:paraId="3387565A"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089BD67" w14:textId="56D2AF1A"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Административне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таксе</w:t>
            </w:r>
          </w:p>
        </w:tc>
        <w:tc>
          <w:tcPr>
            <w:tcW w:w="478" w:type="pct"/>
            <w:noWrap/>
            <w:hideMark/>
          </w:tcPr>
          <w:p w14:paraId="4F33F7A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208.175</w:t>
            </w:r>
          </w:p>
        </w:tc>
        <w:tc>
          <w:tcPr>
            <w:tcW w:w="335" w:type="pct"/>
            <w:noWrap/>
            <w:hideMark/>
          </w:tcPr>
          <w:p w14:paraId="17B0965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1,54</w:t>
            </w:r>
          </w:p>
        </w:tc>
        <w:tc>
          <w:tcPr>
            <w:tcW w:w="477" w:type="pct"/>
            <w:noWrap/>
            <w:hideMark/>
          </w:tcPr>
          <w:p w14:paraId="6C8444D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254.094</w:t>
            </w:r>
          </w:p>
        </w:tc>
        <w:tc>
          <w:tcPr>
            <w:tcW w:w="334" w:type="pct"/>
            <w:noWrap/>
            <w:hideMark/>
          </w:tcPr>
          <w:p w14:paraId="2951157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1,90</w:t>
            </w:r>
          </w:p>
        </w:tc>
        <w:tc>
          <w:tcPr>
            <w:tcW w:w="477" w:type="pct"/>
            <w:noWrap/>
            <w:hideMark/>
          </w:tcPr>
          <w:p w14:paraId="26B2372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188.411</w:t>
            </w:r>
          </w:p>
        </w:tc>
        <w:tc>
          <w:tcPr>
            <w:tcW w:w="334" w:type="pct"/>
            <w:noWrap/>
            <w:hideMark/>
          </w:tcPr>
          <w:p w14:paraId="1DFA855F"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1,25</w:t>
            </w:r>
          </w:p>
        </w:tc>
        <w:tc>
          <w:tcPr>
            <w:tcW w:w="477" w:type="pct"/>
            <w:noWrap/>
            <w:hideMark/>
          </w:tcPr>
          <w:p w14:paraId="2EDB5B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162.499</w:t>
            </w:r>
          </w:p>
        </w:tc>
        <w:tc>
          <w:tcPr>
            <w:tcW w:w="334" w:type="pct"/>
            <w:noWrap/>
            <w:hideMark/>
          </w:tcPr>
          <w:p w14:paraId="305E0D4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1,09</w:t>
            </w:r>
          </w:p>
        </w:tc>
        <w:tc>
          <w:tcPr>
            <w:tcW w:w="477" w:type="pct"/>
            <w:noWrap/>
            <w:hideMark/>
          </w:tcPr>
          <w:p w14:paraId="2330716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166.249</w:t>
            </w:r>
          </w:p>
        </w:tc>
        <w:tc>
          <w:tcPr>
            <w:tcW w:w="334" w:type="pct"/>
            <w:noWrap/>
            <w:hideMark/>
          </w:tcPr>
          <w:p w14:paraId="147A51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1,07</w:t>
            </w:r>
          </w:p>
        </w:tc>
      </w:tr>
      <w:tr w:rsidR="00BA4E41" w:rsidRPr="00992D5E" w14:paraId="447EB0E0"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A087BBB" w14:textId="66BF760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Комуналне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таксе</w:t>
            </w:r>
          </w:p>
        </w:tc>
        <w:tc>
          <w:tcPr>
            <w:tcW w:w="478" w:type="pct"/>
            <w:noWrap/>
            <w:hideMark/>
          </w:tcPr>
          <w:p w14:paraId="627FA8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599.104</w:t>
            </w:r>
          </w:p>
        </w:tc>
        <w:tc>
          <w:tcPr>
            <w:tcW w:w="335" w:type="pct"/>
            <w:noWrap/>
            <w:hideMark/>
          </w:tcPr>
          <w:p w14:paraId="566667A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4,44</w:t>
            </w:r>
          </w:p>
        </w:tc>
        <w:tc>
          <w:tcPr>
            <w:tcW w:w="477" w:type="pct"/>
            <w:noWrap/>
            <w:hideMark/>
          </w:tcPr>
          <w:p w14:paraId="31A2772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570.197</w:t>
            </w:r>
          </w:p>
        </w:tc>
        <w:tc>
          <w:tcPr>
            <w:tcW w:w="334" w:type="pct"/>
            <w:noWrap/>
            <w:hideMark/>
          </w:tcPr>
          <w:p w14:paraId="40C23A6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4,25</w:t>
            </w:r>
          </w:p>
        </w:tc>
        <w:tc>
          <w:tcPr>
            <w:tcW w:w="477" w:type="pct"/>
            <w:noWrap/>
            <w:hideMark/>
          </w:tcPr>
          <w:p w14:paraId="764791C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602.886</w:t>
            </w:r>
          </w:p>
        </w:tc>
        <w:tc>
          <w:tcPr>
            <w:tcW w:w="334" w:type="pct"/>
            <w:noWrap/>
            <w:hideMark/>
          </w:tcPr>
          <w:p w14:paraId="32B1668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4,00</w:t>
            </w:r>
          </w:p>
        </w:tc>
        <w:tc>
          <w:tcPr>
            <w:tcW w:w="477" w:type="pct"/>
            <w:noWrap/>
            <w:hideMark/>
          </w:tcPr>
          <w:p w14:paraId="5AB60E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645.709</w:t>
            </w:r>
          </w:p>
        </w:tc>
        <w:tc>
          <w:tcPr>
            <w:tcW w:w="334" w:type="pct"/>
            <w:noWrap/>
            <w:hideMark/>
          </w:tcPr>
          <w:p w14:paraId="154D67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4,32</w:t>
            </w:r>
          </w:p>
        </w:tc>
        <w:tc>
          <w:tcPr>
            <w:tcW w:w="477" w:type="pct"/>
            <w:noWrap/>
            <w:hideMark/>
          </w:tcPr>
          <w:p w14:paraId="557EA5F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600.232</w:t>
            </w:r>
          </w:p>
        </w:tc>
        <w:tc>
          <w:tcPr>
            <w:tcW w:w="334" w:type="pct"/>
            <w:noWrap/>
            <w:hideMark/>
          </w:tcPr>
          <w:p w14:paraId="76B2CD6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3,85</w:t>
            </w:r>
          </w:p>
        </w:tc>
      </w:tr>
      <w:tr w:rsidR="00BA4E41" w:rsidRPr="00992D5E" w14:paraId="028E6B75"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B544DBA" w14:textId="3048BBF4"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Накнаде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разним</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основама</w:t>
            </w:r>
          </w:p>
        </w:tc>
        <w:tc>
          <w:tcPr>
            <w:tcW w:w="478" w:type="pct"/>
            <w:noWrap/>
            <w:hideMark/>
          </w:tcPr>
          <w:p w14:paraId="7C36B5E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1.029.551</w:t>
            </w:r>
          </w:p>
        </w:tc>
        <w:tc>
          <w:tcPr>
            <w:tcW w:w="335" w:type="pct"/>
            <w:noWrap/>
            <w:hideMark/>
          </w:tcPr>
          <w:p w14:paraId="59EE51B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7,63</w:t>
            </w:r>
          </w:p>
        </w:tc>
        <w:tc>
          <w:tcPr>
            <w:tcW w:w="477" w:type="pct"/>
            <w:noWrap/>
            <w:hideMark/>
          </w:tcPr>
          <w:p w14:paraId="26C2974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1.223.827</w:t>
            </w:r>
          </w:p>
        </w:tc>
        <w:tc>
          <w:tcPr>
            <w:tcW w:w="334" w:type="pct"/>
            <w:noWrap/>
            <w:hideMark/>
          </w:tcPr>
          <w:p w14:paraId="1231590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9,13</w:t>
            </w:r>
          </w:p>
        </w:tc>
        <w:tc>
          <w:tcPr>
            <w:tcW w:w="477" w:type="pct"/>
            <w:noWrap/>
            <w:hideMark/>
          </w:tcPr>
          <w:p w14:paraId="0A3229A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1.035.999</w:t>
            </w:r>
          </w:p>
        </w:tc>
        <w:tc>
          <w:tcPr>
            <w:tcW w:w="334" w:type="pct"/>
            <w:noWrap/>
            <w:hideMark/>
          </w:tcPr>
          <w:p w14:paraId="4174D50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6,87</w:t>
            </w:r>
          </w:p>
        </w:tc>
        <w:tc>
          <w:tcPr>
            <w:tcW w:w="477" w:type="pct"/>
            <w:noWrap/>
            <w:hideMark/>
          </w:tcPr>
          <w:p w14:paraId="3A1CE32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983.651</w:t>
            </w:r>
          </w:p>
        </w:tc>
        <w:tc>
          <w:tcPr>
            <w:tcW w:w="334" w:type="pct"/>
            <w:noWrap/>
            <w:hideMark/>
          </w:tcPr>
          <w:p w14:paraId="0142395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6,58</w:t>
            </w:r>
          </w:p>
        </w:tc>
        <w:tc>
          <w:tcPr>
            <w:tcW w:w="477" w:type="pct"/>
            <w:noWrap/>
            <w:hideMark/>
          </w:tcPr>
          <w:p w14:paraId="649D811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1.016.031</w:t>
            </w:r>
          </w:p>
        </w:tc>
        <w:tc>
          <w:tcPr>
            <w:tcW w:w="334" w:type="pct"/>
            <w:noWrap/>
            <w:hideMark/>
          </w:tcPr>
          <w:p w14:paraId="096F013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6,53</w:t>
            </w:r>
          </w:p>
        </w:tc>
      </w:tr>
      <w:tr w:rsidR="00BA4E41" w:rsidRPr="00992D5E" w14:paraId="39939726" w14:textId="77777777" w:rsidTr="008B559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2CBD1E21" w14:textId="183AFBB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прузања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јавних</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услуга</w:t>
            </w:r>
          </w:p>
        </w:tc>
        <w:tc>
          <w:tcPr>
            <w:tcW w:w="478" w:type="pct"/>
            <w:noWrap/>
            <w:hideMark/>
          </w:tcPr>
          <w:p w14:paraId="6E399B6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213.423</w:t>
            </w:r>
          </w:p>
        </w:tc>
        <w:tc>
          <w:tcPr>
            <w:tcW w:w="335" w:type="pct"/>
            <w:noWrap/>
            <w:hideMark/>
          </w:tcPr>
          <w:p w14:paraId="330C815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w:t>
            </w:r>
          </w:p>
        </w:tc>
        <w:tc>
          <w:tcPr>
            <w:tcW w:w="477" w:type="pct"/>
            <w:noWrap/>
            <w:hideMark/>
          </w:tcPr>
          <w:p w14:paraId="01CB7B7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233.346</w:t>
            </w:r>
          </w:p>
        </w:tc>
        <w:tc>
          <w:tcPr>
            <w:tcW w:w="334" w:type="pct"/>
            <w:noWrap/>
            <w:hideMark/>
          </w:tcPr>
          <w:p w14:paraId="764C644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1,74</w:t>
            </w:r>
          </w:p>
        </w:tc>
        <w:tc>
          <w:tcPr>
            <w:tcW w:w="477" w:type="pct"/>
            <w:noWrap/>
            <w:hideMark/>
          </w:tcPr>
          <w:p w14:paraId="6BB03F7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282.866</w:t>
            </w:r>
          </w:p>
        </w:tc>
        <w:tc>
          <w:tcPr>
            <w:tcW w:w="334" w:type="pct"/>
            <w:noWrap/>
            <w:hideMark/>
          </w:tcPr>
          <w:p w14:paraId="63801E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1,88</w:t>
            </w:r>
          </w:p>
        </w:tc>
        <w:tc>
          <w:tcPr>
            <w:tcW w:w="477" w:type="pct"/>
            <w:noWrap/>
            <w:hideMark/>
          </w:tcPr>
          <w:p w14:paraId="452F9B2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283.592</w:t>
            </w:r>
          </w:p>
        </w:tc>
        <w:tc>
          <w:tcPr>
            <w:tcW w:w="334" w:type="pct"/>
            <w:noWrap/>
            <w:hideMark/>
          </w:tcPr>
          <w:p w14:paraId="4E60095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1,90</w:t>
            </w:r>
          </w:p>
        </w:tc>
        <w:tc>
          <w:tcPr>
            <w:tcW w:w="477" w:type="pct"/>
            <w:noWrap/>
            <w:hideMark/>
          </w:tcPr>
          <w:p w14:paraId="55528D0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200.257</w:t>
            </w:r>
          </w:p>
        </w:tc>
        <w:tc>
          <w:tcPr>
            <w:tcW w:w="334" w:type="pct"/>
            <w:noWrap/>
            <w:hideMark/>
          </w:tcPr>
          <w:p w14:paraId="5AF9BB4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1,29</w:t>
            </w:r>
          </w:p>
        </w:tc>
      </w:tr>
      <w:tr w:rsidR="00BA4E41" w:rsidRPr="00992D5E" w14:paraId="0BCC96B0"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E1A5149" w14:textId="29250F4B"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Новчане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казне</w:t>
            </w:r>
          </w:p>
        </w:tc>
        <w:tc>
          <w:tcPr>
            <w:tcW w:w="478" w:type="pct"/>
            <w:noWrap/>
            <w:hideMark/>
          </w:tcPr>
          <w:p w14:paraId="02AD5E7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9.325</w:t>
            </w:r>
          </w:p>
        </w:tc>
        <w:tc>
          <w:tcPr>
            <w:tcW w:w="335" w:type="pct"/>
            <w:noWrap/>
            <w:hideMark/>
          </w:tcPr>
          <w:p w14:paraId="500E12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0,07</w:t>
            </w:r>
          </w:p>
        </w:tc>
        <w:tc>
          <w:tcPr>
            <w:tcW w:w="477" w:type="pct"/>
            <w:noWrap/>
            <w:hideMark/>
          </w:tcPr>
          <w:p w14:paraId="46EEBAE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15.810</w:t>
            </w:r>
          </w:p>
        </w:tc>
        <w:tc>
          <w:tcPr>
            <w:tcW w:w="334" w:type="pct"/>
            <w:noWrap/>
            <w:hideMark/>
          </w:tcPr>
          <w:p w14:paraId="4F853B2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0,12</w:t>
            </w:r>
          </w:p>
        </w:tc>
        <w:tc>
          <w:tcPr>
            <w:tcW w:w="477" w:type="pct"/>
            <w:noWrap/>
            <w:hideMark/>
          </w:tcPr>
          <w:p w14:paraId="453A73E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15.076</w:t>
            </w:r>
          </w:p>
        </w:tc>
        <w:tc>
          <w:tcPr>
            <w:tcW w:w="334" w:type="pct"/>
            <w:noWrap/>
            <w:hideMark/>
          </w:tcPr>
          <w:p w14:paraId="6E7E06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0,10</w:t>
            </w:r>
          </w:p>
        </w:tc>
        <w:tc>
          <w:tcPr>
            <w:tcW w:w="477" w:type="pct"/>
            <w:noWrap/>
            <w:hideMark/>
          </w:tcPr>
          <w:p w14:paraId="73BE720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19.365</w:t>
            </w:r>
          </w:p>
        </w:tc>
        <w:tc>
          <w:tcPr>
            <w:tcW w:w="334" w:type="pct"/>
            <w:noWrap/>
            <w:hideMark/>
          </w:tcPr>
          <w:p w14:paraId="6C28BC5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0,13</w:t>
            </w:r>
          </w:p>
        </w:tc>
        <w:tc>
          <w:tcPr>
            <w:tcW w:w="477" w:type="pct"/>
            <w:noWrap/>
            <w:hideMark/>
          </w:tcPr>
          <w:p w14:paraId="71CD90E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17.800</w:t>
            </w:r>
          </w:p>
        </w:tc>
        <w:tc>
          <w:tcPr>
            <w:tcW w:w="334" w:type="pct"/>
            <w:noWrap/>
            <w:hideMark/>
          </w:tcPr>
          <w:p w14:paraId="763C8B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0,11</w:t>
            </w:r>
          </w:p>
        </w:tc>
      </w:tr>
      <w:tr w:rsidR="00BA4E41" w:rsidRPr="00992D5E" w14:paraId="1E1DC53D"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2BD959C" w14:textId="7D9CE0DB"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Остали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p>
        </w:tc>
        <w:tc>
          <w:tcPr>
            <w:tcW w:w="478" w:type="pct"/>
            <w:noWrap/>
            <w:hideMark/>
          </w:tcPr>
          <w:p w14:paraId="7E2159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95.298</w:t>
            </w:r>
          </w:p>
        </w:tc>
        <w:tc>
          <w:tcPr>
            <w:tcW w:w="335" w:type="pct"/>
            <w:noWrap/>
            <w:hideMark/>
          </w:tcPr>
          <w:p w14:paraId="608424F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0,71</w:t>
            </w:r>
          </w:p>
        </w:tc>
        <w:tc>
          <w:tcPr>
            <w:tcW w:w="477" w:type="pct"/>
            <w:noWrap/>
            <w:hideMark/>
          </w:tcPr>
          <w:p w14:paraId="488B6E1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53.093</w:t>
            </w:r>
          </w:p>
        </w:tc>
        <w:tc>
          <w:tcPr>
            <w:tcW w:w="334" w:type="pct"/>
            <w:noWrap/>
            <w:hideMark/>
          </w:tcPr>
          <w:p w14:paraId="280BA8C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0,40</w:t>
            </w:r>
          </w:p>
        </w:tc>
        <w:tc>
          <w:tcPr>
            <w:tcW w:w="477" w:type="pct"/>
            <w:noWrap/>
            <w:hideMark/>
          </w:tcPr>
          <w:p w14:paraId="625678C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53.097</w:t>
            </w:r>
          </w:p>
        </w:tc>
        <w:tc>
          <w:tcPr>
            <w:tcW w:w="334" w:type="pct"/>
            <w:noWrap/>
            <w:hideMark/>
          </w:tcPr>
          <w:p w14:paraId="2A64B47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0,35</w:t>
            </w:r>
          </w:p>
        </w:tc>
        <w:tc>
          <w:tcPr>
            <w:tcW w:w="477" w:type="pct"/>
            <w:noWrap/>
            <w:hideMark/>
          </w:tcPr>
          <w:p w14:paraId="746B7C2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72.583</w:t>
            </w:r>
          </w:p>
        </w:tc>
        <w:tc>
          <w:tcPr>
            <w:tcW w:w="334" w:type="pct"/>
            <w:noWrap/>
            <w:hideMark/>
          </w:tcPr>
          <w:p w14:paraId="5A872FA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0,49</w:t>
            </w:r>
          </w:p>
        </w:tc>
        <w:tc>
          <w:tcPr>
            <w:tcW w:w="477" w:type="pct"/>
            <w:noWrap/>
            <w:hideMark/>
          </w:tcPr>
          <w:p w14:paraId="0F3CC03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56.234</w:t>
            </w:r>
          </w:p>
        </w:tc>
        <w:tc>
          <w:tcPr>
            <w:tcW w:w="334" w:type="pct"/>
            <w:noWrap/>
            <w:hideMark/>
          </w:tcPr>
          <w:p w14:paraId="28A6B29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0,36</w:t>
            </w:r>
          </w:p>
        </w:tc>
      </w:tr>
      <w:tr w:rsidR="00CA0838" w:rsidRPr="00992D5E" w14:paraId="797D8633"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7247718" w14:textId="1BDD518D"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4CF9CDE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11.400</w:t>
            </w:r>
          </w:p>
        </w:tc>
        <w:tc>
          <w:tcPr>
            <w:tcW w:w="335" w:type="pct"/>
            <w:noWrap/>
            <w:hideMark/>
          </w:tcPr>
          <w:p w14:paraId="265DE0D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0,08</w:t>
            </w:r>
          </w:p>
        </w:tc>
        <w:tc>
          <w:tcPr>
            <w:tcW w:w="477" w:type="pct"/>
            <w:noWrap/>
            <w:hideMark/>
          </w:tcPr>
          <w:p w14:paraId="7A86F5C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48.943</w:t>
            </w:r>
          </w:p>
        </w:tc>
        <w:tc>
          <w:tcPr>
            <w:tcW w:w="334" w:type="pct"/>
            <w:noWrap/>
            <w:hideMark/>
          </w:tcPr>
          <w:p w14:paraId="269018E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0,37</w:t>
            </w:r>
          </w:p>
        </w:tc>
        <w:tc>
          <w:tcPr>
            <w:tcW w:w="477" w:type="pct"/>
            <w:noWrap/>
            <w:hideMark/>
          </w:tcPr>
          <w:p w14:paraId="0117492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246.242</w:t>
            </w:r>
          </w:p>
        </w:tc>
        <w:tc>
          <w:tcPr>
            <w:tcW w:w="334" w:type="pct"/>
            <w:noWrap/>
            <w:hideMark/>
          </w:tcPr>
          <w:p w14:paraId="755D453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1,63</w:t>
            </w:r>
          </w:p>
        </w:tc>
        <w:tc>
          <w:tcPr>
            <w:tcW w:w="477" w:type="pct"/>
            <w:noWrap/>
            <w:hideMark/>
          </w:tcPr>
          <w:p w14:paraId="16351AB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79.245</w:t>
            </w:r>
          </w:p>
        </w:tc>
        <w:tc>
          <w:tcPr>
            <w:tcW w:w="334" w:type="pct"/>
            <w:noWrap/>
            <w:hideMark/>
          </w:tcPr>
          <w:p w14:paraId="0E4F75E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0,53</w:t>
            </w:r>
          </w:p>
        </w:tc>
        <w:tc>
          <w:tcPr>
            <w:tcW w:w="477" w:type="pct"/>
            <w:noWrap/>
            <w:hideMark/>
          </w:tcPr>
          <w:p w14:paraId="196A6C4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249.756</w:t>
            </w:r>
          </w:p>
        </w:tc>
        <w:tc>
          <w:tcPr>
            <w:tcW w:w="334" w:type="pct"/>
            <w:noWrap/>
            <w:hideMark/>
          </w:tcPr>
          <w:p w14:paraId="22C84EA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1,60</w:t>
            </w:r>
          </w:p>
        </w:tc>
      </w:tr>
      <w:tr w:rsidR="00BA4E41" w:rsidRPr="00992D5E" w14:paraId="4E0E14C3" w14:textId="77777777" w:rsidTr="008B559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F923B33" w14:textId="29018D26"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иностранства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намјенски</w:t>
            </w:r>
          </w:p>
        </w:tc>
        <w:tc>
          <w:tcPr>
            <w:tcW w:w="478" w:type="pct"/>
            <w:noWrap/>
            <w:hideMark/>
          </w:tcPr>
          <w:p w14:paraId="07F60A4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6.467</w:t>
            </w:r>
          </w:p>
        </w:tc>
        <w:tc>
          <w:tcPr>
            <w:tcW w:w="335" w:type="pct"/>
            <w:noWrap/>
            <w:hideMark/>
          </w:tcPr>
          <w:p w14:paraId="04F58EE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0,05</w:t>
            </w:r>
          </w:p>
        </w:tc>
        <w:tc>
          <w:tcPr>
            <w:tcW w:w="477" w:type="pct"/>
            <w:noWrap/>
            <w:hideMark/>
          </w:tcPr>
          <w:p w14:paraId="5B77FB7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noWrap/>
            <w:hideMark/>
          </w:tcPr>
          <w:p w14:paraId="24F73CB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3BE0A6D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246.242</w:t>
            </w:r>
          </w:p>
        </w:tc>
        <w:tc>
          <w:tcPr>
            <w:tcW w:w="334" w:type="pct"/>
            <w:noWrap/>
            <w:hideMark/>
          </w:tcPr>
          <w:p w14:paraId="346E9EE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1,63</w:t>
            </w:r>
          </w:p>
        </w:tc>
        <w:tc>
          <w:tcPr>
            <w:tcW w:w="477" w:type="pct"/>
            <w:noWrap/>
            <w:hideMark/>
          </w:tcPr>
          <w:p w14:paraId="12D3520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50.845</w:t>
            </w:r>
          </w:p>
        </w:tc>
        <w:tc>
          <w:tcPr>
            <w:tcW w:w="334" w:type="pct"/>
            <w:noWrap/>
            <w:hideMark/>
          </w:tcPr>
          <w:p w14:paraId="4FFF646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0,34</w:t>
            </w:r>
          </w:p>
        </w:tc>
        <w:tc>
          <w:tcPr>
            <w:tcW w:w="477" w:type="pct"/>
            <w:noWrap/>
            <w:hideMark/>
          </w:tcPr>
          <w:p w14:paraId="13BCDA8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213.456</w:t>
            </w:r>
          </w:p>
        </w:tc>
        <w:tc>
          <w:tcPr>
            <w:tcW w:w="334" w:type="pct"/>
            <w:noWrap/>
            <w:hideMark/>
          </w:tcPr>
          <w:p w14:paraId="4F175B1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1,37</w:t>
            </w:r>
          </w:p>
        </w:tc>
      </w:tr>
      <w:tr w:rsidR="00BA4E41" w:rsidRPr="00992D5E" w14:paraId="51912628" w14:textId="77777777" w:rsidTr="008B559E">
        <w:trPr>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0D3F5868" w14:textId="05451538"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земље</w:t>
            </w:r>
            <w:r w:rsidR="00BA4E41" w:rsidRPr="00992D5E">
              <w:rPr>
                <w:rFonts w:cstheme="minorHAnsi"/>
                <w:noProof/>
                <w:color w:val="000000"/>
                <w:sz w:val="18"/>
                <w:szCs w:val="18"/>
                <w:lang w:val="sr-Cyrl-BA"/>
              </w:rPr>
              <w:t xml:space="preserve"> - </w:t>
            </w:r>
            <w:r w:rsidRPr="00992D5E">
              <w:rPr>
                <w:rFonts w:cstheme="minorHAnsi"/>
                <w:noProof/>
                <w:color w:val="000000"/>
                <w:sz w:val="18"/>
                <w:szCs w:val="18"/>
                <w:lang w:val="sr-Cyrl-BA"/>
              </w:rPr>
              <w:t>намјенски</w:t>
            </w:r>
          </w:p>
        </w:tc>
        <w:tc>
          <w:tcPr>
            <w:tcW w:w="478" w:type="pct"/>
            <w:noWrap/>
            <w:hideMark/>
          </w:tcPr>
          <w:p w14:paraId="522F3FE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4.933</w:t>
            </w:r>
          </w:p>
        </w:tc>
        <w:tc>
          <w:tcPr>
            <w:tcW w:w="335" w:type="pct"/>
            <w:noWrap/>
            <w:hideMark/>
          </w:tcPr>
          <w:p w14:paraId="79B394F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0,04</w:t>
            </w:r>
          </w:p>
        </w:tc>
        <w:tc>
          <w:tcPr>
            <w:tcW w:w="477" w:type="pct"/>
            <w:noWrap/>
            <w:hideMark/>
          </w:tcPr>
          <w:p w14:paraId="796711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48.943</w:t>
            </w:r>
          </w:p>
        </w:tc>
        <w:tc>
          <w:tcPr>
            <w:tcW w:w="334" w:type="pct"/>
            <w:noWrap/>
            <w:hideMark/>
          </w:tcPr>
          <w:p w14:paraId="021D6E5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0,37</w:t>
            </w:r>
          </w:p>
        </w:tc>
        <w:tc>
          <w:tcPr>
            <w:tcW w:w="477" w:type="pct"/>
            <w:noWrap/>
            <w:hideMark/>
          </w:tcPr>
          <w:p w14:paraId="3E1DDEE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noWrap/>
            <w:hideMark/>
          </w:tcPr>
          <w:p w14:paraId="1AFC6C8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60DD560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28.400</w:t>
            </w:r>
          </w:p>
        </w:tc>
        <w:tc>
          <w:tcPr>
            <w:tcW w:w="334" w:type="pct"/>
            <w:noWrap/>
            <w:hideMark/>
          </w:tcPr>
          <w:p w14:paraId="26395D1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0,19</w:t>
            </w:r>
          </w:p>
        </w:tc>
        <w:tc>
          <w:tcPr>
            <w:tcW w:w="477" w:type="pct"/>
            <w:noWrap/>
            <w:hideMark/>
          </w:tcPr>
          <w:p w14:paraId="01B46D4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36.300</w:t>
            </w:r>
          </w:p>
        </w:tc>
        <w:tc>
          <w:tcPr>
            <w:tcW w:w="334" w:type="pct"/>
            <w:noWrap/>
            <w:hideMark/>
          </w:tcPr>
          <w:p w14:paraId="01D132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0,23</w:t>
            </w:r>
          </w:p>
        </w:tc>
      </w:tr>
      <w:tr w:rsidR="00CA0838" w:rsidRPr="00992D5E" w14:paraId="1A4EFF7A"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871B62D" w14:textId="1CB1F3F5"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ТРАНСФЕРИ</w:t>
            </w:r>
            <w:r w:rsidR="00BA4E41" w:rsidRPr="00992D5E">
              <w:rPr>
                <w:rFonts w:cstheme="minorHAnsi"/>
                <w:noProof/>
                <w:color w:val="000000"/>
                <w:sz w:val="18"/>
                <w:szCs w:val="18"/>
                <w:lang w:val="sr-Cyrl-BA"/>
              </w:rPr>
              <w:t xml:space="preserve"> (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4D66B2E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969.280</w:t>
            </w:r>
          </w:p>
        </w:tc>
        <w:tc>
          <w:tcPr>
            <w:tcW w:w="335" w:type="pct"/>
            <w:noWrap/>
            <w:hideMark/>
          </w:tcPr>
          <w:p w14:paraId="77E9A6C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7,19</w:t>
            </w:r>
          </w:p>
        </w:tc>
        <w:tc>
          <w:tcPr>
            <w:tcW w:w="477" w:type="pct"/>
            <w:noWrap/>
            <w:hideMark/>
          </w:tcPr>
          <w:p w14:paraId="59B0D55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1.324.564</w:t>
            </w:r>
          </w:p>
        </w:tc>
        <w:tc>
          <w:tcPr>
            <w:tcW w:w="334" w:type="pct"/>
            <w:noWrap/>
            <w:hideMark/>
          </w:tcPr>
          <w:p w14:paraId="6FF681B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9,88</w:t>
            </w:r>
          </w:p>
        </w:tc>
        <w:tc>
          <w:tcPr>
            <w:tcW w:w="477" w:type="pct"/>
            <w:noWrap/>
            <w:hideMark/>
          </w:tcPr>
          <w:p w14:paraId="5EDA378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2.202.103</w:t>
            </w:r>
          </w:p>
        </w:tc>
        <w:tc>
          <w:tcPr>
            <w:tcW w:w="334" w:type="pct"/>
            <w:noWrap/>
            <w:hideMark/>
          </w:tcPr>
          <w:p w14:paraId="7490C97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14,61</w:t>
            </w:r>
          </w:p>
        </w:tc>
        <w:tc>
          <w:tcPr>
            <w:tcW w:w="477" w:type="pct"/>
            <w:noWrap/>
            <w:hideMark/>
          </w:tcPr>
          <w:p w14:paraId="718D1C5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1.521.413</w:t>
            </w:r>
          </w:p>
        </w:tc>
        <w:tc>
          <w:tcPr>
            <w:tcW w:w="334" w:type="pct"/>
            <w:noWrap/>
            <w:hideMark/>
          </w:tcPr>
          <w:p w14:paraId="4D850E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10,17</w:t>
            </w:r>
          </w:p>
        </w:tc>
        <w:tc>
          <w:tcPr>
            <w:tcW w:w="477" w:type="pct"/>
            <w:noWrap/>
            <w:hideMark/>
          </w:tcPr>
          <w:p w14:paraId="04805C3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2.594.655</w:t>
            </w:r>
          </w:p>
        </w:tc>
        <w:tc>
          <w:tcPr>
            <w:tcW w:w="334" w:type="pct"/>
            <w:noWrap/>
            <w:hideMark/>
          </w:tcPr>
          <w:p w14:paraId="4B5F190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16,66</w:t>
            </w:r>
          </w:p>
        </w:tc>
      </w:tr>
      <w:tr w:rsidR="00BA4E41" w:rsidRPr="00992D5E" w14:paraId="495285EB" w14:textId="77777777" w:rsidTr="008B559E">
        <w:trPr>
          <w:trHeight w:val="713"/>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3ABA311" w14:textId="130857BC"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Трансфери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измедју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различитих</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јединица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власти</w:t>
            </w:r>
            <w:r w:rsidR="00BA4E41" w:rsidRPr="00992D5E">
              <w:rPr>
                <w:rFonts w:cstheme="minorHAnsi"/>
                <w:noProof/>
                <w:color w:val="000000"/>
                <w:sz w:val="18"/>
                <w:szCs w:val="18"/>
                <w:lang w:val="sr-Cyrl-BA"/>
              </w:rPr>
              <w:t>-</w:t>
            </w:r>
            <w:r w:rsidRPr="00992D5E">
              <w:rPr>
                <w:rFonts w:cstheme="minorHAnsi"/>
                <w:noProof/>
                <w:color w:val="000000"/>
                <w:sz w:val="18"/>
                <w:szCs w:val="18"/>
                <w:lang w:val="sr-Cyrl-BA"/>
              </w:rPr>
              <w:t>намјенски</w:t>
            </w:r>
          </w:p>
        </w:tc>
        <w:tc>
          <w:tcPr>
            <w:tcW w:w="478" w:type="pct"/>
            <w:noWrap/>
            <w:hideMark/>
          </w:tcPr>
          <w:p w14:paraId="4A9BA26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875.392</w:t>
            </w:r>
          </w:p>
        </w:tc>
        <w:tc>
          <w:tcPr>
            <w:tcW w:w="335" w:type="pct"/>
            <w:noWrap/>
            <w:hideMark/>
          </w:tcPr>
          <w:p w14:paraId="4FB26A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6,49</w:t>
            </w:r>
          </w:p>
        </w:tc>
        <w:tc>
          <w:tcPr>
            <w:tcW w:w="477" w:type="pct"/>
            <w:noWrap/>
            <w:hideMark/>
          </w:tcPr>
          <w:p w14:paraId="0AB8912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1.305.310</w:t>
            </w:r>
          </w:p>
        </w:tc>
        <w:tc>
          <w:tcPr>
            <w:tcW w:w="334" w:type="pct"/>
            <w:noWrap/>
            <w:hideMark/>
          </w:tcPr>
          <w:p w14:paraId="65A4FB4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9,74</w:t>
            </w:r>
          </w:p>
        </w:tc>
        <w:tc>
          <w:tcPr>
            <w:tcW w:w="477" w:type="pct"/>
            <w:noWrap/>
            <w:hideMark/>
          </w:tcPr>
          <w:p w14:paraId="0548AD8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2.023.132</w:t>
            </w:r>
          </w:p>
        </w:tc>
        <w:tc>
          <w:tcPr>
            <w:tcW w:w="334" w:type="pct"/>
            <w:noWrap/>
            <w:hideMark/>
          </w:tcPr>
          <w:p w14:paraId="503612F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13,42</w:t>
            </w:r>
          </w:p>
        </w:tc>
        <w:tc>
          <w:tcPr>
            <w:tcW w:w="477" w:type="pct"/>
            <w:noWrap/>
            <w:hideMark/>
          </w:tcPr>
          <w:p w14:paraId="4582A8C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1.362.885</w:t>
            </w:r>
          </w:p>
        </w:tc>
        <w:tc>
          <w:tcPr>
            <w:tcW w:w="334" w:type="pct"/>
            <w:noWrap/>
            <w:hideMark/>
          </w:tcPr>
          <w:p w14:paraId="4090ED3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9,11</w:t>
            </w:r>
          </w:p>
        </w:tc>
        <w:tc>
          <w:tcPr>
            <w:tcW w:w="477" w:type="pct"/>
            <w:noWrap/>
            <w:hideMark/>
          </w:tcPr>
          <w:p w14:paraId="12E8856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2.454.242</w:t>
            </w:r>
          </w:p>
        </w:tc>
        <w:tc>
          <w:tcPr>
            <w:tcW w:w="334" w:type="pct"/>
            <w:noWrap/>
            <w:hideMark/>
          </w:tcPr>
          <w:p w14:paraId="7D51E1D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15,76</w:t>
            </w:r>
          </w:p>
        </w:tc>
      </w:tr>
      <w:tr w:rsidR="00BA4E41" w:rsidRPr="00992D5E" w14:paraId="546850BE"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42" w:type="pct"/>
            <w:vMerge w:val="restart"/>
            <w:tcBorders>
              <w:left w:val="none" w:sz="0" w:space="0" w:color="auto"/>
            </w:tcBorders>
            <w:hideMark/>
          </w:tcPr>
          <w:p w14:paraId="7DE86FD8" w14:textId="46992502"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ПРИМИЦИ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ЗА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НЕФИНАНСИЈСКУ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ИМОВИНУ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vMerge w:val="restart"/>
            <w:noWrap/>
            <w:hideMark/>
          </w:tcPr>
          <w:p w14:paraId="5917ABC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93.888</w:t>
            </w:r>
          </w:p>
        </w:tc>
        <w:tc>
          <w:tcPr>
            <w:tcW w:w="335" w:type="pct"/>
            <w:vMerge w:val="restart"/>
            <w:noWrap/>
            <w:hideMark/>
          </w:tcPr>
          <w:p w14:paraId="7C24CF5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0,70</w:t>
            </w:r>
          </w:p>
        </w:tc>
        <w:tc>
          <w:tcPr>
            <w:tcW w:w="477" w:type="pct"/>
            <w:vMerge w:val="restart"/>
            <w:noWrap/>
            <w:hideMark/>
          </w:tcPr>
          <w:p w14:paraId="2B345B8F"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19.254</w:t>
            </w:r>
          </w:p>
        </w:tc>
        <w:tc>
          <w:tcPr>
            <w:tcW w:w="334" w:type="pct"/>
            <w:vMerge w:val="restart"/>
            <w:noWrap/>
            <w:hideMark/>
          </w:tcPr>
          <w:p w14:paraId="12A9541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0,14</w:t>
            </w:r>
          </w:p>
        </w:tc>
        <w:tc>
          <w:tcPr>
            <w:tcW w:w="477" w:type="pct"/>
            <w:vMerge w:val="restart"/>
            <w:noWrap/>
            <w:hideMark/>
          </w:tcPr>
          <w:p w14:paraId="050BD9B7"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178.971</w:t>
            </w:r>
          </w:p>
        </w:tc>
        <w:tc>
          <w:tcPr>
            <w:tcW w:w="334" w:type="pct"/>
            <w:vMerge w:val="restart"/>
            <w:noWrap/>
            <w:hideMark/>
          </w:tcPr>
          <w:p w14:paraId="32ABEF6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1,19</w:t>
            </w:r>
          </w:p>
        </w:tc>
        <w:tc>
          <w:tcPr>
            <w:tcW w:w="477" w:type="pct"/>
            <w:vMerge w:val="restart"/>
            <w:noWrap/>
            <w:hideMark/>
          </w:tcPr>
          <w:p w14:paraId="090C7640"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158.528</w:t>
            </w:r>
          </w:p>
        </w:tc>
        <w:tc>
          <w:tcPr>
            <w:tcW w:w="334" w:type="pct"/>
            <w:vMerge w:val="restart"/>
            <w:noWrap/>
            <w:hideMark/>
          </w:tcPr>
          <w:p w14:paraId="3E21265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1,06</w:t>
            </w:r>
          </w:p>
        </w:tc>
        <w:tc>
          <w:tcPr>
            <w:tcW w:w="477" w:type="pct"/>
            <w:vMerge w:val="restart"/>
            <w:noWrap/>
            <w:hideMark/>
          </w:tcPr>
          <w:p w14:paraId="18C83D62"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140.413</w:t>
            </w:r>
          </w:p>
        </w:tc>
        <w:tc>
          <w:tcPr>
            <w:tcW w:w="334" w:type="pct"/>
            <w:vMerge w:val="restart"/>
            <w:noWrap/>
            <w:hideMark/>
          </w:tcPr>
          <w:p w14:paraId="54E79C6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0,90</w:t>
            </w:r>
          </w:p>
        </w:tc>
      </w:tr>
      <w:tr w:rsidR="00BA4E41" w:rsidRPr="00992D5E" w14:paraId="6DD1E3D3"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942" w:type="pct"/>
            <w:vMerge/>
            <w:tcBorders>
              <w:left w:val="none" w:sz="0" w:space="0" w:color="auto"/>
            </w:tcBorders>
            <w:hideMark/>
          </w:tcPr>
          <w:p w14:paraId="40EE78BE" w14:textId="77777777" w:rsidR="00BA4E41" w:rsidRPr="00992D5E" w:rsidRDefault="00BA4E41" w:rsidP="00CA0838">
            <w:pPr>
              <w:rPr>
                <w:rFonts w:cstheme="minorHAnsi"/>
                <w:b w:val="0"/>
                <w:bCs w:val="0"/>
                <w:noProof/>
                <w:color w:val="000000"/>
                <w:sz w:val="18"/>
                <w:szCs w:val="18"/>
                <w:lang w:val="sr-Cyrl-BA"/>
              </w:rPr>
            </w:pPr>
          </w:p>
        </w:tc>
        <w:tc>
          <w:tcPr>
            <w:tcW w:w="478" w:type="pct"/>
            <w:vMerge/>
            <w:hideMark/>
          </w:tcPr>
          <w:p w14:paraId="179AE43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p>
        </w:tc>
        <w:tc>
          <w:tcPr>
            <w:tcW w:w="335" w:type="pct"/>
            <w:vMerge/>
            <w:hideMark/>
          </w:tcPr>
          <w:p w14:paraId="2C311D78"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73444D1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1E4F97D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6E82185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0FED4CC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1DA82420"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567E965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5159B88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7A0A0795"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r>
      <w:tr w:rsidR="00CA0838" w:rsidRPr="00992D5E" w14:paraId="18333301"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bottom w:val="none" w:sz="0" w:space="0" w:color="auto"/>
            </w:tcBorders>
            <w:hideMark/>
          </w:tcPr>
          <w:p w14:paraId="281E09DE" w14:textId="342F4F88"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ПРИХОДИ</w:t>
            </w:r>
          </w:p>
          <w:p w14:paraId="236D5900" w14:textId="36E19340" w:rsidR="00BA4E41" w:rsidRPr="00992D5E" w:rsidRDefault="00BA4E41"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 xml:space="preserve"> (</w:t>
            </w:r>
            <w:r w:rsidR="00CA0838" w:rsidRPr="00992D5E">
              <w:rPr>
                <w:rFonts w:cstheme="minorHAnsi"/>
                <w:noProof/>
                <w:color w:val="000000"/>
                <w:sz w:val="18"/>
                <w:szCs w:val="18"/>
                <w:lang w:val="sr-Cyrl-BA"/>
              </w:rPr>
              <w:t>укупно</w:t>
            </w:r>
            <w:r w:rsidRPr="00992D5E">
              <w:rPr>
                <w:rFonts w:cstheme="minorHAnsi"/>
                <w:noProof/>
                <w:color w:val="000000"/>
                <w:sz w:val="18"/>
                <w:szCs w:val="18"/>
                <w:lang w:val="sr-Cyrl-BA"/>
              </w:rPr>
              <w:t>)</w:t>
            </w:r>
          </w:p>
        </w:tc>
        <w:tc>
          <w:tcPr>
            <w:tcW w:w="478" w:type="pct"/>
            <w:hideMark/>
          </w:tcPr>
          <w:p w14:paraId="34FC163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13.484.797</w:t>
            </w:r>
          </w:p>
        </w:tc>
        <w:tc>
          <w:tcPr>
            <w:tcW w:w="335" w:type="pct"/>
            <w:hideMark/>
          </w:tcPr>
          <w:p w14:paraId="45EC0A5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0B54F8A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13.401.925</w:t>
            </w:r>
          </w:p>
        </w:tc>
        <w:tc>
          <w:tcPr>
            <w:tcW w:w="334" w:type="pct"/>
            <w:hideMark/>
          </w:tcPr>
          <w:p w14:paraId="55D40B1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42BA44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15.075.811</w:t>
            </w:r>
          </w:p>
        </w:tc>
        <w:tc>
          <w:tcPr>
            <w:tcW w:w="334" w:type="pct"/>
            <w:hideMark/>
          </w:tcPr>
          <w:p w14:paraId="7EEF39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3A8A586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14.954.401</w:t>
            </w:r>
          </w:p>
        </w:tc>
        <w:tc>
          <w:tcPr>
            <w:tcW w:w="334" w:type="pct"/>
            <w:hideMark/>
          </w:tcPr>
          <w:p w14:paraId="686F225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0A854E28"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15.570.742</w:t>
            </w:r>
          </w:p>
        </w:tc>
        <w:tc>
          <w:tcPr>
            <w:tcW w:w="334" w:type="pct"/>
            <w:hideMark/>
          </w:tcPr>
          <w:p w14:paraId="371413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r>
    </w:tbl>
    <w:p w14:paraId="7F385C0A" w14:textId="72D0B420" w:rsidR="00BA4E41" w:rsidRPr="00992D5E" w:rsidRDefault="008B559E" w:rsidP="00BA4E41">
      <w:pPr>
        <w:tabs>
          <w:tab w:val="left" w:pos="2640"/>
        </w:tabs>
        <w:spacing w:after="100" w:line="240" w:lineRule="auto"/>
        <w:jc w:val="both"/>
        <w:rPr>
          <w:rFonts w:cstheme="minorHAnsi"/>
          <w:b/>
          <w:noProof/>
          <w:lang w:val="sr-Cyrl-BA"/>
        </w:rPr>
      </w:pPr>
      <w:r w:rsidRPr="00992D5E">
        <w:rPr>
          <w:rFonts w:cstheme="minorHAnsi"/>
          <w:bCs/>
          <w:i/>
          <w:iCs/>
          <w:lang w:val="sr-Cyrl-BA"/>
        </w:rPr>
        <w:t>Извор: Одјељење за финансије општине Прњавор</w:t>
      </w:r>
    </w:p>
    <w:p w14:paraId="38E1B82D" w14:textId="77777777" w:rsidR="00CA0838" w:rsidRPr="00992D5E" w:rsidRDefault="00CA0838" w:rsidP="00BA4E41">
      <w:pPr>
        <w:tabs>
          <w:tab w:val="left" w:pos="2640"/>
        </w:tabs>
        <w:spacing w:after="100" w:line="240" w:lineRule="auto"/>
        <w:jc w:val="both"/>
        <w:rPr>
          <w:rFonts w:cstheme="minorHAnsi"/>
          <w:b/>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073"/>
        <w:gridCol w:w="1072"/>
        <w:gridCol w:w="1072"/>
        <w:gridCol w:w="1072"/>
        <w:gridCol w:w="1072"/>
        <w:gridCol w:w="1515"/>
      </w:tblGrid>
      <w:tr w:rsidR="00BA4E41" w:rsidRPr="00992D5E" w14:paraId="7015CA90" w14:textId="77777777" w:rsidTr="00487B0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3A65D7D5" w14:textId="0A4684CC" w:rsidR="00BA4E41" w:rsidRPr="00992D5E" w:rsidRDefault="00CA0838" w:rsidP="00487B06">
            <w:pPr>
              <w:jc w:val="center"/>
              <w:rPr>
                <w:rFonts w:cstheme="minorHAnsi"/>
                <w:noProof/>
                <w:sz w:val="20"/>
                <w:szCs w:val="20"/>
                <w:lang w:val="sr-Cyrl-BA"/>
              </w:rPr>
            </w:pPr>
            <w:r w:rsidRPr="00992D5E">
              <w:rPr>
                <w:rFonts w:cstheme="minorHAnsi"/>
                <w:noProof/>
                <w:color w:val="000000"/>
                <w:sz w:val="20"/>
                <w:szCs w:val="20"/>
                <w:lang w:val="sr-Cyrl-BA"/>
              </w:rPr>
              <w:t>Табела: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Листа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намјенских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врста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намјене</w:t>
            </w:r>
          </w:p>
        </w:tc>
      </w:tr>
      <w:tr w:rsidR="00BA4E41" w:rsidRPr="00992D5E" w14:paraId="16A95C3A" w14:textId="77777777" w:rsidTr="008B559E">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430" w:type="pct"/>
            <w:tcBorders>
              <w:left w:val="none" w:sz="0" w:space="0" w:color="auto"/>
            </w:tcBorders>
            <w:noWrap/>
            <w:hideMark/>
          </w:tcPr>
          <w:p w14:paraId="0F08DB65" w14:textId="540B8BA8" w:rsidR="00BA4E41" w:rsidRPr="00992D5E" w:rsidRDefault="00CA0838" w:rsidP="00CA0838">
            <w:pPr>
              <w:jc w:val="center"/>
              <w:rPr>
                <w:rFonts w:cstheme="minorHAnsi"/>
                <w:b w:val="0"/>
                <w:bCs w:val="0"/>
                <w:noProof/>
                <w:color w:val="000000"/>
                <w:sz w:val="20"/>
                <w:szCs w:val="20"/>
                <w:lang w:val="sr-Cyrl-BA"/>
              </w:rPr>
            </w:pPr>
            <w:r w:rsidRPr="00992D5E">
              <w:rPr>
                <w:rFonts w:cstheme="minorHAnsi"/>
                <w:noProof/>
                <w:color w:val="000000"/>
                <w:sz w:val="20"/>
                <w:szCs w:val="20"/>
                <w:lang w:val="sr-Cyrl-BA"/>
              </w:rPr>
              <w:t>Врста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намјенских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p>
        </w:tc>
        <w:tc>
          <w:tcPr>
            <w:tcW w:w="557" w:type="pct"/>
            <w:hideMark/>
          </w:tcPr>
          <w:p w14:paraId="61D56684" w14:textId="2864C5A8"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2016</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52CAB1F7" w14:textId="744D3CC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2017</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451A2CAB" w14:textId="76654219"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2018</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18307118" w14:textId="28BCC04C"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2019</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156F5873" w14:textId="220E50CD"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2020</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787" w:type="pct"/>
            <w:hideMark/>
          </w:tcPr>
          <w:p w14:paraId="6BA0E620" w14:textId="61FE7C69" w:rsidR="00BA4E41" w:rsidRPr="00992D5E" w:rsidRDefault="00CA0838"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Врста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расхода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за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које</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су</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намијењени</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наведени</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приходи</w:t>
            </w:r>
          </w:p>
        </w:tc>
      </w:tr>
      <w:tr w:rsidR="00BA4E41" w:rsidRPr="00992D5E" w14:paraId="60840F04"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7A43E79F" w14:textId="1C2B5243"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lastRenderedPageBreak/>
              <w:t>Накнада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кориштење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шума</w:t>
            </w:r>
          </w:p>
        </w:tc>
        <w:tc>
          <w:tcPr>
            <w:tcW w:w="557" w:type="pct"/>
            <w:vMerge w:val="restart"/>
            <w:noWrap/>
            <w:hideMark/>
          </w:tcPr>
          <w:p w14:paraId="1A19B4B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203.707,00</w:t>
            </w:r>
          </w:p>
        </w:tc>
        <w:tc>
          <w:tcPr>
            <w:tcW w:w="557" w:type="pct"/>
            <w:vMerge w:val="restart"/>
            <w:noWrap/>
            <w:hideMark/>
          </w:tcPr>
          <w:p w14:paraId="67360D45"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393.057,00</w:t>
            </w:r>
          </w:p>
        </w:tc>
        <w:tc>
          <w:tcPr>
            <w:tcW w:w="557" w:type="pct"/>
            <w:vMerge w:val="restart"/>
            <w:noWrap/>
            <w:hideMark/>
          </w:tcPr>
          <w:p w14:paraId="1FA7EC88"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178.676,00</w:t>
            </w:r>
          </w:p>
        </w:tc>
        <w:tc>
          <w:tcPr>
            <w:tcW w:w="557" w:type="pct"/>
            <w:vMerge w:val="restart"/>
            <w:noWrap/>
            <w:hideMark/>
          </w:tcPr>
          <w:p w14:paraId="0829D66E"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172.444,00</w:t>
            </w:r>
          </w:p>
        </w:tc>
        <w:tc>
          <w:tcPr>
            <w:tcW w:w="557" w:type="pct"/>
            <w:vMerge w:val="restart"/>
            <w:noWrap/>
            <w:hideMark/>
          </w:tcPr>
          <w:p w14:paraId="4813F63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243.240,00</w:t>
            </w:r>
          </w:p>
        </w:tc>
        <w:tc>
          <w:tcPr>
            <w:tcW w:w="787" w:type="pct"/>
            <w:vMerge w:val="restart"/>
            <w:hideMark/>
          </w:tcPr>
          <w:p w14:paraId="40D9043A" w14:textId="4E612885"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реконструкција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одржавање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инфраструктуре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других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руралним</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подручјима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којих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потичу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дрвни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сортименти</w:t>
            </w:r>
          </w:p>
        </w:tc>
      </w:tr>
      <w:tr w:rsidR="00BA4E41" w:rsidRPr="00992D5E" w14:paraId="4C28AB7E"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5410683" w14:textId="77777777" w:rsidR="00BA4E41" w:rsidRPr="00992D5E" w:rsidRDefault="00BA4E41" w:rsidP="00CA0838">
            <w:pPr>
              <w:rPr>
                <w:rFonts w:cstheme="minorHAnsi"/>
                <w:noProof/>
                <w:color w:val="000000"/>
                <w:sz w:val="20"/>
                <w:szCs w:val="20"/>
                <w:lang w:val="sr-Cyrl-BA"/>
              </w:rPr>
            </w:pPr>
          </w:p>
        </w:tc>
        <w:tc>
          <w:tcPr>
            <w:tcW w:w="557" w:type="pct"/>
            <w:vMerge/>
            <w:hideMark/>
          </w:tcPr>
          <w:p w14:paraId="6AA3A54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30999B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5C0A41"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0023F98"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14E9E3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01837FC"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501A2022"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F47DEA8" w14:textId="77777777" w:rsidR="00BA4E41" w:rsidRPr="00992D5E" w:rsidRDefault="00BA4E41" w:rsidP="00CA0838">
            <w:pPr>
              <w:rPr>
                <w:rFonts w:cstheme="minorHAnsi"/>
                <w:noProof/>
                <w:color w:val="000000"/>
                <w:sz w:val="20"/>
                <w:szCs w:val="20"/>
                <w:lang w:val="sr-Cyrl-BA"/>
              </w:rPr>
            </w:pPr>
          </w:p>
        </w:tc>
        <w:tc>
          <w:tcPr>
            <w:tcW w:w="557" w:type="pct"/>
            <w:vMerge/>
            <w:hideMark/>
          </w:tcPr>
          <w:p w14:paraId="1335C3BA"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0A2713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DF139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30061C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0B4C14D"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716879E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992D5E" w14:paraId="2F0A7F5C"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154FAA9F" w14:textId="77777777" w:rsidR="00BA4E41" w:rsidRPr="00992D5E" w:rsidRDefault="00BA4E41" w:rsidP="00CA0838">
            <w:pPr>
              <w:rPr>
                <w:rFonts w:cstheme="minorHAnsi"/>
                <w:noProof/>
                <w:color w:val="000000"/>
                <w:sz w:val="20"/>
                <w:szCs w:val="20"/>
                <w:lang w:val="sr-Cyrl-BA"/>
              </w:rPr>
            </w:pPr>
          </w:p>
        </w:tc>
        <w:tc>
          <w:tcPr>
            <w:tcW w:w="557" w:type="pct"/>
            <w:vMerge/>
            <w:hideMark/>
          </w:tcPr>
          <w:p w14:paraId="2C51495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5765AB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88280A8"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18EA1F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7E97BD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2341D16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754FB531"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40C4AF55" w14:textId="418DDE30"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t>Накнаде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воде</w:t>
            </w:r>
          </w:p>
        </w:tc>
        <w:tc>
          <w:tcPr>
            <w:tcW w:w="557" w:type="pct"/>
            <w:vMerge w:val="restart"/>
            <w:noWrap/>
            <w:hideMark/>
          </w:tcPr>
          <w:p w14:paraId="54873196"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171.754,00</w:t>
            </w:r>
          </w:p>
        </w:tc>
        <w:tc>
          <w:tcPr>
            <w:tcW w:w="557" w:type="pct"/>
            <w:vMerge w:val="restart"/>
            <w:noWrap/>
            <w:hideMark/>
          </w:tcPr>
          <w:p w14:paraId="61861BEF"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117.408,00</w:t>
            </w:r>
          </w:p>
        </w:tc>
        <w:tc>
          <w:tcPr>
            <w:tcW w:w="557" w:type="pct"/>
            <w:vMerge w:val="restart"/>
            <w:noWrap/>
            <w:hideMark/>
          </w:tcPr>
          <w:p w14:paraId="70EA94DC"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113.698,00</w:t>
            </w:r>
          </w:p>
        </w:tc>
        <w:tc>
          <w:tcPr>
            <w:tcW w:w="557" w:type="pct"/>
            <w:vMerge w:val="restart"/>
            <w:noWrap/>
            <w:hideMark/>
          </w:tcPr>
          <w:p w14:paraId="725DB17B"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121.516,00</w:t>
            </w:r>
          </w:p>
        </w:tc>
        <w:tc>
          <w:tcPr>
            <w:tcW w:w="557" w:type="pct"/>
            <w:vMerge w:val="restart"/>
            <w:noWrap/>
            <w:hideMark/>
          </w:tcPr>
          <w:p w14:paraId="0F6EBBBD"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120.592,00</w:t>
            </w:r>
          </w:p>
        </w:tc>
        <w:tc>
          <w:tcPr>
            <w:tcW w:w="787" w:type="pct"/>
            <w:vMerge w:val="restart"/>
            <w:hideMark/>
          </w:tcPr>
          <w:p w14:paraId="26250579" w14:textId="3EC365E6"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Израда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планова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управљање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водама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водних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система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трошкови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функционисања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јавних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предузећа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сл</w:t>
            </w:r>
            <w:r w:rsidR="00BA4E41" w:rsidRPr="00992D5E">
              <w:rPr>
                <w:rFonts w:cstheme="minorHAnsi"/>
                <w:noProof/>
                <w:color w:val="000000"/>
                <w:sz w:val="20"/>
                <w:szCs w:val="20"/>
                <w:lang w:val="sr-Cyrl-BA"/>
              </w:rPr>
              <w:t>.</w:t>
            </w:r>
          </w:p>
        </w:tc>
      </w:tr>
      <w:tr w:rsidR="00BA4E41" w:rsidRPr="00992D5E" w14:paraId="7EFD3D2A"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0DE70886" w14:textId="77777777" w:rsidR="00BA4E41" w:rsidRPr="00992D5E" w:rsidRDefault="00BA4E41" w:rsidP="00CA0838">
            <w:pPr>
              <w:rPr>
                <w:rFonts w:cstheme="minorHAnsi"/>
                <w:noProof/>
                <w:color w:val="000000"/>
                <w:sz w:val="20"/>
                <w:szCs w:val="20"/>
                <w:lang w:val="sr-Cyrl-BA"/>
              </w:rPr>
            </w:pPr>
          </w:p>
        </w:tc>
        <w:tc>
          <w:tcPr>
            <w:tcW w:w="557" w:type="pct"/>
            <w:vMerge/>
            <w:hideMark/>
          </w:tcPr>
          <w:p w14:paraId="733EA98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5FBCB9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7BDFE0D"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EC81A47"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DA502AA"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1E640AC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7C14E535"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54207728" w14:textId="77777777" w:rsidR="00BA4E41" w:rsidRPr="00992D5E" w:rsidRDefault="00BA4E41" w:rsidP="00CA0838">
            <w:pPr>
              <w:rPr>
                <w:rFonts w:cstheme="minorHAnsi"/>
                <w:noProof/>
                <w:color w:val="000000"/>
                <w:sz w:val="20"/>
                <w:szCs w:val="20"/>
                <w:lang w:val="sr-Cyrl-BA"/>
              </w:rPr>
            </w:pPr>
          </w:p>
        </w:tc>
        <w:tc>
          <w:tcPr>
            <w:tcW w:w="557" w:type="pct"/>
            <w:vMerge/>
            <w:hideMark/>
          </w:tcPr>
          <w:p w14:paraId="7C881FF4"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D3EDF76"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00F633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95F364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4B18207"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68D630A4"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992D5E" w14:paraId="5D162800"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8AA1618" w14:textId="77777777" w:rsidR="00BA4E41" w:rsidRPr="00992D5E" w:rsidRDefault="00BA4E41" w:rsidP="00CA0838">
            <w:pPr>
              <w:rPr>
                <w:rFonts w:cstheme="minorHAnsi"/>
                <w:noProof/>
                <w:color w:val="000000"/>
                <w:sz w:val="20"/>
                <w:szCs w:val="20"/>
                <w:lang w:val="sr-Cyrl-BA"/>
              </w:rPr>
            </w:pPr>
          </w:p>
        </w:tc>
        <w:tc>
          <w:tcPr>
            <w:tcW w:w="557" w:type="pct"/>
            <w:vMerge/>
            <w:hideMark/>
          </w:tcPr>
          <w:p w14:paraId="401E69AA"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9C87B8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B377236"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92553B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80A568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FA521F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3A2AD274"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36096536" w14:textId="60062F40"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t>Накнаде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заштиту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пожара</w:t>
            </w:r>
          </w:p>
        </w:tc>
        <w:tc>
          <w:tcPr>
            <w:tcW w:w="557" w:type="pct"/>
            <w:vMerge w:val="restart"/>
            <w:noWrap/>
            <w:hideMark/>
          </w:tcPr>
          <w:p w14:paraId="217CA0F6"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158.519,00</w:t>
            </w:r>
          </w:p>
        </w:tc>
        <w:tc>
          <w:tcPr>
            <w:tcW w:w="557" w:type="pct"/>
            <w:vMerge w:val="restart"/>
            <w:noWrap/>
            <w:hideMark/>
          </w:tcPr>
          <w:p w14:paraId="4537B6C3"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165.824,00</w:t>
            </w:r>
          </w:p>
        </w:tc>
        <w:tc>
          <w:tcPr>
            <w:tcW w:w="557" w:type="pct"/>
            <w:vMerge w:val="restart"/>
            <w:noWrap/>
            <w:hideMark/>
          </w:tcPr>
          <w:p w14:paraId="056B35EE"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170.137,00</w:t>
            </w:r>
          </w:p>
        </w:tc>
        <w:tc>
          <w:tcPr>
            <w:tcW w:w="557" w:type="pct"/>
            <w:vMerge w:val="restart"/>
            <w:noWrap/>
            <w:hideMark/>
          </w:tcPr>
          <w:p w14:paraId="7D008BD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182.044,00</w:t>
            </w:r>
          </w:p>
        </w:tc>
        <w:tc>
          <w:tcPr>
            <w:tcW w:w="557" w:type="pct"/>
            <w:vMerge w:val="restart"/>
            <w:noWrap/>
            <w:hideMark/>
          </w:tcPr>
          <w:p w14:paraId="19012FD7"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159.921,00</w:t>
            </w:r>
          </w:p>
        </w:tc>
        <w:tc>
          <w:tcPr>
            <w:tcW w:w="787" w:type="pct"/>
            <w:vMerge w:val="restart"/>
            <w:hideMark/>
          </w:tcPr>
          <w:p w14:paraId="5D950D44" w14:textId="6CD9D48D"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Техничко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опремање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ватрогасно</w:t>
            </w:r>
            <w:r w:rsidR="00BA4E41" w:rsidRPr="00992D5E">
              <w:rPr>
                <w:rFonts w:cstheme="minorHAnsi"/>
                <w:noProof/>
                <w:color w:val="000000"/>
                <w:sz w:val="20"/>
                <w:szCs w:val="20"/>
                <w:lang w:val="sr-Cyrl-BA"/>
              </w:rPr>
              <w:t>-</w:t>
            </w:r>
            <w:r w:rsidRPr="00992D5E">
              <w:rPr>
                <w:rFonts w:cstheme="minorHAnsi"/>
                <w:noProof/>
                <w:color w:val="000000"/>
                <w:sz w:val="20"/>
                <w:szCs w:val="20"/>
                <w:lang w:val="sr-Cyrl-BA"/>
              </w:rPr>
              <w:t>спасилачких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јединица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њихове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потребе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као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одржавање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средстава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опреме</w:t>
            </w:r>
            <w:r w:rsidR="00BA4E41" w:rsidRPr="00992D5E">
              <w:rPr>
                <w:rFonts w:cstheme="minorHAnsi"/>
                <w:noProof/>
                <w:color w:val="000000"/>
                <w:sz w:val="20"/>
                <w:szCs w:val="20"/>
                <w:lang w:val="sr-Cyrl-BA"/>
              </w:rPr>
              <w:t>.</w:t>
            </w:r>
          </w:p>
        </w:tc>
      </w:tr>
      <w:tr w:rsidR="00BA4E41" w:rsidRPr="00992D5E" w14:paraId="5876A89C"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17D8836F" w14:textId="77777777" w:rsidR="00BA4E41" w:rsidRPr="00992D5E" w:rsidRDefault="00BA4E41" w:rsidP="00CA0838">
            <w:pPr>
              <w:rPr>
                <w:rFonts w:cstheme="minorHAnsi"/>
                <w:noProof/>
                <w:color w:val="000000"/>
                <w:sz w:val="20"/>
                <w:szCs w:val="20"/>
                <w:lang w:val="sr-Cyrl-BA"/>
              </w:rPr>
            </w:pPr>
          </w:p>
        </w:tc>
        <w:tc>
          <w:tcPr>
            <w:tcW w:w="557" w:type="pct"/>
            <w:vMerge/>
            <w:hideMark/>
          </w:tcPr>
          <w:p w14:paraId="6837044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1AAFDAB"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37D24A9C"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985131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1396F8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33798882"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15AE95B8"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5B2F4A27" w14:textId="77777777" w:rsidR="00BA4E41" w:rsidRPr="00992D5E" w:rsidRDefault="00BA4E41" w:rsidP="00CA0838">
            <w:pPr>
              <w:rPr>
                <w:rFonts w:cstheme="minorHAnsi"/>
                <w:noProof/>
                <w:color w:val="000000"/>
                <w:sz w:val="20"/>
                <w:szCs w:val="20"/>
                <w:lang w:val="sr-Cyrl-BA"/>
              </w:rPr>
            </w:pPr>
          </w:p>
        </w:tc>
        <w:tc>
          <w:tcPr>
            <w:tcW w:w="557" w:type="pct"/>
            <w:vMerge/>
            <w:hideMark/>
          </w:tcPr>
          <w:p w14:paraId="403CA01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0D5AD9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070D4D7"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3A22070"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DC3247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25B5A9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992D5E" w14:paraId="33994DBF"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bottom w:val="none" w:sz="0" w:space="0" w:color="auto"/>
            </w:tcBorders>
            <w:hideMark/>
          </w:tcPr>
          <w:p w14:paraId="65B25EED" w14:textId="77777777" w:rsidR="00BA4E41" w:rsidRPr="00992D5E" w:rsidRDefault="00BA4E41" w:rsidP="00CA0838">
            <w:pPr>
              <w:rPr>
                <w:rFonts w:cstheme="minorHAnsi"/>
                <w:noProof/>
                <w:color w:val="000000"/>
                <w:sz w:val="20"/>
                <w:szCs w:val="20"/>
                <w:lang w:val="sr-Cyrl-BA"/>
              </w:rPr>
            </w:pPr>
          </w:p>
        </w:tc>
        <w:tc>
          <w:tcPr>
            <w:tcW w:w="557" w:type="pct"/>
            <w:vMerge/>
            <w:hideMark/>
          </w:tcPr>
          <w:p w14:paraId="06F094F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68EE28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94397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B6E6D51"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6648E6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3AB7ADF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bl>
    <w:p w14:paraId="1B4865A4" w14:textId="4B9B1E38" w:rsidR="00BA4E41" w:rsidRPr="00992D5E" w:rsidRDefault="008B559E" w:rsidP="00BA4E41">
      <w:pPr>
        <w:tabs>
          <w:tab w:val="left" w:pos="2640"/>
        </w:tabs>
        <w:spacing w:after="100" w:line="240" w:lineRule="auto"/>
        <w:jc w:val="both"/>
        <w:rPr>
          <w:rFonts w:cstheme="minorHAnsi"/>
          <w:b/>
          <w:noProof/>
          <w:lang w:val="sr-Cyrl-BA"/>
        </w:rPr>
      </w:pPr>
      <w:r w:rsidRPr="00992D5E">
        <w:rPr>
          <w:rFonts w:cstheme="minorHAnsi"/>
          <w:bCs/>
          <w:i/>
          <w:iCs/>
          <w:lang w:val="sr-Cyrl-BA"/>
        </w:rPr>
        <w:t>Извор: Одјељење за финансије општине Прњавор</w:t>
      </w:r>
    </w:p>
    <w:p w14:paraId="43700278" w14:textId="77777777" w:rsidR="00BA4E41" w:rsidRPr="00992D5E" w:rsidRDefault="00BA4E41" w:rsidP="00BA4E41">
      <w:pPr>
        <w:spacing w:after="100" w:line="240" w:lineRule="auto"/>
        <w:rPr>
          <w:rFonts w:cstheme="minorHAnsi"/>
          <w:b/>
          <w:noProof/>
          <w:lang w:val="sr-Cyrl-BA"/>
        </w:rPr>
      </w:pPr>
    </w:p>
    <w:p w14:paraId="3B1B90C8" w14:textId="150660A8" w:rsidR="00BA4E41" w:rsidRPr="00992D5E" w:rsidRDefault="00BA4E41" w:rsidP="00487B06">
      <w:pPr>
        <w:spacing w:after="100" w:line="240" w:lineRule="auto"/>
        <w:rPr>
          <w:rFonts w:cstheme="minorHAnsi"/>
          <w:b/>
          <w:lang w:val="sr-Cyrl-BA"/>
        </w:rPr>
      </w:pPr>
      <w:r w:rsidRPr="00992D5E">
        <w:rPr>
          <w:rFonts w:cstheme="minorHAnsi"/>
          <w:b/>
          <w:lang w:val="sr-Cyrl-BA"/>
        </w:rPr>
        <w:t>СТАЊЕ НЕФИНАНСИЈСКЕ ИМОВИНЕ ОПШТИНЕ ПРЊАВОР У СТАЛНИМ СРЕДСТВИМА НА ДАН 31.12.2020.</w:t>
      </w:r>
    </w:p>
    <w:p w14:paraId="7CF37EA2" w14:textId="77777777" w:rsidR="00842994" w:rsidRPr="00992D5E" w:rsidRDefault="00842994" w:rsidP="00842994">
      <w:pPr>
        <w:tabs>
          <w:tab w:val="right" w:leader="dot" w:pos="9072"/>
        </w:tabs>
        <w:spacing w:after="100" w:line="240" w:lineRule="auto"/>
        <w:ind w:right="227"/>
        <w:jc w:val="both"/>
        <w:rPr>
          <w:rFonts w:cstheme="minorHAnsi"/>
          <w:lang w:val="sr-Cyrl-BA"/>
        </w:rPr>
      </w:pPr>
      <w:bookmarkStart w:id="171" w:name="_Hlk97814097"/>
      <w:r w:rsidRPr="00992D5E">
        <w:rPr>
          <w:rFonts w:cstheme="minorHAnsi"/>
          <w:lang w:val="sr-Cyrl-BA"/>
        </w:rPr>
        <w:t>Према Консолидованом извјештају о извршењу буџета општине Прњавор за 2020. годину, нефинансијска имовина општине Прњавор у сталним средствима  на дан 31.12.2020.г</w:t>
      </w:r>
      <w:r w:rsidRPr="00992D5E">
        <w:rPr>
          <w:rFonts w:cstheme="minorHAnsi"/>
          <w:b/>
          <w:i/>
          <w:lang w:val="sr-Cyrl-BA"/>
        </w:rPr>
        <w:t xml:space="preserve">. </w:t>
      </w:r>
      <w:r w:rsidRPr="00992D5E">
        <w:rPr>
          <w:rFonts w:cstheme="minorHAnsi"/>
          <w:lang w:val="sr-Cyrl-BA"/>
        </w:rPr>
        <w:t>износи</w:t>
      </w:r>
      <w:r w:rsidRPr="00992D5E">
        <w:rPr>
          <w:rFonts w:cstheme="minorHAnsi"/>
          <w:b/>
          <w:i/>
          <w:lang w:val="sr-Cyrl-BA"/>
        </w:rPr>
        <w:t xml:space="preserve"> </w:t>
      </w:r>
      <w:r w:rsidRPr="00992D5E">
        <w:rPr>
          <w:rFonts w:cstheme="minorHAnsi"/>
          <w:b/>
          <w:lang w:val="sr-Cyrl-BA"/>
        </w:rPr>
        <w:t>131.271.609 КМ</w:t>
      </w:r>
      <w:r w:rsidRPr="00992D5E">
        <w:rPr>
          <w:rFonts w:cstheme="minorHAnsi"/>
          <w:lang w:val="sr-Cyrl-BA"/>
        </w:rPr>
        <w:t xml:space="preserve"> и садржи позиције:</w:t>
      </w:r>
    </w:p>
    <w:p w14:paraId="244E0C62" w14:textId="77777777" w:rsidR="00842994" w:rsidRPr="00992D5E" w:rsidRDefault="00842994" w:rsidP="00842994">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а) произведене сталне имовине </w:t>
      </w:r>
      <w:r w:rsidRPr="00992D5E">
        <w:rPr>
          <w:rFonts w:cstheme="minorHAnsi"/>
          <w:lang w:val="sr-Cyrl-BA"/>
        </w:rPr>
        <w:t xml:space="preserve">(АОП063), чија набавна вриједност износи 102.098.836 КМ, а исправка вриједности 37.273.889 КМ. Неотписана вриједност произведене сталне имовине износи </w:t>
      </w:r>
      <w:r w:rsidRPr="00992D5E">
        <w:rPr>
          <w:rFonts w:cstheme="minorHAnsi"/>
          <w:b/>
          <w:lang w:val="sr-Cyrl-BA"/>
        </w:rPr>
        <w:t>64.824.947 КМ</w:t>
      </w:r>
      <w:r w:rsidRPr="00992D5E">
        <w:rPr>
          <w:rFonts w:cstheme="minorHAnsi"/>
          <w:lang w:val="sr-Cyrl-BA"/>
        </w:rPr>
        <w:t>.</w:t>
      </w:r>
    </w:p>
    <w:p w14:paraId="613DC512" w14:textId="77777777" w:rsidR="00842994" w:rsidRPr="00992D5E" w:rsidRDefault="00842994" w:rsidP="00842994">
      <w:pPr>
        <w:tabs>
          <w:tab w:val="right" w:leader="dot" w:pos="9072"/>
        </w:tabs>
        <w:spacing w:after="100" w:line="240" w:lineRule="auto"/>
        <w:ind w:right="227"/>
        <w:jc w:val="both"/>
        <w:rPr>
          <w:rFonts w:cstheme="minorHAnsi"/>
          <w:lang w:val="sr-Cyrl-BA"/>
        </w:rPr>
      </w:pPr>
      <w:r w:rsidRPr="00992D5E">
        <w:rPr>
          <w:rFonts w:cstheme="minorHAnsi"/>
          <w:lang w:val="sr-Cyrl-BA"/>
        </w:rPr>
        <w:t>Стање произведене сталне имовине општине и екстерних буџетских корисника на дан 31.12.2020. године по групама средстава:</w:t>
      </w:r>
    </w:p>
    <w:p w14:paraId="32DE1FF7" w14:textId="77777777" w:rsidR="00842994" w:rsidRPr="00992D5E" w:rsidRDefault="00842994" w:rsidP="00487B06">
      <w:pPr>
        <w:spacing w:after="100" w:line="240" w:lineRule="auto"/>
        <w:jc w:val="both"/>
        <w:rPr>
          <w:rFonts w:cstheme="minorHAnsi"/>
          <w:lang w:val="sr-Cyrl-BA"/>
        </w:rPr>
      </w:pPr>
    </w:p>
    <w:bookmarkEnd w:id="171"/>
    <w:p w14:paraId="7A105B20" w14:textId="77777777" w:rsidR="00BA4E41" w:rsidRPr="00992D5E" w:rsidRDefault="00BA4E41" w:rsidP="00CA0838">
      <w:pPr>
        <w:tabs>
          <w:tab w:val="right" w:leader="dot" w:pos="9072"/>
        </w:tabs>
        <w:spacing w:after="100" w:line="240" w:lineRule="auto"/>
        <w:ind w:right="-794"/>
        <w:jc w:val="both"/>
        <w:rPr>
          <w:rFonts w:cstheme="minorHAnsi"/>
          <w:lang w:val="sr-Cyrl-BA"/>
        </w:rPr>
      </w:pPr>
      <w:r w:rsidRPr="00992D5E">
        <w:rPr>
          <w:rFonts w:cstheme="minorHAnsi"/>
          <w:lang w:val="sr-Cyrl-BA"/>
        </w:rPr>
        <w:t xml:space="preserve">- Зграде и објекти </w:t>
      </w:r>
      <w:r w:rsidRPr="00992D5E">
        <w:rPr>
          <w:rFonts w:cstheme="minorHAnsi"/>
          <w:lang w:val="sr-Cyrl-BA"/>
        </w:rPr>
        <w:tab/>
        <w:t>97.843.952 КМ</w:t>
      </w:r>
    </w:p>
    <w:p w14:paraId="6084C9BE"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Постројења и опрема</w:t>
      </w:r>
      <w:r w:rsidRPr="00992D5E">
        <w:rPr>
          <w:rFonts w:cstheme="minorHAnsi"/>
          <w:lang w:val="sr-Cyrl-BA"/>
        </w:rPr>
        <w:tab/>
        <w:t>4.059.780 КМ</w:t>
      </w:r>
    </w:p>
    <w:p w14:paraId="613C663F"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Инвестициона имовина</w:t>
      </w:r>
      <w:r w:rsidRPr="00992D5E">
        <w:rPr>
          <w:rFonts w:cstheme="minorHAnsi"/>
          <w:lang w:val="sr-Cyrl-BA"/>
        </w:rPr>
        <w:tab/>
        <w:t>188.377 КМ</w:t>
      </w:r>
    </w:p>
    <w:p w14:paraId="652B7220"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lastRenderedPageBreak/>
        <w:t>- Нематеријална произведена имовина</w:t>
      </w:r>
      <w:r w:rsidRPr="00992D5E">
        <w:rPr>
          <w:rFonts w:cstheme="minorHAnsi"/>
          <w:lang w:val="sr-Cyrl-BA"/>
        </w:rPr>
        <w:tab/>
        <w:t>6.728 КМ</w:t>
      </w:r>
    </w:p>
    <w:p w14:paraId="4EC61D66"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Исправка вриједности - укупна</w:t>
      </w:r>
      <w:r w:rsidRPr="00992D5E">
        <w:rPr>
          <w:rFonts w:cstheme="minorHAnsi"/>
          <w:lang w:val="sr-Cyrl-BA"/>
        </w:rPr>
        <w:tab/>
        <w:t>-37.273.889 КМ</w:t>
      </w:r>
    </w:p>
    <w:p w14:paraId="2162C1DA" w14:textId="77777777" w:rsidR="00BA4E41" w:rsidRPr="00992D5E" w:rsidRDefault="00BA4E41" w:rsidP="00CA0838">
      <w:pPr>
        <w:tabs>
          <w:tab w:val="right" w:leader="dot" w:pos="9072"/>
        </w:tabs>
        <w:spacing w:after="100" w:line="240" w:lineRule="auto"/>
        <w:ind w:right="-792"/>
        <w:jc w:val="both"/>
        <w:rPr>
          <w:rFonts w:cstheme="minorHAnsi"/>
          <w:b/>
          <w:lang w:val="sr-Cyrl-BA"/>
        </w:rPr>
      </w:pPr>
      <w:r w:rsidRPr="00992D5E">
        <w:rPr>
          <w:rFonts w:cstheme="minorHAnsi"/>
          <w:b/>
          <w:lang w:val="sr-Cyrl-BA"/>
        </w:rPr>
        <w:t>- Садашња вриједност произведене сталне имовине</w:t>
      </w:r>
      <w:r w:rsidRPr="00992D5E">
        <w:rPr>
          <w:rFonts w:cstheme="minorHAnsi"/>
          <w:b/>
          <w:lang w:val="sr-Cyrl-BA"/>
        </w:rPr>
        <w:tab/>
        <w:t>64.824.947 КМ</w:t>
      </w:r>
    </w:p>
    <w:p w14:paraId="54A7C6A3" w14:textId="77777777" w:rsidR="00BA4E41" w:rsidRPr="00992D5E" w:rsidRDefault="00BA4E41" w:rsidP="00CA0838">
      <w:pPr>
        <w:tabs>
          <w:tab w:val="left" w:pos="90"/>
          <w:tab w:val="right" w:leader="dot" w:pos="9072"/>
        </w:tabs>
        <w:spacing w:after="100" w:line="240" w:lineRule="auto"/>
        <w:ind w:right="283"/>
        <w:jc w:val="both"/>
        <w:rPr>
          <w:rFonts w:cstheme="minorHAnsi"/>
          <w:lang w:val="sr-Cyrl-BA"/>
        </w:rPr>
      </w:pPr>
      <w:r w:rsidRPr="00992D5E">
        <w:rPr>
          <w:rFonts w:cstheme="minorHAnsi"/>
          <w:b/>
          <w:lang w:val="sr-Cyrl-BA"/>
        </w:rPr>
        <w:t xml:space="preserve">б) непроизведене сталне имовине </w:t>
      </w:r>
      <w:r w:rsidRPr="00992D5E">
        <w:rPr>
          <w:rFonts w:cstheme="minorHAnsi"/>
          <w:lang w:val="sr-Cyrl-BA"/>
        </w:rPr>
        <w:t>(АОП071), коју чини земљиште које не подлијеже амортизацији, и нема</w:t>
      </w:r>
      <w:r w:rsidRPr="00992D5E">
        <w:rPr>
          <w:rFonts w:cstheme="minorHAnsi"/>
          <w:b/>
          <w:lang w:val="sr-Cyrl-BA"/>
        </w:rPr>
        <w:t xml:space="preserve"> </w:t>
      </w:r>
      <w:r w:rsidRPr="00992D5E">
        <w:rPr>
          <w:rFonts w:cstheme="minorHAnsi"/>
          <w:lang w:val="sr-Cyrl-BA"/>
        </w:rPr>
        <w:t xml:space="preserve">исправке вриједности, а чија вриједност износи </w:t>
      </w:r>
      <w:r w:rsidRPr="00992D5E">
        <w:rPr>
          <w:rFonts w:cstheme="minorHAnsi"/>
          <w:b/>
          <w:lang w:val="sr-Cyrl-BA"/>
        </w:rPr>
        <w:t>28.843.394 КМ</w:t>
      </w:r>
      <w:r w:rsidRPr="00992D5E">
        <w:rPr>
          <w:rFonts w:cstheme="minorHAnsi"/>
          <w:lang w:val="sr-Cyrl-BA"/>
        </w:rPr>
        <w:t>.</w:t>
      </w:r>
    </w:p>
    <w:p w14:paraId="13A1D799" w14:textId="515A43B4" w:rsidR="00BA4E41" w:rsidRPr="00992D5E" w:rsidRDefault="00BA4E41" w:rsidP="00CA0838">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в) нефинансијска имовина у сталним средствима у припреми </w:t>
      </w:r>
      <w:r w:rsidRPr="00992D5E">
        <w:rPr>
          <w:rFonts w:cstheme="minorHAnsi"/>
          <w:lang w:val="sr-Cyrl-BA"/>
        </w:rPr>
        <w:t>(АОП076) износи</w:t>
      </w:r>
      <w:r w:rsidR="00CA0838" w:rsidRPr="00992D5E">
        <w:rPr>
          <w:rFonts w:cstheme="minorHAnsi"/>
          <w:lang w:val="sr-Cyrl-BA"/>
        </w:rPr>
        <w:t xml:space="preserve"> </w:t>
      </w:r>
      <w:r w:rsidRPr="00992D5E">
        <w:rPr>
          <w:rFonts w:cstheme="minorHAnsi"/>
          <w:b/>
          <w:lang w:val="sr-Cyrl-BA"/>
        </w:rPr>
        <w:t>329.378 КМ</w:t>
      </w:r>
      <w:r w:rsidRPr="00992D5E">
        <w:rPr>
          <w:rFonts w:cstheme="minorHAnsi"/>
          <w:lang w:val="sr-Cyrl-BA"/>
        </w:rPr>
        <w:t>. Средства у припреми се не амортизују и немају исправке вриједности. Највећу вриједност инвестиција у току чинe започети пројекти водоснабдијевања у укупном износу од укупно 271.868 КМ, од чега се на пројекат „Повелич“ односи 249.064 КМ (75,6% укупних инвестиција у току). Остале инвестиције у току односе се на објекат општинске архиве, изградњу друштвених домова, изградњу градских улица и др.</w:t>
      </w:r>
    </w:p>
    <w:p w14:paraId="0EE427D6" w14:textId="77777777" w:rsidR="00842994" w:rsidRPr="00992D5E" w:rsidRDefault="00842994" w:rsidP="00CA0838">
      <w:pPr>
        <w:tabs>
          <w:tab w:val="right" w:leader="dot" w:pos="9072"/>
        </w:tabs>
        <w:spacing w:after="100" w:line="240" w:lineRule="auto"/>
        <w:ind w:right="227"/>
        <w:jc w:val="both"/>
        <w:rPr>
          <w:rFonts w:cstheme="minorHAnsi"/>
          <w:lang w:val="sr-Cyrl-BA"/>
        </w:rPr>
      </w:pPr>
    </w:p>
    <w:p w14:paraId="4F511B3B" w14:textId="77777777" w:rsidR="00941FEB" w:rsidRPr="00B86B89" w:rsidRDefault="00941FEB" w:rsidP="00941FEB">
      <w:pPr>
        <w:spacing w:after="100" w:line="240" w:lineRule="auto"/>
        <w:jc w:val="both"/>
        <w:rPr>
          <w:rFonts w:cstheme="minorHAnsi"/>
          <w:bCs/>
          <w:i/>
          <w:iCs/>
          <w:u w:val="single"/>
          <w:lang w:val="sr-Cyrl-BA"/>
        </w:rPr>
      </w:pPr>
      <w:r w:rsidRPr="00B86B89">
        <w:rPr>
          <w:rFonts w:cstheme="minorHAnsi"/>
          <w:bCs/>
          <w:i/>
          <w:iCs/>
          <w:lang w:val="sr-Cyrl-BA"/>
        </w:rPr>
        <w:t>Осврт на финансирање током претходног периода имплементације стратегије</w:t>
      </w:r>
    </w:p>
    <w:p w14:paraId="3C619248" w14:textId="202771BA" w:rsidR="00BE6D2F" w:rsidRPr="00992D5E" w:rsidRDefault="00941FEB" w:rsidP="002E58D8">
      <w:pPr>
        <w:tabs>
          <w:tab w:val="right" w:leader="dot" w:pos="9072"/>
        </w:tabs>
        <w:spacing w:after="100" w:line="240" w:lineRule="auto"/>
        <w:ind w:right="227"/>
        <w:jc w:val="both"/>
        <w:rPr>
          <w:rFonts w:cstheme="minorHAnsi"/>
          <w:lang w:val="sr-Cyrl-BA"/>
        </w:rPr>
      </w:pPr>
      <w:r w:rsidRPr="00992D5E">
        <w:rPr>
          <w:rFonts w:cstheme="minorHAnsi"/>
          <w:lang w:val="sr-Cyrl-BA"/>
        </w:rPr>
        <w:t>Током периода 2017-2020. године од укупно планираних (плановима имплементације) 16.822.642,00 КМ реализовано је 98,36 % гдје је 42,46% остварено из вањских извора, а 57,54% из буџета, од чега је за економски сектор издвојено 18,72 %, за сектор друштвеног развоја 80,39% те за сектор заштите животне средине 0,90%. Дакле, у периоду 2017-2020. године за имплементацију Стратегије укупно је издвојено 16.547.201,40 КМ из буџетских и екстерних извора, и то просјечно 4,1 мил. КМ годишње. Из буџета је издвојено укупно 9.491.010,39 КМ, годишње у просјеку 2,37 милиона КМ, из екстерних извора 7.056.191,00 КМ, просјечно 1,7 милиона КМ.</w:t>
      </w:r>
    </w:p>
    <w:p w14:paraId="06359D4A" w14:textId="71285C1E" w:rsidR="00BE6D2F" w:rsidRDefault="004F58A3" w:rsidP="004F58A3">
      <w:pPr>
        <w:pStyle w:val="Heading3"/>
        <w:rPr>
          <w:noProof/>
          <w:sz w:val="22"/>
          <w:szCs w:val="22"/>
          <w:lang w:val="sr-Cyrl-BA"/>
        </w:rPr>
      </w:pPr>
      <w:bookmarkStart w:id="172" w:name="_Toc92743532"/>
      <w:bookmarkStart w:id="173" w:name="_Toc110237147"/>
      <w:r w:rsidRPr="00992D5E">
        <w:rPr>
          <w:noProof/>
          <w:sz w:val="22"/>
          <w:szCs w:val="22"/>
          <w:lang w:val="sr-Cyrl-BA"/>
        </w:rPr>
        <w:t>II.9</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Пројекција</w:t>
      </w:r>
      <w:r w:rsidR="00BE6D2F" w:rsidRPr="00992D5E">
        <w:rPr>
          <w:noProof/>
          <w:sz w:val="22"/>
          <w:szCs w:val="22"/>
          <w:lang w:val="sr-Cyrl-BA"/>
        </w:rPr>
        <w:t xml:space="preserve"> </w:t>
      </w:r>
      <w:r w:rsidR="001B6249" w:rsidRPr="00992D5E">
        <w:rPr>
          <w:noProof/>
          <w:sz w:val="22"/>
          <w:szCs w:val="22"/>
          <w:lang w:val="sr-Cyrl-BA"/>
        </w:rPr>
        <w:t>финансијских</w:t>
      </w:r>
      <w:r w:rsidR="00BE6D2F" w:rsidRPr="00992D5E">
        <w:rPr>
          <w:noProof/>
          <w:sz w:val="22"/>
          <w:szCs w:val="22"/>
          <w:lang w:val="sr-Cyrl-BA"/>
        </w:rPr>
        <w:t xml:space="preserve"> </w:t>
      </w:r>
      <w:r w:rsidR="001B6249" w:rsidRPr="00992D5E">
        <w:rPr>
          <w:noProof/>
          <w:sz w:val="22"/>
          <w:szCs w:val="22"/>
          <w:lang w:val="sr-Cyrl-BA"/>
        </w:rPr>
        <w:t>средстава</w:t>
      </w:r>
      <w:r w:rsidR="00BE6D2F" w:rsidRPr="00992D5E">
        <w:rPr>
          <w:noProof/>
          <w:sz w:val="22"/>
          <w:szCs w:val="22"/>
          <w:lang w:val="sr-Cyrl-BA"/>
        </w:rPr>
        <w:t xml:space="preserve"> </w:t>
      </w:r>
      <w:r w:rsidR="001B6249" w:rsidRPr="00992D5E">
        <w:rPr>
          <w:noProof/>
          <w:sz w:val="22"/>
          <w:szCs w:val="22"/>
          <w:lang w:val="sr-Cyrl-BA"/>
        </w:rPr>
        <w:t>потребних</w:t>
      </w:r>
      <w:r w:rsidR="00BE6D2F" w:rsidRPr="00992D5E">
        <w:rPr>
          <w:noProof/>
          <w:sz w:val="22"/>
          <w:szCs w:val="22"/>
          <w:lang w:val="sr-Cyrl-BA"/>
        </w:rPr>
        <w:t xml:space="preserve"> </w:t>
      </w:r>
      <w:r w:rsidR="001B6249" w:rsidRPr="00992D5E">
        <w:rPr>
          <w:noProof/>
          <w:sz w:val="22"/>
          <w:szCs w:val="22"/>
          <w:lang w:val="sr-Cyrl-BA"/>
        </w:rPr>
        <w:t>за</w:t>
      </w:r>
      <w:r w:rsidR="00BE6D2F" w:rsidRPr="00992D5E">
        <w:rPr>
          <w:noProof/>
          <w:sz w:val="22"/>
          <w:szCs w:val="22"/>
          <w:lang w:val="sr-Cyrl-BA"/>
        </w:rPr>
        <w:t xml:space="preserve"> </w:t>
      </w:r>
      <w:r w:rsidR="001B6249" w:rsidRPr="00992D5E">
        <w:rPr>
          <w:noProof/>
          <w:sz w:val="22"/>
          <w:szCs w:val="22"/>
          <w:lang w:val="sr-Cyrl-BA"/>
        </w:rPr>
        <w:t>имплементацију</w:t>
      </w:r>
      <w:r w:rsidR="00BE6D2F" w:rsidRPr="00992D5E">
        <w:rPr>
          <w:noProof/>
          <w:sz w:val="22"/>
          <w:szCs w:val="22"/>
          <w:lang w:val="sr-Cyrl-BA"/>
        </w:rPr>
        <w:t xml:space="preserve"> </w:t>
      </w:r>
      <w:r w:rsidR="001B6249" w:rsidRPr="00992D5E">
        <w:rPr>
          <w:noProof/>
          <w:sz w:val="22"/>
          <w:szCs w:val="22"/>
          <w:lang w:val="sr-Cyrl-BA"/>
        </w:rPr>
        <w:t>стратегије</w:t>
      </w:r>
      <w:r w:rsidR="00BE6D2F" w:rsidRPr="00992D5E">
        <w:rPr>
          <w:noProof/>
          <w:sz w:val="22"/>
          <w:szCs w:val="22"/>
          <w:lang w:val="sr-Cyrl-BA"/>
        </w:rPr>
        <w:t xml:space="preserve"> </w:t>
      </w:r>
      <w:r w:rsidR="001B6249" w:rsidRPr="00992D5E">
        <w:rPr>
          <w:noProof/>
          <w:sz w:val="22"/>
          <w:szCs w:val="22"/>
          <w:lang w:val="sr-Cyrl-BA"/>
        </w:rPr>
        <w:t>са</w:t>
      </w:r>
      <w:r w:rsidR="00BE6D2F" w:rsidRPr="00992D5E">
        <w:rPr>
          <w:noProof/>
          <w:sz w:val="22"/>
          <w:szCs w:val="22"/>
          <w:lang w:val="sr-Cyrl-BA"/>
        </w:rPr>
        <w:t xml:space="preserve"> </w:t>
      </w:r>
      <w:r w:rsidR="001B6249" w:rsidRPr="00992D5E">
        <w:rPr>
          <w:noProof/>
          <w:sz w:val="22"/>
          <w:szCs w:val="22"/>
          <w:lang w:val="sr-Cyrl-BA"/>
        </w:rPr>
        <w:t>изворим</w:t>
      </w:r>
      <w:bookmarkEnd w:id="172"/>
      <w:r w:rsidR="001B6249" w:rsidRPr="00992D5E">
        <w:rPr>
          <w:noProof/>
          <w:sz w:val="22"/>
          <w:szCs w:val="22"/>
          <w:lang w:val="sr-Cyrl-BA"/>
        </w:rPr>
        <w:t>а</w:t>
      </w:r>
      <w:bookmarkEnd w:id="173"/>
      <w:r w:rsidR="00BE6D2F"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007"/>
        <w:gridCol w:w="992"/>
        <w:gridCol w:w="992"/>
        <w:gridCol w:w="992"/>
        <w:gridCol w:w="992"/>
        <w:gridCol w:w="992"/>
        <w:gridCol w:w="992"/>
        <w:gridCol w:w="1023"/>
      </w:tblGrid>
      <w:tr w:rsidR="00683B97" w:rsidRPr="00992D5E" w14:paraId="2B2766D5" w14:textId="77777777" w:rsidTr="00D6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val="restart"/>
            <w:tcBorders>
              <w:top w:val="none" w:sz="0" w:space="0" w:color="auto"/>
              <w:left w:val="none" w:sz="0" w:space="0" w:color="auto"/>
              <w:right w:val="none" w:sz="0" w:space="0" w:color="auto"/>
            </w:tcBorders>
          </w:tcPr>
          <w:p w14:paraId="3C6F28AE" w14:textId="77777777" w:rsidR="00683B97" w:rsidRPr="00992D5E" w:rsidRDefault="00683B97" w:rsidP="00D66D3E">
            <w:pPr>
              <w:rPr>
                <w:noProof/>
                <w:color w:val="auto"/>
                <w:sz w:val="22"/>
                <w:szCs w:val="22"/>
                <w:lang w:val="sr-Cyrl-BA"/>
              </w:rPr>
            </w:pPr>
            <w:r w:rsidRPr="00992D5E">
              <w:rPr>
                <w:noProof/>
                <w:color w:val="auto"/>
                <w:sz w:val="22"/>
                <w:szCs w:val="22"/>
                <w:lang w:val="sr-Cyrl-BA"/>
              </w:rPr>
              <w:t>Извори</w:t>
            </w:r>
          </w:p>
          <w:p w14:paraId="0F787B0C" w14:textId="77777777" w:rsidR="00683B97" w:rsidRPr="00992D5E" w:rsidRDefault="00683B97" w:rsidP="00D66D3E">
            <w:pPr>
              <w:rPr>
                <w:noProof/>
                <w:color w:val="auto"/>
                <w:sz w:val="22"/>
                <w:szCs w:val="22"/>
                <w:lang w:val="sr-Cyrl-BA"/>
              </w:rPr>
            </w:pPr>
            <w:r w:rsidRPr="00992D5E">
              <w:rPr>
                <w:noProof/>
                <w:color w:val="auto"/>
                <w:sz w:val="22"/>
                <w:szCs w:val="22"/>
                <w:lang w:val="sr-Cyrl-BA"/>
              </w:rPr>
              <w:t>финансирања</w:t>
            </w:r>
          </w:p>
          <w:p w14:paraId="1C153B0D" w14:textId="77777777" w:rsidR="00683B97" w:rsidRPr="00992D5E" w:rsidRDefault="00683B97" w:rsidP="00D66D3E">
            <w:pPr>
              <w:rPr>
                <w:noProof/>
                <w:color w:val="auto"/>
                <w:sz w:val="22"/>
                <w:szCs w:val="22"/>
                <w:lang w:val="sr-Cyrl-BA"/>
              </w:rPr>
            </w:pPr>
            <w:r w:rsidRPr="00992D5E">
              <w:rPr>
                <w:noProof/>
                <w:color w:val="auto"/>
                <w:sz w:val="22"/>
                <w:szCs w:val="22"/>
                <w:lang w:val="sr-Cyrl-BA"/>
              </w:rPr>
              <w:t>стратегије</w:t>
            </w:r>
          </w:p>
          <w:p w14:paraId="75872455" w14:textId="77777777" w:rsidR="00683B97" w:rsidRPr="00992D5E" w:rsidRDefault="00683B97" w:rsidP="00D66D3E">
            <w:pPr>
              <w:rPr>
                <w:noProof/>
                <w:color w:val="auto"/>
                <w:sz w:val="22"/>
                <w:szCs w:val="22"/>
                <w:lang w:val="sr-Cyrl-BA"/>
              </w:rPr>
            </w:pPr>
            <w:r w:rsidRPr="00992D5E">
              <w:rPr>
                <w:noProof/>
                <w:color w:val="auto"/>
                <w:sz w:val="22"/>
                <w:szCs w:val="22"/>
                <w:lang w:val="sr-Cyrl-BA"/>
              </w:rPr>
              <w:t>развоја</w:t>
            </w:r>
          </w:p>
        </w:tc>
        <w:tc>
          <w:tcPr>
            <w:tcW w:w="4144" w:type="pct"/>
            <w:gridSpan w:val="8"/>
            <w:tcBorders>
              <w:top w:val="none" w:sz="0" w:space="0" w:color="auto"/>
              <w:left w:val="none" w:sz="0" w:space="0" w:color="auto"/>
              <w:right w:val="none" w:sz="0" w:space="0" w:color="auto"/>
            </w:tcBorders>
          </w:tcPr>
          <w:p w14:paraId="5C89BD13" w14:textId="77777777" w:rsidR="00683B97" w:rsidRPr="00992D5E" w:rsidRDefault="00683B97" w:rsidP="00D66D3E">
            <w:pPr>
              <w:jc w:val="center"/>
              <w:cnfStyle w:val="100000000000" w:firstRow="1" w:lastRow="0" w:firstColumn="0" w:lastColumn="0" w:oddVBand="0" w:evenVBand="0" w:oddHBand="0" w:evenHBand="0" w:firstRowFirstColumn="0" w:firstRowLastColumn="0" w:lastRowFirstColumn="0" w:lastRowLastColumn="0"/>
              <w:rPr>
                <w:noProof/>
                <w:color w:val="auto"/>
                <w:sz w:val="22"/>
                <w:szCs w:val="22"/>
                <w:lang w:val="sr-Cyrl-BA"/>
              </w:rPr>
            </w:pPr>
            <w:r w:rsidRPr="00992D5E">
              <w:rPr>
                <w:noProof/>
                <w:color w:val="auto"/>
                <w:sz w:val="22"/>
                <w:szCs w:val="22"/>
                <w:lang w:val="sr-Cyrl-BA"/>
              </w:rPr>
              <w:t>Оквирна процјена по годинама ‒ у милионима КМ</w:t>
            </w:r>
          </w:p>
        </w:tc>
      </w:tr>
      <w:tr w:rsidR="00683B97" w:rsidRPr="00992D5E" w14:paraId="605CBAAC"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left w:val="none" w:sz="0" w:space="0" w:color="auto"/>
            </w:tcBorders>
          </w:tcPr>
          <w:p w14:paraId="21A0C68F" w14:textId="77777777" w:rsidR="00683B97" w:rsidRPr="00992D5E" w:rsidRDefault="00683B97" w:rsidP="00D66D3E">
            <w:pPr>
              <w:rPr>
                <w:noProof/>
                <w:color w:val="auto"/>
                <w:sz w:val="22"/>
                <w:szCs w:val="22"/>
                <w:lang w:val="sr-Cyrl-BA"/>
              </w:rPr>
            </w:pPr>
          </w:p>
        </w:tc>
        <w:tc>
          <w:tcPr>
            <w:tcW w:w="523" w:type="pct"/>
          </w:tcPr>
          <w:p w14:paraId="2FEE12DF" w14:textId="77777777" w:rsidR="00683B97" w:rsidRPr="00992D5E" w:rsidRDefault="00683B97" w:rsidP="00D66D3E">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2022.</w:t>
            </w:r>
          </w:p>
        </w:tc>
        <w:tc>
          <w:tcPr>
            <w:tcW w:w="515" w:type="pct"/>
          </w:tcPr>
          <w:p w14:paraId="5B56D452" w14:textId="77777777" w:rsidR="00683B97" w:rsidRPr="00992D5E" w:rsidRDefault="00683B97" w:rsidP="00D66D3E">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2023.</w:t>
            </w:r>
          </w:p>
        </w:tc>
        <w:tc>
          <w:tcPr>
            <w:tcW w:w="515" w:type="pct"/>
          </w:tcPr>
          <w:p w14:paraId="2D1C296E" w14:textId="77777777" w:rsidR="00683B97" w:rsidRPr="00992D5E" w:rsidRDefault="00683B97" w:rsidP="00D66D3E">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2024.</w:t>
            </w:r>
          </w:p>
        </w:tc>
        <w:tc>
          <w:tcPr>
            <w:tcW w:w="515" w:type="pct"/>
          </w:tcPr>
          <w:p w14:paraId="2C6E1A0F" w14:textId="77777777" w:rsidR="00683B97" w:rsidRPr="00992D5E" w:rsidRDefault="00683B97" w:rsidP="00D66D3E">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2025.</w:t>
            </w:r>
          </w:p>
        </w:tc>
        <w:tc>
          <w:tcPr>
            <w:tcW w:w="515" w:type="pct"/>
          </w:tcPr>
          <w:p w14:paraId="16EA74AA" w14:textId="77777777" w:rsidR="00683B97" w:rsidRPr="00992D5E" w:rsidRDefault="00683B97" w:rsidP="00D66D3E">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2026.</w:t>
            </w:r>
          </w:p>
        </w:tc>
        <w:tc>
          <w:tcPr>
            <w:tcW w:w="515" w:type="pct"/>
          </w:tcPr>
          <w:p w14:paraId="3B8A4E9D" w14:textId="77777777" w:rsidR="00683B97" w:rsidRPr="00992D5E" w:rsidRDefault="00683B97" w:rsidP="00D66D3E">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2027.</w:t>
            </w:r>
          </w:p>
        </w:tc>
        <w:tc>
          <w:tcPr>
            <w:tcW w:w="515" w:type="pct"/>
          </w:tcPr>
          <w:p w14:paraId="43F6A0FF" w14:textId="77777777" w:rsidR="00683B97" w:rsidRPr="00D47F44" w:rsidRDefault="00683B97" w:rsidP="00D66D3E">
            <w:pPr>
              <w:jc w:val="center"/>
              <w:cnfStyle w:val="000000100000" w:firstRow="0" w:lastRow="0" w:firstColumn="0" w:lastColumn="0" w:oddVBand="0" w:evenVBand="0" w:oddHBand="1" w:evenHBand="0" w:firstRowFirstColumn="0" w:firstRowLastColumn="0" w:lastRowFirstColumn="0" w:lastRowLastColumn="0"/>
              <w:rPr>
                <w:b/>
                <w:bCs/>
                <w:sz w:val="22"/>
                <w:szCs w:val="22"/>
                <w:lang w:val="sr-Cyrl-BA"/>
              </w:rPr>
            </w:pPr>
            <w:r w:rsidRPr="00D47F44">
              <w:rPr>
                <w:b/>
                <w:bCs/>
                <w:sz w:val="22"/>
                <w:szCs w:val="22"/>
                <w:lang w:val="sr-Cyrl-BA"/>
              </w:rPr>
              <w:t>2028.</w:t>
            </w:r>
          </w:p>
        </w:tc>
        <w:tc>
          <w:tcPr>
            <w:tcW w:w="532" w:type="pct"/>
          </w:tcPr>
          <w:p w14:paraId="678B26CF" w14:textId="77777777" w:rsidR="00683B97" w:rsidRPr="00992D5E" w:rsidRDefault="00683B97" w:rsidP="00D66D3E">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noProof/>
                <w:sz w:val="22"/>
                <w:szCs w:val="22"/>
                <w:lang w:val="sr-Cyrl-BA"/>
              </w:rPr>
              <w:t>Укупно</w:t>
            </w:r>
          </w:p>
        </w:tc>
      </w:tr>
      <w:tr w:rsidR="00683B97" w:rsidRPr="00992D5E" w14:paraId="1D58090F" w14:textId="77777777" w:rsidTr="00D66D3E">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tcBorders>
          </w:tcPr>
          <w:p w14:paraId="607252C4" w14:textId="77777777" w:rsidR="00683B97" w:rsidRPr="00992D5E" w:rsidRDefault="00683B97" w:rsidP="00D66D3E">
            <w:pPr>
              <w:rPr>
                <w:noProof/>
                <w:color w:val="auto"/>
                <w:sz w:val="22"/>
                <w:szCs w:val="22"/>
                <w:lang w:val="sr-Cyrl-BA"/>
              </w:rPr>
            </w:pPr>
            <w:r w:rsidRPr="00992D5E">
              <w:rPr>
                <w:noProof/>
                <w:color w:val="auto"/>
                <w:sz w:val="22"/>
                <w:szCs w:val="22"/>
                <w:lang w:val="sr-Cyrl-BA"/>
              </w:rPr>
              <w:t>Из буџета</w:t>
            </w:r>
          </w:p>
        </w:tc>
        <w:tc>
          <w:tcPr>
            <w:tcW w:w="523" w:type="pct"/>
          </w:tcPr>
          <w:p w14:paraId="1CDE13D4" w14:textId="77777777" w:rsidR="00683B97" w:rsidRPr="00921568"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lang w:val="sr-Latn-BA"/>
              </w:rPr>
            </w:pPr>
            <w:r w:rsidRPr="00921568">
              <w:rPr>
                <w:b/>
                <w:bCs/>
                <w:noProof/>
                <w:sz w:val="22"/>
                <w:szCs w:val="22"/>
                <w:lang w:val="sr-Latn-BA"/>
              </w:rPr>
              <w:t>8</w:t>
            </w:r>
            <w:r>
              <w:rPr>
                <w:b/>
                <w:bCs/>
                <w:noProof/>
                <w:sz w:val="22"/>
                <w:szCs w:val="22"/>
                <w:lang w:val="sr-Cyrl-BA"/>
              </w:rPr>
              <w:t>,</w:t>
            </w:r>
            <w:r w:rsidRPr="00921568">
              <w:rPr>
                <w:b/>
                <w:bCs/>
                <w:noProof/>
                <w:sz w:val="22"/>
                <w:szCs w:val="22"/>
                <w:lang w:val="sr-Latn-BA"/>
              </w:rPr>
              <w:t>793</w:t>
            </w:r>
          </w:p>
        </w:tc>
        <w:tc>
          <w:tcPr>
            <w:tcW w:w="515" w:type="pct"/>
          </w:tcPr>
          <w:p w14:paraId="0EAB71B4" w14:textId="77777777" w:rsidR="00683B97" w:rsidRPr="00921568"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Pr>
                <w:b/>
                <w:bCs/>
                <w:noProof/>
                <w:sz w:val="22"/>
                <w:szCs w:val="22"/>
                <w:lang w:val="sr-Cyrl-BA"/>
              </w:rPr>
              <w:t>,</w:t>
            </w:r>
            <w:r w:rsidRPr="00921568">
              <w:rPr>
                <w:b/>
                <w:bCs/>
                <w:noProof/>
                <w:sz w:val="22"/>
                <w:szCs w:val="22"/>
              </w:rPr>
              <w:t>000</w:t>
            </w:r>
          </w:p>
        </w:tc>
        <w:tc>
          <w:tcPr>
            <w:tcW w:w="515" w:type="pct"/>
          </w:tcPr>
          <w:p w14:paraId="6235B704" w14:textId="77777777" w:rsidR="00683B97" w:rsidRPr="00921568"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Pr>
                <w:b/>
                <w:bCs/>
                <w:noProof/>
                <w:sz w:val="22"/>
                <w:szCs w:val="22"/>
                <w:lang w:val="sr-Cyrl-BA"/>
              </w:rPr>
              <w:t>,</w:t>
            </w:r>
            <w:r w:rsidRPr="00921568">
              <w:rPr>
                <w:b/>
                <w:bCs/>
                <w:noProof/>
                <w:sz w:val="22"/>
                <w:szCs w:val="22"/>
              </w:rPr>
              <w:t>200</w:t>
            </w:r>
          </w:p>
        </w:tc>
        <w:tc>
          <w:tcPr>
            <w:tcW w:w="515" w:type="pct"/>
          </w:tcPr>
          <w:p w14:paraId="41BB103C" w14:textId="77777777" w:rsidR="00683B97" w:rsidRPr="00921568"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Pr>
                <w:b/>
                <w:bCs/>
                <w:noProof/>
                <w:sz w:val="22"/>
                <w:szCs w:val="22"/>
                <w:lang w:val="sr-Cyrl-BA"/>
              </w:rPr>
              <w:t>,</w:t>
            </w:r>
            <w:r w:rsidRPr="00921568">
              <w:rPr>
                <w:b/>
                <w:bCs/>
                <w:noProof/>
                <w:sz w:val="22"/>
                <w:szCs w:val="22"/>
              </w:rPr>
              <w:t>500</w:t>
            </w:r>
          </w:p>
        </w:tc>
        <w:tc>
          <w:tcPr>
            <w:tcW w:w="515" w:type="pct"/>
          </w:tcPr>
          <w:p w14:paraId="406AAA55" w14:textId="77777777" w:rsidR="00683B97" w:rsidRPr="00921568"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Pr>
                <w:b/>
                <w:bCs/>
                <w:noProof/>
                <w:sz w:val="22"/>
                <w:szCs w:val="22"/>
                <w:lang w:val="sr-Cyrl-BA"/>
              </w:rPr>
              <w:t>,</w:t>
            </w:r>
            <w:r w:rsidRPr="00921568">
              <w:rPr>
                <w:b/>
                <w:bCs/>
                <w:noProof/>
                <w:sz w:val="22"/>
                <w:szCs w:val="22"/>
              </w:rPr>
              <w:t>800</w:t>
            </w:r>
          </w:p>
        </w:tc>
        <w:tc>
          <w:tcPr>
            <w:tcW w:w="515" w:type="pct"/>
          </w:tcPr>
          <w:p w14:paraId="5715653B" w14:textId="77777777" w:rsidR="00683B97" w:rsidRPr="00921568"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Pr>
                <w:b/>
                <w:bCs/>
                <w:noProof/>
                <w:sz w:val="22"/>
                <w:szCs w:val="22"/>
                <w:lang w:val="sr-Cyrl-BA"/>
              </w:rPr>
              <w:t>,</w:t>
            </w:r>
            <w:r w:rsidRPr="00921568">
              <w:rPr>
                <w:b/>
                <w:bCs/>
                <w:noProof/>
                <w:sz w:val="22"/>
                <w:szCs w:val="22"/>
              </w:rPr>
              <w:t>800</w:t>
            </w:r>
          </w:p>
        </w:tc>
        <w:tc>
          <w:tcPr>
            <w:tcW w:w="515" w:type="pct"/>
          </w:tcPr>
          <w:p w14:paraId="6AD966EA" w14:textId="77777777" w:rsidR="00683B97" w:rsidRPr="00921568"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5</w:t>
            </w:r>
            <w:r>
              <w:rPr>
                <w:b/>
                <w:bCs/>
                <w:noProof/>
                <w:sz w:val="22"/>
                <w:szCs w:val="22"/>
                <w:lang w:val="sr-Cyrl-BA"/>
              </w:rPr>
              <w:t>,</w:t>
            </w:r>
            <w:r w:rsidRPr="00921568">
              <w:rPr>
                <w:b/>
                <w:bCs/>
                <w:noProof/>
                <w:sz w:val="22"/>
                <w:szCs w:val="22"/>
              </w:rPr>
              <w:t>187</w:t>
            </w:r>
          </w:p>
        </w:tc>
        <w:tc>
          <w:tcPr>
            <w:tcW w:w="532" w:type="pct"/>
          </w:tcPr>
          <w:p w14:paraId="314E2116" w14:textId="77777777" w:rsidR="00683B97" w:rsidRPr="00291E7D"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lang w:val="sr-Latn-BA"/>
              </w:rPr>
            </w:pPr>
            <w:r>
              <w:rPr>
                <w:b/>
                <w:bCs/>
                <w:noProof/>
                <w:sz w:val="22"/>
                <w:szCs w:val="22"/>
                <w:lang w:val="sr-Latn-BA"/>
              </w:rPr>
              <w:t>36</w:t>
            </w:r>
            <w:r>
              <w:rPr>
                <w:b/>
                <w:bCs/>
                <w:noProof/>
                <w:sz w:val="22"/>
                <w:szCs w:val="22"/>
                <w:lang w:val="sr-Cyrl-BA"/>
              </w:rPr>
              <w:t>,</w:t>
            </w:r>
            <w:r>
              <w:rPr>
                <w:b/>
                <w:bCs/>
                <w:noProof/>
                <w:sz w:val="22"/>
                <w:szCs w:val="22"/>
                <w:lang w:val="sr-Latn-BA"/>
              </w:rPr>
              <w:t>280</w:t>
            </w:r>
          </w:p>
        </w:tc>
      </w:tr>
      <w:tr w:rsidR="00683B97" w:rsidRPr="00992D5E" w14:paraId="11FF1600" w14:textId="77777777" w:rsidTr="00D66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tcBorders>
          </w:tcPr>
          <w:p w14:paraId="5560438A" w14:textId="77777777" w:rsidR="00683B97" w:rsidRPr="00992D5E" w:rsidRDefault="00683B97" w:rsidP="00D66D3E">
            <w:pPr>
              <w:rPr>
                <w:noProof/>
                <w:color w:val="auto"/>
                <w:sz w:val="22"/>
                <w:szCs w:val="22"/>
                <w:lang w:val="sr-Cyrl-BA"/>
              </w:rPr>
            </w:pPr>
            <w:r w:rsidRPr="00992D5E">
              <w:rPr>
                <w:noProof/>
                <w:color w:val="auto"/>
                <w:sz w:val="22"/>
                <w:szCs w:val="22"/>
                <w:lang w:val="sr-Cyrl-BA"/>
              </w:rPr>
              <w:t>Из екстерних</w:t>
            </w:r>
          </w:p>
          <w:p w14:paraId="690BDCB9" w14:textId="77777777" w:rsidR="00683B97" w:rsidRPr="00992D5E" w:rsidRDefault="00683B97" w:rsidP="00D66D3E">
            <w:pPr>
              <w:rPr>
                <w:noProof/>
                <w:color w:val="auto"/>
                <w:sz w:val="22"/>
                <w:szCs w:val="22"/>
                <w:lang w:val="sr-Cyrl-BA"/>
              </w:rPr>
            </w:pPr>
            <w:r w:rsidRPr="00992D5E">
              <w:rPr>
                <w:noProof/>
                <w:color w:val="auto"/>
                <w:sz w:val="22"/>
                <w:szCs w:val="22"/>
                <w:lang w:val="sr-Cyrl-BA"/>
              </w:rPr>
              <w:t>извора</w:t>
            </w:r>
          </w:p>
        </w:tc>
        <w:tc>
          <w:tcPr>
            <w:tcW w:w="523" w:type="pct"/>
          </w:tcPr>
          <w:p w14:paraId="071F8C03" w14:textId="77777777" w:rsidR="00683B97" w:rsidRPr="007E147C"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Latn-BA"/>
              </w:rPr>
            </w:pPr>
            <w:r>
              <w:rPr>
                <w:b/>
                <w:bCs/>
                <w:noProof/>
                <w:sz w:val="22"/>
                <w:szCs w:val="22"/>
                <w:lang w:val="sr-Latn-BA"/>
              </w:rPr>
              <w:t>12</w:t>
            </w:r>
            <w:r>
              <w:rPr>
                <w:b/>
                <w:bCs/>
                <w:noProof/>
                <w:sz w:val="22"/>
                <w:szCs w:val="22"/>
                <w:lang w:val="sr-Cyrl-BA"/>
              </w:rPr>
              <w:t>,</w:t>
            </w:r>
            <w:r>
              <w:rPr>
                <w:b/>
                <w:bCs/>
                <w:noProof/>
                <w:sz w:val="22"/>
                <w:szCs w:val="22"/>
                <w:lang w:val="sr-Latn-BA"/>
              </w:rPr>
              <w:t>000</w:t>
            </w:r>
          </w:p>
        </w:tc>
        <w:tc>
          <w:tcPr>
            <w:tcW w:w="515" w:type="pct"/>
          </w:tcPr>
          <w:p w14:paraId="604B0AA8" w14:textId="77777777" w:rsidR="00683B97" w:rsidRPr="00992D5E"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2</w:t>
            </w:r>
            <w:r>
              <w:rPr>
                <w:b/>
                <w:bCs/>
                <w:noProof/>
                <w:sz w:val="22"/>
                <w:szCs w:val="22"/>
                <w:lang w:val="sr-Cyrl-BA"/>
              </w:rPr>
              <w:t>,</w:t>
            </w:r>
            <w:r>
              <w:rPr>
                <w:b/>
                <w:bCs/>
                <w:noProof/>
                <w:sz w:val="22"/>
                <w:szCs w:val="22"/>
                <w:lang w:val="sr-Latn-BA"/>
              </w:rPr>
              <w:t>000</w:t>
            </w:r>
          </w:p>
        </w:tc>
        <w:tc>
          <w:tcPr>
            <w:tcW w:w="515" w:type="pct"/>
          </w:tcPr>
          <w:p w14:paraId="39E4B862" w14:textId="77777777" w:rsidR="00683B97" w:rsidRPr="00992D5E"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3</w:t>
            </w:r>
            <w:r>
              <w:rPr>
                <w:b/>
                <w:bCs/>
                <w:noProof/>
                <w:sz w:val="22"/>
                <w:szCs w:val="22"/>
                <w:lang w:val="sr-Cyrl-BA"/>
              </w:rPr>
              <w:t>,</w:t>
            </w:r>
            <w:r>
              <w:rPr>
                <w:b/>
                <w:bCs/>
                <w:noProof/>
                <w:sz w:val="22"/>
                <w:szCs w:val="22"/>
                <w:lang w:val="sr-Latn-BA"/>
              </w:rPr>
              <w:t>000</w:t>
            </w:r>
          </w:p>
        </w:tc>
        <w:tc>
          <w:tcPr>
            <w:tcW w:w="515" w:type="pct"/>
          </w:tcPr>
          <w:p w14:paraId="168249EA" w14:textId="77777777" w:rsidR="00683B97" w:rsidRPr="00992D5E"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4</w:t>
            </w:r>
            <w:r>
              <w:rPr>
                <w:b/>
                <w:bCs/>
                <w:noProof/>
                <w:sz w:val="22"/>
                <w:szCs w:val="22"/>
                <w:lang w:val="sr-Cyrl-BA"/>
              </w:rPr>
              <w:t>,</w:t>
            </w:r>
            <w:r>
              <w:rPr>
                <w:b/>
                <w:bCs/>
                <w:noProof/>
                <w:sz w:val="22"/>
                <w:szCs w:val="22"/>
                <w:lang w:val="sr-Latn-BA"/>
              </w:rPr>
              <w:t>000</w:t>
            </w:r>
          </w:p>
        </w:tc>
        <w:tc>
          <w:tcPr>
            <w:tcW w:w="515" w:type="pct"/>
          </w:tcPr>
          <w:p w14:paraId="1F5A6655" w14:textId="77777777" w:rsidR="00683B97" w:rsidRPr="00992D5E"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4</w:t>
            </w:r>
            <w:r>
              <w:rPr>
                <w:b/>
                <w:bCs/>
                <w:noProof/>
                <w:sz w:val="22"/>
                <w:szCs w:val="22"/>
                <w:lang w:val="sr-Cyrl-BA"/>
              </w:rPr>
              <w:t>,</w:t>
            </w:r>
            <w:r>
              <w:rPr>
                <w:b/>
                <w:bCs/>
                <w:noProof/>
                <w:sz w:val="22"/>
                <w:szCs w:val="22"/>
                <w:lang w:val="sr-Latn-BA"/>
              </w:rPr>
              <w:t>000</w:t>
            </w:r>
          </w:p>
        </w:tc>
        <w:tc>
          <w:tcPr>
            <w:tcW w:w="515" w:type="pct"/>
          </w:tcPr>
          <w:p w14:paraId="6A1499ED" w14:textId="77777777" w:rsidR="00683B97" w:rsidRPr="00992D5E"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5</w:t>
            </w:r>
            <w:r>
              <w:rPr>
                <w:b/>
                <w:bCs/>
                <w:noProof/>
                <w:sz w:val="22"/>
                <w:szCs w:val="22"/>
                <w:lang w:val="sr-Cyrl-BA"/>
              </w:rPr>
              <w:t>,</w:t>
            </w:r>
            <w:r>
              <w:rPr>
                <w:b/>
                <w:bCs/>
                <w:noProof/>
                <w:sz w:val="22"/>
                <w:szCs w:val="22"/>
                <w:lang w:val="sr-Latn-BA"/>
              </w:rPr>
              <w:t>000</w:t>
            </w:r>
          </w:p>
        </w:tc>
        <w:tc>
          <w:tcPr>
            <w:tcW w:w="515" w:type="pct"/>
          </w:tcPr>
          <w:p w14:paraId="33620B24" w14:textId="77777777" w:rsidR="00683B97" w:rsidRPr="00992D5E"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lang w:val="sr-Cyrl-BA"/>
              </w:rPr>
            </w:pPr>
            <w:r w:rsidRPr="001A60EC">
              <w:rPr>
                <w:b/>
                <w:bCs/>
                <w:noProof/>
                <w:sz w:val="22"/>
                <w:szCs w:val="22"/>
                <w:lang w:val="sr-Latn-BA"/>
              </w:rPr>
              <w:t>1</w:t>
            </w:r>
            <w:r>
              <w:rPr>
                <w:b/>
                <w:bCs/>
                <w:noProof/>
                <w:sz w:val="22"/>
                <w:szCs w:val="22"/>
                <w:lang w:val="sr-Latn-BA"/>
              </w:rPr>
              <w:t>5</w:t>
            </w:r>
            <w:r>
              <w:rPr>
                <w:b/>
                <w:bCs/>
                <w:noProof/>
                <w:sz w:val="22"/>
                <w:szCs w:val="22"/>
                <w:lang w:val="sr-Cyrl-BA"/>
              </w:rPr>
              <w:t>,</w:t>
            </w:r>
            <w:r>
              <w:rPr>
                <w:b/>
                <w:bCs/>
                <w:noProof/>
                <w:sz w:val="22"/>
                <w:szCs w:val="22"/>
                <w:lang w:val="sr-Latn-BA"/>
              </w:rPr>
              <w:t>836</w:t>
            </w:r>
          </w:p>
        </w:tc>
        <w:tc>
          <w:tcPr>
            <w:tcW w:w="532" w:type="pct"/>
          </w:tcPr>
          <w:p w14:paraId="53522916" w14:textId="77777777" w:rsidR="00683B97" w:rsidRPr="00291E7D" w:rsidRDefault="00683B97" w:rsidP="00D66D3E">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Latn-BA"/>
              </w:rPr>
            </w:pPr>
            <w:r>
              <w:rPr>
                <w:b/>
                <w:bCs/>
                <w:noProof/>
                <w:sz w:val="22"/>
                <w:szCs w:val="22"/>
                <w:lang w:val="sr-Latn-BA"/>
              </w:rPr>
              <w:t>95</w:t>
            </w:r>
            <w:r>
              <w:rPr>
                <w:b/>
                <w:bCs/>
                <w:noProof/>
                <w:sz w:val="22"/>
                <w:szCs w:val="22"/>
                <w:lang w:val="sr-Cyrl-BA"/>
              </w:rPr>
              <w:t>,</w:t>
            </w:r>
            <w:r>
              <w:rPr>
                <w:b/>
                <w:bCs/>
                <w:noProof/>
                <w:sz w:val="22"/>
                <w:szCs w:val="22"/>
                <w:lang w:val="sr-Latn-BA"/>
              </w:rPr>
              <w:t>836</w:t>
            </w:r>
          </w:p>
        </w:tc>
      </w:tr>
      <w:tr w:rsidR="00683B97" w:rsidRPr="00992D5E" w14:paraId="13F4AE2C" w14:textId="77777777" w:rsidTr="00D66D3E">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bottom w:val="none" w:sz="0" w:space="0" w:color="auto"/>
            </w:tcBorders>
          </w:tcPr>
          <w:p w14:paraId="01FBABC9" w14:textId="77777777" w:rsidR="00683B97" w:rsidRPr="00992D5E" w:rsidRDefault="00683B97" w:rsidP="00D66D3E">
            <w:pPr>
              <w:rPr>
                <w:b w:val="0"/>
                <w:bCs w:val="0"/>
                <w:noProof/>
                <w:sz w:val="22"/>
                <w:szCs w:val="22"/>
                <w:lang w:val="sr-Cyrl-BA"/>
              </w:rPr>
            </w:pPr>
            <w:r w:rsidRPr="00992D5E">
              <w:rPr>
                <w:noProof/>
                <w:color w:val="auto"/>
                <w:sz w:val="22"/>
                <w:szCs w:val="22"/>
                <w:lang w:val="sr-Cyrl-BA"/>
              </w:rPr>
              <w:t xml:space="preserve">УКУПНО </w:t>
            </w:r>
          </w:p>
          <w:p w14:paraId="2EF9F0D3" w14:textId="77777777" w:rsidR="00683B97" w:rsidRPr="00992D5E" w:rsidRDefault="00683B97" w:rsidP="00D66D3E">
            <w:pPr>
              <w:rPr>
                <w:noProof/>
                <w:color w:val="auto"/>
                <w:sz w:val="22"/>
                <w:szCs w:val="22"/>
                <w:lang w:val="sr-Cyrl-BA"/>
              </w:rPr>
            </w:pPr>
          </w:p>
        </w:tc>
        <w:tc>
          <w:tcPr>
            <w:tcW w:w="523" w:type="pct"/>
          </w:tcPr>
          <w:p w14:paraId="459887FA" w14:textId="77777777" w:rsidR="00683B97" w:rsidRPr="006434E4"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20</w:t>
            </w:r>
            <w:r>
              <w:rPr>
                <w:b/>
                <w:bCs/>
                <w:noProof/>
                <w:sz w:val="22"/>
                <w:szCs w:val="22"/>
                <w:lang w:val="sr-Cyrl-BA"/>
              </w:rPr>
              <w:t>,</w:t>
            </w:r>
            <w:r>
              <w:rPr>
                <w:b/>
                <w:bCs/>
                <w:noProof/>
                <w:sz w:val="22"/>
                <w:szCs w:val="22"/>
              </w:rPr>
              <w:t>793</w:t>
            </w:r>
          </w:p>
        </w:tc>
        <w:tc>
          <w:tcPr>
            <w:tcW w:w="515" w:type="pct"/>
          </w:tcPr>
          <w:p w14:paraId="07A54A94" w14:textId="77777777" w:rsidR="00683B97" w:rsidRPr="00817EBC"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16</w:t>
            </w:r>
            <w:r>
              <w:rPr>
                <w:b/>
                <w:bCs/>
                <w:noProof/>
                <w:sz w:val="22"/>
                <w:szCs w:val="22"/>
                <w:lang w:val="sr-Cyrl-BA"/>
              </w:rPr>
              <w:t>,</w:t>
            </w:r>
            <w:r>
              <w:rPr>
                <w:b/>
                <w:bCs/>
                <w:noProof/>
                <w:sz w:val="22"/>
                <w:szCs w:val="22"/>
              </w:rPr>
              <w:t>000</w:t>
            </w:r>
          </w:p>
        </w:tc>
        <w:tc>
          <w:tcPr>
            <w:tcW w:w="515" w:type="pct"/>
          </w:tcPr>
          <w:p w14:paraId="6B2AD18D" w14:textId="77777777" w:rsidR="00683B97" w:rsidRPr="00817EBC"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17</w:t>
            </w:r>
            <w:r>
              <w:rPr>
                <w:b/>
                <w:bCs/>
                <w:noProof/>
                <w:sz w:val="22"/>
                <w:szCs w:val="22"/>
                <w:lang w:val="sr-Cyrl-BA"/>
              </w:rPr>
              <w:t>,</w:t>
            </w:r>
            <w:r>
              <w:rPr>
                <w:b/>
                <w:bCs/>
                <w:noProof/>
                <w:sz w:val="22"/>
                <w:szCs w:val="22"/>
              </w:rPr>
              <w:t>200</w:t>
            </w:r>
          </w:p>
        </w:tc>
        <w:tc>
          <w:tcPr>
            <w:tcW w:w="515" w:type="pct"/>
          </w:tcPr>
          <w:p w14:paraId="64B5FA7E" w14:textId="77777777" w:rsidR="00683B97" w:rsidRPr="00817EBC"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18</w:t>
            </w:r>
            <w:r>
              <w:rPr>
                <w:b/>
                <w:bCs/>
                <w:noProof/>
                <w:sz w:val="22"/>
                <w:szCs w:val="22"/>
                <w:lang w:val="sr-Cyrl-BA"/>
              </w:rPr>
              <w:t>,</w:t>
            </w:r>
            <w:r>
              <w:rPr>
                <w:b/>
                <w:bCs/>
                <w:noProof/>
                <w:sz w:val="22"/>
                <w:szCs w:val="22"/>
              </w:rPr>
              <w:t>500</w:t>
            </w:r>
          </w:p>
        </w:tc>
        <w:tc>
          <w:tcPr>
            <w:tcW w:w="515" w:type="pct"/>
          </w:tcPr>
          <w:p w14:paraId="34579FBF" w14:textId="77777777" w:rsidR="00683B97" w:rsidRPr="00817EBC"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18</w:t>
            </w:r>
            <w:r>
              <w:rPr>
                <w:b/>
                <w:bCs/>
                <w:noProof/>
                <w:sz w:val="22"/>
                <w:szCs w:val="22"/>
                <w:lang w:val="sr-Cyrl-BA"/>
              </w:rPr>
              <w:t>,</w:t>
            </w:r>
            <w:r>
              <w:rPr>
                <w:b/>
                <w:bCs/>
                <w:noProof/>
                <w:sz w:val="22"/>
                <w:szCs w:val="22"/>
              </w:rPr>
              <w:t>800</w:t>
            </w:r>
          </w:p>
        </w:tc>
        <w:tc>
          <w:tcPr>
            <w:tcW w:w="515" w:type="pct"/>
          </w:tcPr>
          <w:p w14:paraId="2098326A" w14:textId="77777777" w:rsidR="00683B97" w:rsidRPr="00817EBC"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19</w:t>
            </w:r>
            <w:r>
              <w:rPr>
                <w:b/>
                <w:bCs/>
                <w:noProof/>
                <w:sz w:val="22"/>
                <w:szCs w:val="22"/>
                <w:lang w:val="sr-Cyrl-BA"/>
              </w:rPr>
              <w:t>,</w:t>
            </w:r>
            <w:r>
              <w:rPr>
                <w:b/>
                <w:bCs/>
                <w:noProof/>
                <w:sz w:val="22"/>
                <w:szCs w:val="22"/>
              </w:rPr>
              <w:t>800</w:t>
            </w:r>
          </w:p>
        </w:tc>
        <w:tc>
          <w:tcPr>
            <w:tcW w:w="515" w:type="pct"/>
          </w:tcPr>
          <w:p w14:paraId="09D2BFB0" w14:textId="77777777" w:rsidR="00683B97" w:rsidRPr="00817EBC"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817EBC">
              <w:rPr>
                <w:b/>
                <w:bCs/>
                <w:noProof/>
                <w:sz w:val="22"/>
                <w:szCs w:val="22"/>
              </w:rPr>
              <w:t>21</w:t>
            </w:r>
            <w:r>
              <w:rPr>
                <w:b/>
                <w:bCs/>
                <w:noProof/>
                <w:sz w:val="22"/>
                <w:szCs w:val="22"/>
                <w:lang w:val="sr-Cyrl-BA"/>
              </w:rPr>
              <w:t>,</w:t>
            </w:r>
            <w:r w:rsidRPr="00817EBC">
              <w:rPr>
                <w:b/>
                <w:bCs/>
                <w:noProof/>
                <w:sz w:val="22"/>
                <w:szCs w:val="22"/>
              </w:rPr>
              <w:t>023</w:t>
            </w:r>
          </w:p>
        </w:tc>
        <w:tc>
          <w:tcPr>
            <w:tcW w:w="532" w:type="pct"/>
          </w:tcPr>
          <w:p w14:paraId="751078BC" w14:textId="77777777" w:rsidR="00683B97" w:rsidRPr="00291E7D" w:rsidRDefault="00683B97" w:rsidP="00D66D3E">
            <w:pPr>
              <w:jc w:val="right"/>
              <w:cnfStyle w:val="000000000000" w:firstRow="0" w:lastRow="0" w:firstColumn="0" w:lastColumn="0" w:oddVBand="0" w:evenVBand="0" w:oddHBand="0" w:evenHBand="0" w:firstRowFirstColumn="0" w:firstRowLastColumn="0" w:lastRowFirstColumn="0" w:lastRowLastColumn="0"/>
              <w:rPr>
                <w:b/>
                <w:bCs/>
                <w:noProof/>
                <w:sz w:val="22"/>
                <w:szCs w:val="22"/>
                <w:lang w:val="sr-Latn-BA"/>
              </w:rPr>
            </w:pPr>
            <w:r>
              <w:rPr>
                <w:b/>
                <w:bCs/>
                <w:noProof/>
                <w:sz w:val="22"/>
                <w:szCs w:val="22"/>
                <w:lang w:val="sr-Latn-BA"/>
              </w:rPr>
              <w:t>132</w:t>
            </w:r>
            <w:r>
              <w:rPr>
                <w:b/>
                <w:bCs/>
                <w:noProof/>
                <w:sz w:val="22"/>
                <w:szCs w:val="22"/>
                <w:lang w:val="sr-Cyrl-BA"/>
              </w:rPr>
              <w:t>,</w:t>
            </w:r>
            <w:r>
              <w:rPr>
                <w:b/>
                <w:bCs/>
                <w:noProof/>
                <w:sz w:val="22"/>
                <w:szCs w:val="22"/>
                <w:lang w:val="sr-Latn-BA"/>
              </w:rPr>
              <w:t>116</w:t>
            </w:r>
          </w:p>
        </w:tc>
      </w:tr>
    </w:tbl>
    <w:p w14:paraId="5FDC20DB" w14:textId="77777777" w:rsidR="0042568A" w:rsidRPr="0042568A" w:rsidRDefault="0042568A" w:rsidP="0042568A">
      <w:pPr>
        <w:rPr>
          <w:lang w:val="sr-Cyrl-BA"/>
        </w:rPr>
      </w:pPr>
    </w:p>
    <w:p w14:paraId="145A2F79" w14:textId="3D2097A1" w:rsidR="00BE6D2F" w:rsidRPr="00992D5E" w:rsidRDefault="004F58A3" w:rsidP="004F58A3">
      <w:pPr>
        <w:pStyle w:val="Heading2"/>
        <w:rPr>
          <w:noProof/>
          <w:sz w:val="24"/>
          <w:szCs w:val="24"/>
          <w:lang w:val="sr-Cyrl-BA"/>
        </w:rPr>
      </w:pPr>
      <w:bookmarkStart w:id="174" w:name="_Toc92743533"/>
      <w:bookmarkStart w:id="175" w:name="_Toc110237148"/>
      <w:r w:rsidRPr="00992D5E">
        <w:rPr>
          <w:noProof/>
          <w:sz w:val="24"/>
          <w:szCs w:val="24"/>
          <w:lang w:val="sr-Cyrl-BA"/>
        </w:rPr>
        <w:t>II.10.</w:t>
      </w:r>
      <w:r w:rsidR="00BE6D2F" w:rsidRPr="00992D5E">
        <w:rPr>
          <w:noProof/>
          <w:sz w:val="24"/>
          <w:szCs w:val="24"/>
          <w:lang w:val="sr-Cyrl-BA"/>
        </w:rPr>
        <w:t xml:space="preserve"> </w:t>
      </w:r>
      <w:r w:rsidR="00184898" w:rsidRPr="00992D5E">
        <w:rPr>
          <w:noProof/>
          <w:sz w:val="24"/>
          <w:szCs w:val="24"/>
          <w:lang w:val="sr-Cyrl-BA"/>
        </w:rPr>
        <w:t>S</w:t>
      </w:r>
      <w:r w:rsidR="00BE6D2F" w:rsidRPr="00992D5E">
        <w:rPr>
          <w:noProof/>
          <w:sz w:val="24"/>
          <w:szCs w:val="24"/>
          <w:lang w:val="sr-Cyrl-BA"/>
        </w:rPr>
        <w:t>W</w:t>
      </w:r>
      <w:r w:rsidR="00184898" w:rsidRPr="00992D5E">
        <w:rPr>
          <w:noProof/>
          <w:sz w:val="24"/>
          <w:szCs w:val="24"/>
          <w:lang w:val="sr-Cyrl-BA"/>
        </w:rPr>
        <w:t>OT</w:t>
      </w:r>
      <w:r w:rsidR="00BE6D2F" w:rsidRPr="00992D5E">
        <w:rPr>
          <w:noProof/>
          <w:sz w:val="24"/>
          <w:szCs w:val="24"/>
          <w:lang w:val="sr-Cyrl-BA"/>
        </w:rPr>
        <w:t xml:space="preserve"> </w:t>
      </w:r>
      <w:r w:rsidR="001B6249" w:rsidRPr="00992D5E">
        <w:rPr>
          <w:noProof/>
          <w:sz w:val="24"/>
          <w:szCs w:val="24"/>
          <w:lang w:val="sr-Cyrl-BA"/>
        </w:rPr>
        <w:t>анализ</w:t>
      </w:r>
      <w:bookmarkEnd w:id="174"/>
      <w:r w:rsidR="001B6249" w:rsidRPr="00992D5E">
        <w:rPr>
          <w:noProof/>
          <w:sz w:val="24"/>
          <w:szCs w:val="24"/>
          <w:lang w:val="sr-Cyrl-BA"/>
        </w:rPr>
        <w:t>а</w:t>
      </w:r>
      <w:bookmarkEnd w:id="175"/>
    </w:p>
    <w:p w14:paraId="62DBFC5D" w14:textId="6189B430" w:rsidR="00BE6D2F" w:rsidRPr="00992D5E" w:rsidRDefault="00184898" w:rsidP="00BE6D2F">
      <w:pPr>
        <w:tabs>
          <w:tab w:val="left" w:pos="0"/>
        </w:tabs>
        <w:spacing w:after="100" w:line="240" w:lineRule="auto"/>
        <w:jc w:val="both"/>
        <w:rPr>
          <w:rFonts w:cstheme="minorHAnsi"/>
          <w:noProof/>
          <w:lang w:val="sr-Cyrl-BA"/>
        </w:rPr>
      </w:pPr>
      <w:r w:rsidRPr="00992D5E">
        <w:rPr>
          <w:rFonts w:cstheme="minorHAnsi"/>
          <w:noProof/>
          <w:lang w:val="sr-Cyrl-BA"/>
        </w:rPr>
        <w:t>S</w:t>
      </w:r>
      <w:r w:rsidR="00BE6D2F" w:rsidRPr="00992D5E">
        <w:rPr>
          <w:rFonts w:cstheme="minorHAnsi"/>
          <w:noProof/>
          <w:lang w:val="sr-Cyrl-BA"/>
        </w:rPr>
        <w:t>W</w:t>
      </w:r>
      <w:r w:rsidRPr="00992D5E">
        <w:rPr>
          <w:rFonts w:cstheme="minorHAnsi"/>
          <w:noProof/>
          <w:lang w:val="sr-Cyrl-BA"/>
        </w:rPr>
        <w:t>OT</w:t>
      </w:r>
      <w:r w:rsidR="00BE6D2F" w:rsidRPr="00992D5E">
        <w:rPr>
          <w:rFonts w:cstheme="minorHAnsi"/>
          <w:noProof/>
          <w:lang w:val="sr-Cyrl-BA"/>
        </w:rPr>
        <w:t xml:space="preserve"> </w:t>
      </w:r>
      <w:r w:rsidR="001B6249" w:rsidRPr="00992D5E">
        <w:rPr>
          <w:rFonts w:cstheme="minorHAnsi"/>
          <w:noProof/>
          <w:lang w:val="sr-Cyrl-BA"/>
        </w:rPr>
        <w:t>анализа</w:t>
      </w:r>
      <w:r w:rsidR="00BE6D2F" w:rsidRPr="00992D5E">
        <w:rPr>
          <w:rFonts w:cstheme="minorHAnsi"/>
          <w:noProof/>
          <w:lang w:val="sr-Cyrl-BA"/>
        </w:rPr>
        <w:t xml:space="preserve"> </w:t>
      </w:r>
      <w:r w:rsidR="001B6249" w:rsidRPr="00992D5E">
        <w:rPr>
          <w:rFonts w:cstheme="minorHAnsi"/>
          <w:noProof/>
          <w:lang w:val="sr-Cyrl-BA"/>
        </w:rPr>
        <w:t>представља</w:t>
      </w:r>
      <w:r w:rsidR="00BE6D2F" w:rsidRPr="00992D5E">
        <w:rPr>
          <w:rFonts w:cstheme="minorHAnsi"/>
          <w:noProof/>
          <w:lang w:val="sr-Cyrl-BA"/>
        </w:rPr>
        <w:t xml:space="preserve"> </w:t>
      </w:r>
      <w:r w:rsidR="001B6249" w:rsidRPr="00992D5E">
        <w:rPr>
          <w:rFonts w:cstheme="minorHAnsi"/>
          <w:noProof/>
          <w:lang w:val="sr-Cyrl-BA"/>
        </w:rPr>
        <w:t>алат</w:t>
      </w:r>
      <w:r w:rsidR="00BE6D2F" w:rsidRPr="00992D5E">
        <w:rPr>
          <w:rFonts w:cstheme="minorHAnsi"/>
          <w:noProof/>
          <w:lang w:val="sr-Cyrl-BA"/>
        </w:rPr>
        <w:t xml:space="preserve"> </w:t>
      </w:r>
      <w:r w:rsidR="001B6249" w:rsidRPr="00992D5E">
        <w:rPr>
          <w:rFonts w:cstheme="minorHAnsi"/>
          <w:noProof/>
          <w:lang w:val="sr-Cyrl-BA"/>
        </w:rPr>
        <w:t>за</w:t>
      </w:r>
      <w:r w:rsidR="00BE6D2F" w:rsidRPr="00992D5E">
        <w:rPr>
          <w:rFonts w:cstheme="minorHAnsi"/>
          <w:noProof/>
          <w:lang w:val="sr-Cyrl-BA"/>
        </w:rPr>
        <w:t xml:space="preserve"> </w:t>
      </w:r>
      <w:r w:rsidR="001B6249" w:rsidRPr="00992D5E">
        <w:rPr>
          <w:rFonts w:cstheme="minorHAnsi"/>
          <w:noProof/>
          <w:lang w:val="sr-Cyrl-BA"/>
        </w:rPr>
        <w:t>процјену</w:t>
      </w:r>
      <w:r w:rsidR="00BE6D2F" w:rsidRPr="00992D5E">
        <w:rPr>
          <w:rFonts w:cstheme="minorHAnsi"/>
          <w:noProof/>
          <w:lang w:val="sr-Cyrl-BA"/>
        </w:rPr>
        <w:t xml:space="preserve"> </w:t>
      </w:r>
      <w:r w:rsidR="001B6249" w:rsidRPr="00992D5E">
        <w:rPr>
          <w:rFonts w:cstheme="minorHAnsi"/>
          <w:noProof/>
          <w:lang w:val="sr-Cyrl-BA"/>
        </w:rPr>
        <w:t>фактора</w:t>
      </w:r>
      <w:r w:rsidR="00BE6D2F" w:rsidRPr="00992D5E">
        <w:rPr>
          <w:rFonts w:cstheme="minorHAnsi"/>
          <w:noProof/>
          <w:lang w:val="sr-Cyrl-BA"/>
        </w:rPr>
        <w:t xml:space="preserve"> </w:t>
      </w:r>
      <w:r w:rsidR="001B6249" w:rsidRPr="00992D5E">
        <w:rPr>
          <w:rFonts w:cstheme="minorHAnsi"/>
          <w:noProof/>
          <w:lang w:val="sr-Cyrl-BA"/>
        </w:rPr>
        <w:t>унутрашњег</w:t>
      </w:r>
      <w:r w:rsidR="00BE6D2F" w:rsidRPr="00992D5E">
        <w:rPr>
          <w:rFonts w:cstheme="minorHAnsi"/>
          <w:noProof/>
          <w:lang w:val="sr-Cyrl-BA"/>
        </w:rPr>
        <w:t xml:space="preserve"> </w:t>
      </w:r>
      <w:r w:rsidR="001B6249" w:rsidRPr="00992D5E">
        <w:rPr>
          <w:rFonts w:cstheme="minorHAnsi"/>
          <w:noProof/>
          <w:lang w:val="sr-Cyrl-BA"/>
        </w:rPr>
        <w:t>и</w:t>
      </w:r>
      <w:r w:rsidR="00BE6D2F" w:rsidRPr="00992D5E">
        <w:rPr>
          <w:rFonts w:cstheme="minorHAnsi"/>
          <w:noProof/>
          <w:lang w:val="sr-Cyrl-BA"/>
        </w:rPr>
        <w:t xml:space="preserve"> </w:t>
      </w:r>
      <w:r w:rsidR="001B6249" w:rsidRPr="00992D5E">
        <w:rPr>
          <w:rFonts w:cstheme="minorHAnsi"/>
          <w:noProof/>
          <w:lang w:val="sr-Cyrl-BA"/>
        </w:rPr>
        <w:t>вањског</w:t>
      </w:r>
      <w:r w:rsidR="00BE6D2F" w:rsidRPr="00992D5E">
        <w:rPr>
          <w:rFonts w:cstheme="minorHAnsi"/>
          <w:noProof/>
          <w:lang w:val="sr-Cyrl-BA"/>
        </w:rPr>
        <w:t xml:space="preserve"> </w:t>
      </w:r>
      <w:r w:rsidR="001B6249" w:rsidRPr="00992D5E">
        <w:rPr>
          <w:rFonts w:cstheme="minorHAnsi"/>
          <w:noProof/>
          <w:lang w:val="sr-Cyrl-BA"/>
        </w:rPr>
        <w:t>окружења</w:t>
      </w:r>
      <w:r w:rsidR="00BE6D2F" w:rsidRPr="00992D5E">
        <w:rPr>
          <w:rFonts w:cstheme="minorHAnsi"/>
          <w:noProof/>
          <w:lang w:val="sr-Cyrl-BA"/>
        </w:rPr>
        <w:t xml:space="preserve"> </w:t>
      </w:r>
      <w:r w:rsidR="001B6249" w:rsidRPr="00992D5E">
        <w:rPr>
          <w:rFonts w:cstheme="minorHAnsi"/>
          <w:noProof/>
          <w:lang w:val="sr-Cyrl-BA"/>
        </w:rPr>
        <w:t>и</w:t>
      </w:r>
      <w:r w:rsidR="00BE6D2F" w:rsidRPr="00992D5E">
        <w:rPr>
          <w:rFonts w:cstheme="minorHAnsi"/>
          <w:noProof/>
          <w:lang w:val="sr-Cyrl-BA"/>
        </w:rPr>
        <w:t xml:space="preserve"> </w:t>
      </w:r>
      <w:r w:rsidR="001B6249" w:rsidRPr="00992D5E">
        <w:rPr>
          <w:rFonts w:cstheme="minorHAnsi"/>
          <w:noProof/>
          <w:lang w:val="sr-Cyrl-BA"/>
        </w:rPr>
        <w:t>њиховог</w:t>
      </w:r>
      <w:r w:rsidR="00BE6D2F" w:rsidRPr="00992D5E">
        <w:rPr>
          <w:rFonts w:cstheme="minorHAnsi"/>
          <w:noProof/>
          <w:lang w:val="sr-Cyrl-BA"/>
        </w:rPr>
        <w:t xml:space="preserve"> </w:t>
      </w:r>
      <w:r w:rsidR="001B6249" w:rsidRPr="00992D5E">
        <w:rPr>
          <w:rFonts w:cstheme="minorHAnsi"/>
          <w:noProof/>
          <w:lang w:val="sr-Cyrl-BA"/>
        </w:rPr>
        <w:t>утицаја</w:t>
      </w:r>
      <w:r w:rsidR="00BE6D2F" w:rsidRPr="00992D5E">
        <w:rPr>
          <w:rFonts w:cstheme="minorHAnsi"/>
          <w:noProof/>
          <w:lang w:val="sr-Cyrl-BA"/>
        </w:rPr>
        <w:t xml:space="preserve"> </w:t>
      </w:r>
      <w:r w:rsidR="001B6249" w:rsidRPr="00992D5E">
        <w:rPr>
          <w:rFonts w:cstheme="minorHAnsi"/>
          <w:noProof/>
          <w:lang w:val="sr-Cyrl-BA"/>
        </w:rPr>
        <w:t>на</w:t>
      </w:r>
      <w:r w:rsidR="00BE6D2F" w:rsidRPr="00992D5E">
        <w:rPr>
          <w:rFonts w:cstheme="minorHAnsi"/>
          <w:noProof/>
          <w:lang w:val="sr-Cyrl-BA"/>
        </w:rPr>
        <w:t xml:space="preserve"> </w:t>
      </w:r>
      <w:r w:rsidR="001B6249" w:rsidRPr="00992D5E">
        <w:rPr>
          <w:rFonts w:cstheme="minorHAnsi"/>
          <w:noProof/>
          <w:lang w:val="sr-Cyrl-BA"/>
        </w:rPr>
        <w:t>будући</w:t>
      </w:r>
      <w:r w:rsidR="00BE6D2F" w:rsidRPr="00992D5E">
        <w:rPr>
          <w:rFonts w:cstheme="minorHAnsi"/>
          <w:noProof/>
          <w:lang w:val="sr-Cyrl-BA"/>
        </w:rPr>
        <w:t xml:space="preserve"> </w:t>
      </w:r>
      <w:r w:rsidR="001B6249" w:rsidRPr="00992D5E">
        <w:rPr>
          <w:rFonts w:cstheme="minorHAnsi"/>
          <w:noProof/>
          <w:lang w:val="sr-Cyrl-BA"/>
        </w:rPr>
        <w:t>развој</w:t>
      </w:r>
      <w:r w:rsidR="00BE6D2F" w:rsidRPr="00992D5E">
        <w:rPr>
          <w:rFonts w:cstheme="minorHAnsi"/>
          <w:noProof/>
          <w:lang w:val="sr-Cyrl-BA"/>
        </w:rPr>
        <w:t xml:space="preserve"> </w:t>
      </w:r>
      <w:r w:rsidR="001B6249" w:rsidRPr="00992D5E">
        <w:rPr>
          <w:rFonts w:cstheme="minorHAnsi"/>
          <w:noProof/>
          <w:lang w:val="sr-Cyrl-BA"/>
        </w:rPr>
        <w:t>како</w:t>
      </w:r>
      <w:r w:rsidR="00BE6D2F" w:rsidRPr="00992D5E">
        <w:rPr>
          <w:rFonts w:cstheme="minorHAnsi"/>
          <w:noProof/>
          <w:lang w:val="sr-Cyrl-BA"/>
        </w:rPr>
        <w:t xml:space="preserve"> </w:t>
      </w:r>
      <w:r w:rsidR="001B6249" w:rsidRPr="00992D5E">
        <w:rPr>
          <w:rFonts w:cstheme="minorHAnsi"/>
          <w:noProof/>
          <w:lang w:val="sr-Cyrl-BA"/>
        </w:rPr>
        <w:t>би</w:t>
      </w:r>
      <w:r w:rsidR="00BE6D2F" w:rsidRPr="00992D5E">
        <w:rPr>
          <w:rFonts w:cstheme="minorHAnsi"/>
          <w:noProof/>
          <w:lang w:val="sr-Cyrl-BA"/>
        </w:rPr>
        <w:t xml:space="preserve"> </w:t>
      </w:r>
      <w:r w:rsidR="001B6249" w:rsidRPr="00992D5E">
        <w:rPr>
          <w:rFonts w:cstheme="minorHAnsi"/>
          <w:noProof/>
          <w:lang w:val="sr-Cyrl-BA"/>
        </w:rPr>
        <w:t>се</w:t>
      </w:r>
      <w:r w:rsidR="00BE6D2F" w:rsidRPr="00992D5E">
        <w:rPr>
          <w:rFonts w:cstheme="minorHAnsi"/>
          <w:noProof/>
          <w:lang w:val="sr-Cyrl-BA"/>
        </w:rPr>
        <w:t xml:space="preserve"> </w:t>
      </w:r>
      <w:r w:rsidR="001B6249" w:rsidRPr="00992D5E">
        <w:rPr>
          <w:rFonts w:cstheme="minorHAnsi"/>
          <w:noProof/>
          <w:lang w:val="sr-Cyrl-BA"/>
        </w:rPr>
        <w:t>лакше</w:t>
      </w:r>
      <w:r w:rsidR="00BE6D2F" w:rsidRPr="00992D5E">
        <w:rPr>
          <w:rFonts w:cstheme="minorHAnsi"/>
          <w:noProof/>
          <w:lang w:val="sr-Cyrl-BA"/>
        </w:rPr>
        <w:t xml:space="preserve"> </w:t>
      </w:r>
      <w:r w:rsidR="001B6249" w:rsidRPr="00992D5E">
        <w:rPr>
          <w:rFonts w:cstheme="minorHAnsi"/>
          <w:noProof/>
          <w:lang w:val="sr-Cyrl-BA"/>
        </w:rPr>
        <w:t>дефинисала</w:t>
      </w:r>
      <w:r w:rsidR="00BE6D2F" w:rsidRPr="00992D5E">
        <w:rPr>
          <w:rFonts w:cstheme="minorHAnsi"/>
          <w:noProof/>
          <w:lang w:val="sr-Cyrl-BA"/>
        </w:rPr>
        <w:t xml:space="preserve"> </w:t>
      </w:r>
      <w:r w:rsidR="001B6249" w:rsidRPr="00992D5E">
        <w:rPr>
          <w:rFonts w:cstheme="minorHAnsi"/>
          <w:noProof/>
          <w:lang w:val="sr-Cyrl-BA"/>
        </w:rPr>
        <w:t>подручја</w:t>
      </w:r>
      <w:r w:rsidR="00BE6D2F" w:rsidRPr="00992D5E">
        <w:rPr>
          <w:rFonts w:cstheme="minorHAnsi"/>
          <w:noProof/>
          <w:lang w:val="sr-Cyrl-BA"/>
        </w:rPr>
        <w:t xml:space="preserve"> </w:t>
      </w:r>
      <w:r w:rsidR="001B6249" w:rsidRPr="00992D5E">
        <w:rPr>
          <w:rFonts w:cstheme="minorHAnsi"/>
          <w:noProof/>
          <w:lang w:val="sr-Cyrl-BA"/>
        </w:rPr>
        <w:t>стратешке</w:t>
      </w:r>
      <w:r w:rsidR="00BE6D2F" w:rsidRPr="00992D5E">
        <w:rPr>
          <w:rFonts w:cstheme="minorHAnsi"/>
          <w:noProof/>
          <w:lang w:val="sr-Cyrl-BA"/>
        </w:rPr>
        <w:t xml:space="preserve"> </w:t>
      </w:r>
      <w:r w:rsidR="001B6249" w:rsidRPr="00992D5E">
        <w:rPr>
          <w:rFonts w:cstheme="minorHAnsi"/>
          <w:noProof/>
          <w:lang w:val="sr-Cyrl-BA"/>
        </w:rPr>
        <w:t>интервенције</w:t>
      </w:r>
      <w:r w:rsidR="00BE6D2F" w:rsidRPr="00992D5E">
        <w:rPr>
          <w:rFonts w:cstheme="minorHAnsi"/>
          <w:noProof/>
          <w:lang w:val="sr-Cyrl-BA"/>
        </w:rPr>
        <w:t xml:space="preserve"> </w:t>
      </w:r>
      <w:r w:rsidR="001B6249" w:rsidRPr="00992D5E">
        <w:rPr>
          <w:rFonts w:cstheme="minorHAnsi"/>
          <w:noProof/>
          <w:lang w:val="sr-Cyrl-BA"/>
        </w:rPr>
        <w:t>за</w:t>
      </w:r>
      <w:r w:rsidR="00BE6D2F" w:rsidRPr="00992D5E">
        <w:rPr>
          <w:rFonts w:cstheme="minorHAnsi"/>
          <w:noProof/>
          <w:lang w:val="sr-Cyrl-BA"/>
        </w:rPr>
        <w:t xml:space="preserve"> </w:t>
      </w:r>
      <w:r w:rsidR="001B6249" w:rsidRPr="00992D5E">
        <w:rPr>
          <w:rFonts w:cstheme="minorHAnsi"/>
          <w:noProof/>
          <w:lang w:val="sr-Cyrl-BA"/>
        </w:rPr>
        <w:t>наредни</w:t>
      </w:r>
      <w:r w:rsidR="00BE6D2F" w:rsidRPr="00992D5E">
        <w:rPr>
          <w:rFonts w:cstheme="minorHAnsi"/>
          <w:noProof/>
          <w:lang w:val="sr-Cyrl-BA"/>
        </w:rPr>
        <w:t xml:space="preserve"> </w:t>
      </w:r>
      <w:r w:rsidR="001B6249" w:rsidRPr="00992D5E">
        <w:rPr>
          <w:rFonts w:cstheme="minorHAnsi"/>
          <w:noProof/>
          <w:lang w:val="sr-Cyrl-BA"/>
        </w:rPr>
        <w:t>имплементациони</w:t>
      </w:r>
      <w:r w:rsidR="00BE6D2F" w:rsidRPr="00992D5E">
        <w:rPr>
          <w:rFonts w:cstheme="minorHAnsi"/>
          <w:noProof/>
          <w:lang w:val="sr-Cyrl-BA"/>
        </w:rPr>
        <w:t xml:space="preserve"> </w:t>
      </w:r>
      <w:r w:rsidR="001B6249" w:rsidRPr="00992D5E">
        <w:rPr>
          <w:rFonts w:cstheme="minorHAnsi"/>
          <w:noProof/>
          <w:lang w:val="sr-Cyrl-BA"/>
        </w:rPr>
        <w:t>период</w:t>
      </w:r>
      <w:r w:rsidR="00BE6D2F" w:rsidRPr="00992D5E">
        <w:rPr>
          <w:rFonts w:cstheme="minorHAnsi"/>
          <w:noProof/>
          <w:lang w:val="sr-Cyrl-BA"/>
        </w:rPr>
        <w:t xml:space="preserve">, </w:t>
      </w:r>
      <w:r w:rsidR="001B6249" w:rsidRPr="00992D5E">
        <w:rPr>
          <w:rFonts w:cstheme="minorHAnsi"/>
          <w:noProof/>
          <w:lang w:val="sr-Cyrl-BA"/>
        </w:rPr>
        <w:t>гдје</w:t>
      </w:r>
      <w:r w:rsidR="00BE6D2F" w:rsidRPr="00992D5E">
        <w:rPr>
          <w:rFonts w:cstheme="minorHAnsi"/>
          <w:noProof/>
          <w:lang w:val="sr-Cyrl-BA"/>
        </w:rPr>
        <w:t xml:space="preserve"> </w:t>
      </w:r>
      <w:r w:rsidR="001B6249" w:rsidRPr="00992D5E">
        <w:rPr>
          <w:rFonts w:cstheme="minorHAnsi"/>
          <w:noProof/>
          <w:lang w:val="sr-Cyrl-BA"/>
        </w:rPr>
        <w:t>се</w:t>
      </w:r>
      <w:r w:rsidR="00BE6D2F" w:rsidRPr="00992D5E">
        <w:rPr>
          <w:rFonts w:cstheme="minorHAnsi"/>
          <w:noProof/>
          <w:lang w:val="sr-Cyrl-BA"/>
        </w:rPr>
        <w:t xml:space="preserve"> </w:t>
      </w:r>
      <w:r w:rsidR="001B6249" w:rsidRPr="00992D5E">
        <w:rPr>
          <w:rFonts w:cstheme="minorHAnsi"/>
          <w:noProof/>
          <w:lang w:val="sr-Cyrl-BA"/>
        </w:rPr>
        <w:t>настоје</w:t>
      </w:r>
      <w:r w:rsidR="00BE6D2F" w:rsidRPr="00992D5E">
        <w:rPr>
          <w:rFonts w:cstheme="minorHAnsi"/>
          <w:noProof/>
          <w:lang w:val="sr-Cyrl-BA"/>
        </w:rPr>
        <w:t xml:space="preserve"> </w:t>
      </w:r>
      <w:r w:rsidR="001B6249" w:rsidRPr="00992D5E">
        <w:rPr>
          <w:noProof/>
          <w:lang w:val="sr-Cyrl-BA"/>
        </w:rPr>
        <w:t>препознати</w:t>
      </w:r>
      <w:r w:rsidR="00BE6D2F" w:rsidRPr="00992D5E">
        <w:rPr>
          <w:noProof/>
          <w:lang w:val="sr-Cyrl-BA"/>
        </w:rPr>
        <w:t xml:space="preserve"> </w:t>
      </w:r>
      <w:r w:rsidR="001B6249" w:rsidRPr="00992D5E">
        <w:rPr>
          <w:noProof/>
          <w:lang w:val="sr-Cyrl-BA"/>
        </w:rPr>
        <w:t>кључне</w:t>
      </w:r>
      <w:r w:rsidR="00BE6D2F" w:rsidRPr="00992D5E">
        <w:rPr>
          <w:noProof/>
          <w:lang w:val="sr-Cyrl-BA"/>
        </w:rPr>
        <w:t xml:space="preserve"> </w:t>
      </w:r>
      <w:r w:rsidR="001B6249" w:rsidRPr="00992D5E">
        <w:rPr>
          <w:noProof/>
          <w:lang w:val="sr-Cyrl-BA"/>
        </w:rPr>
        <w:t>снаге</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прилике</w:t>
      </w:r>
      <w:r w:rsidR="00BE6D2F" w:rsidRPr="00992D5E">
        <w:rPr>
          <w:noProof/>
          <w:lang w:val="sr-Cyrl-BA"/>
        </w:rPr>
        <w:t xml:space="preserve"> </w:t>
      </w:r>
      <w:r w:rsidR="001B6249" w:rsidRPr="00992D5E">
        <w:rPr>
          <w:noProof/>
          <w:lang w:val="sr-Cyrl-BA"/>
        </w:rPr>
        <w:t>као</w:t>
      </w:r>
      <w:r w:rsidR="00BE6D2F" w:rsidRPr="00992D5E">
        <w:rPr>
          <w:noProof/>
          <w:lang w:val="sr-Cyrl-BA"/>
        </w:rPr>
        <w:t xml:space="preserve"> </w:t>
      </w:r>
      <w:r w:rsidR="001B6249" w:rsidRPr="00992D5E">
        <w:rPr>
          <w:noProof/>
          <w:lang w:val="sr-Cyrl-BA"/>
        </w:rPr>
        <w:t>позитивни</w:t>
      </w:r>
      <w:r w:rsidR="00BE6D2F" w:rsidRPr="00992D5E">
        <w:rPr>
          <w:noProof/>
          <w:lang w:val="sr-Cyrl-BA"/>
        </w:rPr>
        <w:t xml:space="preserve"> </w:t>
      </w:r>
      <w:r w:rsidR="001B6249" w:rsidRPr="00992D5E">
        <w:rPr>
          <w:noProof/>
          <w:lang w:val="sr-Cyrl-BA"/>
        </w:rPr>
        <w:t>фактори</w:t>
      </w:r>
      <w:r w:rsidR="00BE6D2F" w:rsidRPr="00992D5E">
        <w:rPr>
          <w:noProof/>
          <w:lang w:val="sr-Cyrl-BA"/>
        </w:rPr>
        <w:t xml:space="preserve"> </w:t>
      </w:r>
      <w:r w:rsidR="001B6249" w:rsidRPr="00992D5E">
        <w:rPr>
          <w:noProof/>
          <w:lang w:val="sr-Cyrl-BA"/>
        </w:rPr>
        <w:t>утицаја</w:t>
      </w:r>
      <w:r w:rsidR="00BE6D2F" w:rsidRPr="00992D5E">
        <w:rPr>
          <w:noProof/>
          <w:lang w:val="sr-Cyrl-BA"/>
        </w:rPr>
        <w:t xml:space="preserve">, </w:t>
      </w:r>
      <w:r w:rsidR="001B6249" w:rsidRPr="00992D5E">
        <w:rPr>
          <w:noProof/>
          <w:lang w:val="sr-Cyrl-BA"/>
        </w:rPr>
        <w:t>те</w:t>
      </w:r>
      <w:r w:rsidR="00BE6D2F" w:rsidRPr="00992D5E">
        <w:rPr>
          <w:noProof/>
          <w:lang w:val="sr-Cyrl-BA"/>
        </w:rPr>
        <w:t xml:space="preserve"> </w:t>
      </w:r>
      <w:r w:rsidR="001B6249" w:rsidRPr="00992D5E">
        <w:rPr>
          <w:noProof/>
          <w:lang w:val="sr-Cyrl-BA"/>
        </w:rPr>
        <w:t>слабости</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пријетње</w:t>
      </w:r>
      <w:r w:rsidR="00BE6D2F" w:rsidRPr="00992D5E">
        <w:rPr>
          <w:noProof/>
          <w:lang w:val="sr-Cyrl-BA"/>
        </w:rPr>
        <w:t xml:space="preserve"> </w:t>
      </w:r>
      <w:r w:rsidR="001B6249" w:rsidRPr="00992D5E">
        <w:rPr>
          <w:noProof/>
          <w:lang w:val="sr-Cyrl-BA"/>
        </w:rPr>
        <w:t>као</w:t>
      </w:r>
      <w:r w:rsidR="00BE6D2F" w:rsidRPr="00992D5E">
        <w:rPr>
          <w:noProof/>
          <w:lang w:val="sr-Cyrl-BA"/>
        </w:rPr>
        <w:t xml:space="preserve"> </w:t>
      </w:r>
      <w:r w:rsidR="001B6249" w:rsidRPr="00992D5E">
        <w:rPr>
          <w:noProof/>
          <w:lang w:val="sr-Cyrl-BA"/>
        </w:rPr>
        <w:t>органичавајући</w:t>
      </w:r>
      <w:r w:rsidR="00BE6D2F" w:rsidRPr="00992D5E">
        <w:rPr>
          <w:noProof/>
          <w:lang w:val="sr-Cyrl-BA"/>
        </w:rPr>
        <w:t xml:space="preserve"> </w:t>
      </w:r>
      <w:r w:rsidR="001B6249" w:rsidRPr="00992D5E">
        <w:rPr>
          <w:noProof/>
          <w:lang w:val="sr-Cyrl-BA"/>
        </w:rPr>
        <w:t>фактори</w:t>
      </w:r>
      <w:r w:rsidR="00BE6D2F" w:rsidRPr="00992D5E">
        <w:rPr>
          <w:noProof/>
          <w:lang w:val="sr-Cyrl-BA"/>
        </w:rPr>
        <w:t xml:space="preserve"> </w:t>
      </w:r>
      <w:r w:rsidR="001B6249" w:rsidRPr="00992D5E">
        <w:rPr>
          <w:noProof/>
          <w:lang w:val="sr-Cyrl-BA"/>
        </w:rPr>
        <w:t>будућег</w:t>
      </w:r>
      <w:r w:rsidR="00BE6D2F" w:rsidRPr="00992D5E">
        <w:rPr>
          <w:noProof/>
          <w:lang w:val="sr-Cyrl-BA"/>
        </w:rPr>
        <w:t xml:space="preserve"> </w:t>
      </w:r>
      <w:r w:rsidR="001B6249" w:rsidRPr="00992D5E">
        <w:rPr>
          <w:noProof/>
          <w:lang w:val="sr-Cyrl-BA"/>
        </w:rPr>
        <w:t>развоја</w:t>
      </w:r>
      <w:r w:rsidR="00BE6D2F" w:rsidRPr="00992D5E">
        <w:rPr>
          <w:noProof/>
          <w:lang w:val="sr-Cyrl-BA"/>
        </w:rPr>
        <w:t xml:space="preserve">. </w:t>
      </w:r>
      <w:r w:rsidRPr="00992D5E">
        <w:rPr>
          <w:rFonts w:cstheme="minorHAnsi"/>
          <w:noProof/>
          <w:lang w:val="sr-Cyrl-BA"/>
        </w:rPr>
        <w:t>S</w:t>
      </w:r>
      <w:r w:rsidR="00BE6D2F" w:rsidRPr="00992D5E">
        <w:rPr>
          <w:rFonts w:cstheme="minorHAnsi"/>
          <w:noProof/>
          <w:lang w:val="sr-Cyrl-BA"/>
        </w:rPr>
        <w:t>W</w:t>
      </w:r>
      <w:r w:rsidRPr="00992D5E">
        <w:rPr>
          <w:rFonts w:cstheme="minorHAnsi"/>
          <w:noProof/>
          <w:lang w:val="sr-Cyrl-BA"/>
        </w:rPr>
        <w:t>OT</w:t>
      </w:r>
      <w:r w:rsidR="00BE6D2F" w:rsidRPr="00992D5E">
        <w:rPr>
          <w:rFonts w:cstheme="minorHAnsi"/>
          <w:noProof/>
          <w:lang w:val="sr-Cyrl-BA"/>
        </w:rPr>
        <w:t xml:space="preserve"> </w:t>
      </w:r>
      <w:r w:rsidR="001B6249" w:rsidRPr="00992D5E">
        <w:rPr>
          <w:rFonts w:cstheme="minorHAnsi"/>
          <w:noProof/>
          <w:lang w:val="sr-Cyrl-BA"/>
        </w:rPr>
        <w:t>анализа</w:t>
      </w:r>
      <w:r w:rsidR="00BE6D2F" w:rsidRPr="00992D5E">
        <w:rPr>
          <w:rFonts w:cstheme="minorHAnsi"/>
          <w:noProof/>
          <w:lang w:val="sr-Cyrl-BA"/>
        </w:rPr>
        <w:t xml:space="preserve"> </w:t>
      </w:r>
      <w:r w:rsidR="001B6249" w:rsidRPr="00992D5E">
        <w:rPr>
          <w:rFonts w:cstheme="minorHAnsi"/>
          <w:noProof/>
          <w:lang w:val="sr-Cyrl-BA"/>
        </w:rPr>
        <w:t>је</w:t>
      </w:r>
      <w:r w:rsidR="00BE6D2F" w:rsidRPr="00992D5E">
        <w:rPr>
          <w:rFonts w:cstheme="minorHAnsi"/>
          <w:noProof/>
          <w:lang w:val="sr-Cyrl-BA"/>
        </w:rPr>
        <w:t xml:space="preserve"> </w:t>
      </w:r>
      <w:r w:rsidR="001B6249" w:rsidRPr="00992D5E">
        <w:rPr>
          <w:rFonts w:cstheme="minorHAnsi"/>
          <w:noProof/>
          <w:lang w:val="sr-Cyrl-BA"/>
        </w:rPr>
        <w:t>дата</w:t>
      </w:r>
      <w:r w:rsidR="00BE6D2F" w:rsidRPr="00992D5E">
        <w:rPr>
          <w:rFonts w:cstheme="minorHAnsi"/>
          <w:noProof/>
          <w:lang w:val="sr-Cyrl-BA"/>
        </w:rPr>
        <w:t xml:space="preserve"> </w:t>
      </w:r>
      <w:r w:rsidR="001B6249" w:rsidRPr="00992D5E">
        <w:rPr>
          <w:rFonts w:cstheme="minorHAnsi"/>
          <w:noProof/>
          <w:lang w:val="sr-Cyrl-BA"/>
        </w:rPr>
        <w:t>у</w:t>
      </w:r>
      <w:r w:rsidR="00BE6D2F" w:rsidRPr="00992D5E">
        <w:rPr>
          <w:rFonts w:cstheme="minorHAnsi"/>
          <w:noProof/>
          <w:lang w:val="sr-Cyrl-BA"/>
        </w:rPr>
        <w:t xml:space="preserve"> </w:t>
      </w:r>
      <w:r w:rsidR="001B6249" w:rsidRPr="00992D5E">
        <w:rPr>
          <w:rFonts w:cstheme="minorHAnsi"/>
          <w:noProof/>
          <w:lang w:val="sr-Cyrl-BA"/>
        </w:rPr>
        <w:t>табеларном</w:t>
      </w:r>
      <w:r w:rsidR="00BE6D2F" w:rsidRPr="00992D5E">
        <w:rPr>
          <w:rFonts w:cstheme="minorHAnsi"/>
          <w:noProof/>
          <w:lang w:val="sr-Cyrl-BA"/>
        </w:rPr>
        <w:t xml:space="preserve"> </w:t>
      </w:r>
      <w:r w:rsidR="001B6249" w:rsidRPr="00992D5E">
        <w:rPr>
          <w:rFonts w:cstheme="minorHAnsi"/>
          <w:noProof/>
          <w:lang w:val="sr-Cyrl-BA"/>
        </w:rPr>
        <w:t>приказу</w:t>
      </w:r>
      <w:r w:rsidR="00BE6D2F" w:rsidRPr="00992D5E">
        <w:rPr>
          <w:rFonts w:cstheme="minorHAnsi"/>
          <w:noProof/>
          <w:lang w:val="sr-Cyrl-BA"/>
        </w:rPr>
        <w:t xml:space="preserve">: </w:t>
      </w: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731E08" w:rsidRPr="00992D5E" w14:paraId="017010B8" w14:textId="77777777" w:rsidTr="00E30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88B221F" w14:textId="42AC5CAC" w:rsidR="004F58A3" w:rsidRPr="00992D5E" w:rsidRDefault="00E30DE3" w:rsidP="00E30DE3">
            <w:pPr>
              <w:tabs>
                <w:tab w:val="left" w:pos="0"/>
              </w:tabs>
              <w:jc w:val="both"/>
              <w:rPr>
                <w:rFonts w:cstheme="minorHAnsi"/>
                <w:noProof/>
                <w:color w:val="auto"/>
                <w:lang w:val="sr-Cyrl-BA"/>
              </w:rPr>
            </w:pPr>
            <w:r w:rsidRPr="00992D5E">
              <w:rPr>
                <w:rFonts w:cstheme="minorHAnsi"/>
                <w:noProof/>
                <w:color w:val="auto"/>
                <w:lang w:val="sr-Cyrl-BA"/>
              </w:rPr>
              <w:t>Снаге</w:t>
            </w:r>
          </w:p>
        </w:tc>
        <w:tc>
          <w:tcPr>
            <w:tcW w:w="4816" w:type="dxa"/>
          </w:tcPr>
          <w:p w14:paraId="4CA8C3E5" w14:textId="6057D997" w:rsidR="004F58A3" w:rsidRPr="00992D5E" w:rsidRDefault="00E30DE3" w:rsidP="00E30DE3">
            <w:pPr>
              <w:tabs>
                <w:tab w:val="left" w:pos="0"/>
              </w:tabs>
              <w:jc w:val="both"/>
              <w:cnfStyle w:val="100000000000" w:firstRow="1" w:lastRow="0" w:firstColumn="0" w:lastColumn="0" w:oddVBand="0" w:evenVBand="0" w:oddHBand="0" w:evenHBand="0" w:firstRowFirstColumn="0" w:firstRowLastColumn="0" w:lastRowFirstColumn="0" w:lastRowLastColumn="0"/>
              <w:rPr>
                <w:rFonts w:cstheme="minorHAnsi"/>
                <w:noProof/>
                <w:color w:val="auto"/>
                <w:lang w:val="sr-Cyrl-BA"/>
              </w:rPr>
            </w:pPr>
            <w:r w:rsidRPr="00992D5E">
              <w:rPr>
                <w:rFonts w:cstheme="minorHAnsi"/>
                <w:noProof/>
                <w:color w:val="auto"/>
                <w:lang w:val="sr-Cyrl-BA"/>
              </w:rPr>
              <w:t>Слабости</w:t>
            </w:r>
          </w:p>
        </w:tc>
      </w:tr>
      <w:tr w:rsidR="00731E08" w:rsidRPr="00992D5E" w14:paraId="34C0FE73" w14:textId="77777777" w:rsidTr="00E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E663126" w14:textId="77777777" w:rsidR="00800E0B" w:rsidRPr="00992D5E" w:rsidRDefault="005D1A41" w:rsidP="00800E0B">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Добра саобраћајна повезаност</w:t>
            </w:r>
          </w:p>
          <w:p w14:paraId="63D32B9B" w14:textId="77777777" w:rsidR="00800E0B" w:rsidRPr="00992D5E" w:rsidRDefault="00800E0B" w:rsidP="00800E0B">
            <w:pPr>
              <w:pStyle w:val="ListParagraph"/>
              <w:numPr>
                <w:ilvl w:val="0"/>
                <w:numId w:val="26"/>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t>Велики број запослених у прерађивачкој индустрији, укупан број запослених у протеклом периоду се повећава, број незапослених се смањује</w:t>
            </w:r>
          </w:p>
          <w:p w14:paraId="07AF79FF" w14:textId="77777777" w:rsidR="004F58A3" w:rsidRPr="00992D5E" w:rsidRDefault="009F2CD8" w:rsidP="00800E0B">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Прерађивачка индустрија је остварила највећи нето профит у протекле три године, у односу на друге секторе</w:t>
            </w:r>
          </w:p>
          <w:p w14:paraId="258580C8" w14:textId="77777777" w:rsidR="009F2CD8" w:rsidRPr="00992D5E" w:rsidRDefault="009F2CD8" w:rsidP="00800E0B">
            <w:pPr>
              <w:pStyle w:val="ListParagraph"/>
              <w:numPr>
                <w:ilvl w:val="0"/>
                <w:numId w:val="26"/>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t>Извозна оријентација локалне привреде</w:t>
            </w:r>
          </w:p>
          <w:p w14:paraId="79087D2B" w14:textId="77777777" w:rsidR="009F2CD8" w:rsidRPr="00992D5E" w:rsidRDefault="009F2CD8" w:rsidP="00800E0B">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Расположиве пословне зоне</w:t>
            </w:r>
          </w:p>
          <w:p w14:paraId="2034C061" w14:textId="77777777" w:rsidR="009F2CD8" w:rsidRPr="00992D5E" w:rsidRDefault="009F2CD8"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lastRenderedPageBreak/>
              <w:t>Значајне површине које се могу користити за интензивну пољопривредну производњу</w:t>
            </w:r>
          </w:p>
          <w:p w14:paraId="1E9F9A56" w14:textId="77777777" w:rsidR="009F2CD8" w:rsidRPr="00992D5E" w:rsidRDefault="009F2CD8"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Добри резултати у производњи млијека</w:t>
            </w:r>
          </w:p>
          <w:p w14:paraId="682687AA" w14:textId="77777777" w:rsidR="009F2CD8" w:rsidRPr="00992D5E" w:rsidRDefault="00BC1E8D"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Значајне површине за пластеничку производњу</w:t>
            </w:r>
          </w:p>
          <w:p w14:paraId="062D77B0" w14:textId="77777777" w:rsidR="00BC1E8D" w:rsidRPr="00992D5E" w:rsidRDefault="00BC1E8D"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Агроклиматски услови за производњу воћа и винове лозе на подручју општине су изразито повољни</w:t>
            </w:r>
            <w:r w:rsidRPr="00992D5E">
              <w:rPr>
                <w:lang w:val="sr-Cyrl-BA"/>
              </w:rPr>
              <w:t xml:space="preserve"> </w:t>
            </w:r>
          </w:p>
          <w:p w14:paraId="24B2D80B" w14:textId="738A9835" w:rsidR="00BC1E8D" w:rsidRPr="00992D5E" w:rsidRDefault="002A70D1"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П</w:t>
            </w:r>
            <w:r w:rsidR="00BC1E8D" w:rsidRPr="00992D5E">
              <w:rPr>
                <w:rFonts w:cstheme="minorHAnsi"/>
                <w:b w:val="0"/>
                <w:bCs w:val="0"/>
                <w:noProof/>
                <w:color w:val="auto"/>
                <w:lang w:val="sr-Cyrl-BA"/>
              </w:rPr>
              <w:t>отенцијали за развој бањског, спортског (лов и риболов) и културног туризма заснованог на вјерским објектима и специфичној демографији</w:t>
            </w:r>
            <w:r w:rsidR="009B0887" w:rsidRPr="00992D5E">
              <w:rPr>
                <w:rFonts w:cstheme="minorHAnsi"/>
                <w:b w:val="0"/>
                <w:bCs w:val="0"/>
                <w:noProof/>
                <w:color w:val="auto"/>
                <w:lang w:val="sr-Cyrl-BA"/>
              </w:rPr>
              <w:t xml:space="preserve"> - </w:t>
            </w:r>
            <w:r w:rsidR="00BC1E8D" w:rsidRPr="00992D5E">
              <w:rPr>
                <w:rFonts w:cstheme="minorHAnsi"/>
                <w:b w:val="0"/>
                <w:bCs w:val="0"/>
                <w:noProof/>
                <w:color w:val="auto"/>
                <w:lang w:val="sr-Cyrl-BA"/>
              </w:rPr>
              <w:t>Мала Европа</w:t>
            </w:r>
          </w:p>
          <w:p w14:paraId="473AD68C" w14:textId="77777777" w:rsidR="002A70D1" w:rsidRPr="00992D5E" w:rsidRDefault="002A70D1"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Унапређена образовна инфраструктура</w:t>
            </w:r>
            <w:r w:rsidRPr="00992D5E">
              <w:rPr>
                <w:lang w:val="sr-Cyrl-BA"/>
              </w:rPr>
              <w:t xml:space="preserve"> </w:t>
            </w:r>
          </w:p>
          <w:p w14:paraId="2FD6A768" w14:textId="77777777" w:rsidR="002A70D1" w:rsidRPr="00992D5E" w:rsidRDefault="002A70D1"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Изграђени капацитети за управљање развојем</w:t>
            </w:r>
          </w:p>
          <w:p w14:paraId="4C1B88DF" w14:textId="77777777" w:rsidR="008662A4" w:rsidRPr="00992D5E" w:rsidRDefault="008662A4"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 xml:space="preserve">Искуство у пројектима енергетске ефикасности </w:t>
            </w:r>
          </w:p>
          <w:p w14:paraId="3154B15C" w14:textId="2E01C934" w:rsidR="008662A4" w:rsidRPr="00992D5E" w:rsidRDefault="00121E3C"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w:t>
            </w:r>
            <w:r w:rsidR="008662A4" w:rsidRPr="00992D5E">
              <w:rPr>
                <w:rFonts w:cstheme="minorHAnsi"/>
                <w:b w:val="0"/>
                <w:bCs w:val="0"/>
                <w:noProof/>
                <w:color w:val="auto"/>
                <w:lang w:val="sr-Cyrl-BA"/>
              </w:rPr>
              <w:t>начајн</w:t>
            </w:r>
            <w:r w:rsidRPr="00992D5E">
              <w:rPr>
                <w:rFonts w:cstheme="minorHAnsi"/>
                <w:b w:val="0"/>
                <w:bCs w:val="0"/>
                <w:noProof/>
                <w:color w:val="auto"/>
                <w:lang w:val="sr-Cyrl-BA"/>
              </w:rPr>
              <w:t>и ресурси у шумарству</w:t>
            </w:r>
          </w:p>
        </w:tc>
        <w:tc>
          <w:tcPr>
            <w:tcW w:w="4816" w:type="dxa"/>
          </w:tcPr>
          <w:p w14:paraId="109B7723" w14:textId="6036EFF0"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lastRenderedPageBreak/>
              <w:t>Присутан тренд смањења броја становника</w:t>
            </w:r>
          </w:p>
          <w:p w14:paraId="1827ECE0" w14:textId="77777777"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Негативан природни прираштај, као и миграциони салдо</w:t>
            </w:r>
          </w:p>
          <w:p w14:paraId="74D54FAA" w14:textId="77777777"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Тренд демографског пражњења руралних дијелова општине </w:t>
            </w:r>
          </w:p>
          <w:p w14:paraId="3089DF74" w14:textId="3DC12C2D"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Просјечна мјесечна нето плата у периоду 2017-2020. године нижа од просјека у Републици Српској </w:t>
            </w:r>
          </w:p>
          <w:p w14:paraId="2D1B9950" w14:textId="30389003" w:rsidR="009F2CD8" w:rsidRPr="00992D5E" w:rsidRDefault="009F2CD8"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Велики број субјеката у пољопривреди који нису тржишно оријентисани</w:t>
            </w:r>
          </w:p>
          <w:p w14:paraId="02F34856" w14:textId="0EC26490" w:rsidR="009F2CD8" w:rsidRPr="00992D5E" w:rsidRDefault="009F2CD8"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lastRenderedPageBreak/>
              <w:t>Уситњеност земљишних посједа</w:t>
            </w:r>
          </w:p>
          <w:p w14:paraId="5644B9C3" w14:textId="3F493B77" w:rsidR="005D1A41" w:rsidRPr="00992D5E" w:rsidRDefault="00731E08"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w:t>
            </w:r>
            <w:r w:rsidR="00C57834" w:rsidRPr="00992D5E">
              <w:rPr>
                <w:rFonts w:cstheme="minorHAnsi"/>
                <w:color w:val="auto"/>
                <w:lang w:val="sr-Cyrl-BA"/>
              </w:rPr>
              <w:t>епостојање примарне селекције отпада</w:t>
            </w:r>
            <w:r w:rsidR="004A0F91" w:rsidRPr="00992D5E">
              <w:rPr>
                <w:rFonts w:cstheme="minorHAnsi"/>
                <w:color w:val="auto"/>
                <w:lang w:val="sr-Cyrl-BA"/>
              </w:rPr>
              <w:t xml:space="preserve">, </w:t>
            </w:r>
            <w:r w:rsidR="00C57834" w:rsidRPr="00992D5E">
              <w:rPr>
                <w:rFonts w:cstheme="minorHAnsi"/>
                <w:color w:val="auto"/>
                <w:lang w:val="sr-Cyrl-BA"/>
              </w:rPr>
              <w:t>неуређена одлагалишта отпада</w:t>
            </w:r>
            <w:r w:rsidR="004A0F91" w:rsidRPr="00992D5E">
              <w:rPr>
                <w:rFonts w:cstheme="minorHAnsi"/>
                <w:color w:val="auto"/>
                <w:lang w:val="sr-Cyrl-BA"/>
              </w:rPr>
              <w:t xml:space="preserve">, </w:t>
            </w:r>
            <w:r w:rsidR="00C57834" w:rsidRPr="00992D5E">
              <w:rPr>
                <w:rFonts w:cstheme="minorHAnsi"/>
                <w:color w:val="auto"/>
                <w:lang w:val="sr-Cyrl-BA"/>
              </w:rPr>
              <w:t>непостојање комуналне инфраструктуре за интегрално управљање отпадом – трансфер станице и центри за раздвајање отпада</w:t>
            </w:r>
            <w:r w:rsidR="00835610" w:rsidRPr="00B86B89">
              <w:rPr>
                <w:rFonts w:cstheme="minorHAnsi"/>
                <w:lang w:val="sr-Cyrl-BA"/>
              </w:rPr>
              <w:t xml:space="preserve">, </w:t>
            </w:r>
            <w:r w:rsidR="00835610" w:rsidRPr="00B86B89">
              <w:rPr>
                <w:rFonts w:cstheme="minorHAnsi"/>
                <w:color w:val="auto"/>
                <w:lang w:val="sr-Cyrl-BA"/>
              </w:rPr>
              <w:t>застарјела опрема</w:t>
            </w:r>
          </w:p>
          <w:p w14:paraId="19A69656" w14:textId="39EEE6DF" w:rsidR="002A70D1" w:rsidRPr="00992D5E" w:rsidRDefault="002A70D1"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И</w:t>
            </w:r>
            <w:r w:rsidR="00BC1E8D" w:rsidRPr="00992D5E">
              <w:rPr>
                <w:rFonts w:cstheme="minorHAnsi"/>
                <w:color w:val="auto"/>
                <w:lang w:val="sr-Cyrl-BA"/>
              </w:rPr>
              <w:t>нтензивни засади у воћарству по принципима интегралне производње нису довољно заступљени</w:t>
            </w:r>
            <w:r w:rsidRPr="00992D5E">
              <w:rPr>
                <w:lang w:val="sr-Cyrl-BA"/>
              </w:rPr>
              <w:t xml:space="preserve"> </w:t>
            </w:r>
          </w:p>
          <w:p w14:paraId="38BF971A" w14:textId="4F4C88AD" w:rsidR="004F58A3" w:rsidRPr="00992D5E" w:rsidRDefault="002A70D1"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Пораст броја  становника општине који остварују  неко  од  права  из  закона о социјалној и дјечијој  заштити</w:t>
            </w:r>
          </w:p>
          <w:p w14:paraId="1A0713C9" w14:textId="77777777" w:rsidR="002A70D1" w:rsidRPr="00992D5E" w:rsidRDefault="002A70D1"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Недовољно разцијени капацитети Центра за социјални рад</w:t>
            </w:r>
          </w:p>
          <w:p w14:paraId="753DC9E2" w14:textId="77777777" w:rsidR="002B460C" w:rsidRPr="00992D5E" w:rsidRDefault="002B460C"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На подручју општине постоје загађивачи ваздуха (индустријска постројења, гријање)</w:t>
            </w:r>
          </w:p>
          <w:p w14:paraId="452B1FE0" w14:textId="77777777" w:rsidR="00F95003" w:rsidRPr="00992D5E" w:rsidRDefault="00F95003"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Недовољно изграђена канализациона мрежа</w:t>
            </w:r>
          </w:p>
          <w:p w14:paraId="1924D30B" w14:textId="2F13C35E" w:rsidR="00121E3C" w:rsidRPr="00992D5E" w:rsidRDefault="00121E3C"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1/3 дрвне масе користити за производњу трупаца, а 2/3 као огријевно дрво </w:t>
            </w:r>
          </w:p>
        </w:tc>
      </w:tr>
      <w:tr w:rsidR="00731E08" w:rsidRPr="00992D5E" w14:paraId="751DE1B4" w14:textId="77777777" w:rsidTr="00E30DE3">
        <w:tc>
          <w:tcPr>
            <w:cnfStyle w:val="001000000000" w:firstRow="0" w:lastRow="0" w:firstColumn="1" w:lastColumn="0" w:oddVBand="0" w:evenVBand="0" w:oddHBand="0" w:evenHBand="0" w:firstRowFirstColumn="0" w:firstRowLastColumn="0" w:lastRowFirstColumn="0" w:lastRowLastColumn="0"/>
            <w:tcW w:w="4815" w:type="dxa"/>
          </w:tcPr>
          <w:p w14:paraId="5E7F228E" w14:textId="31D6553C" w:rsidR="004F58A3" w:rsidRPr="00992D5E" w:rsidRDefault="00E30DE3" w:rsidP="00E30DE3">
            <w:pPr>
              <w:tabs>
                <w:tab w:val="left" w:pos="0"/>
              </w:tabs>
              <w:jc w:val="both"/>
              <w:rPr>
                <w:rFonts w:cstheme="minorHAnsi"/>
                <w:noProof/>
                <w:color w:val="auto"/>
                <w:lang w:val="sr-Cyrl-BA"/>
              </w:rPr>
            </w:pPr>
            <w:r w:rsidRPr="00992D5E">
              <w:rPr>
                <w:rFonts w:cstheme="minorHAnsi"/>
                <w:noProof/>
                <w:color w:val="auto"/>
                <w:lang w:val="sr-Cyrl-BA"/>
              </w:rPr>
              <w:lastRenderedPageBreak/>
              <w:t>Прилике</w:t>
            </w:r>
          </w:p>
        </w:tc>
        <w:tc>
          <w:tcPr>
            <w:tcW w:w="4816" w:type="dxa"/>
          </w:tcPr>
          <w:p w14:paraId="4E5D8757" w14:textId="507FB5C9" w:rsidR="004F58A3" w:rsidRPr="00036719" w:rsidRDefault="00E30DE3" w:rsidP="00E30DE3">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b/>
                <w:bCs/>
                <w:noProof/>
                <w:color w:val="auto"/>
                <w:lang w:val="sr-Cyrl-BA"/>
              </w:rPr>
            </w:pPr>
            <w:r w:rsidRPr="00036719">
              <w:rPr>
                <w:rFonts w:cstheme="minorHAnsi"/>
                <w:b/>
                <w:bCs/>
                <w:noProof/>
                <w:color w:val="auto"/>
                <w:lang w:val="sr-Cyrl-BA"/>
              </w:rPr>
              <w:t>Пријетње</w:t>
            </w:r>
          </w:p>
        </w:tc>
      </w:tr>
      <w:tr w:rsidR="00731E08" w:rsidRPr="00992D5E" w14:paraId="335C3959" w14:textId="77777777" w:rsidTr="00E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71336BD" w14:textId="77777777" w:rsidR="004F58A3" w:rsidRPr="00992D5E" w:rsidRDefault="00121E3C" w:rsidP="00121E3C">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noProof/>
                <w:color w:val="auto"/>
                <w:lang w:val="sr-Cyrl-BA"/>
              </w:rPr>
              <w:t xml:space="preserve"> </w:t>
            </w:r>
            <w:r w:rsidRPr="00992D5E">
              <w:rPr>
                <w:rFonts w:cstheme="minorHAnsi"/>
                <w:b w:val="0"/>
                <w:bCs w:val="0"/>
                <w:noProof/>
                <w:color w:val="auto"/>
                <w:lang w:val="sr-Cyrl-BA"/>
              </w:rPr>
              <w:t>Раст тражње на међународним тржиштима</w:t>
            </w:r>
          </w:p>
          <w:p w14:paraId="71F8F8F6" w14:textId="4EFEB3D8" w:rsidR="00121E3C" w:rsidRPr="00992D5E" w:rsidRDefault="00121E3C" w:rsidP="00121E3C">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noProof/>
                <w:color w:val="auto"/>
                <w:lang w:val="sr-Cyrl-BA"/>
              </w:rPr>
              <w:t>Прилике за финансирање пројеката енергетске ефикасности</w:t>
            </w:r>
          </w:p>
        </w:tc>
        <w:tc>
          <w:tcPr>
            <w:tcW w:w="4816" w:type="dxa"/>
          </w:tcPr>
          <w:p w14:paraId="5CC1CD97" w14:textId="77777777" w:rsidR="004F58A3" w:rsidRPr="00992D5E" w:rsidRDefault="00D13407" w:rsidP="00D13407">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Активности атрактивних подручја у окружењу на привлачењу кадрова</w:t>
            </w:r>
          </w:p>
          <w:p w14:paraId="7773DFC3" w14:textId="248F1644" w:rsidR="00D13407" w:rsidRPr="00992D5E" w:rsidRDefault="006151CB" w:rsidP="00D13407">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Турбуленције на међународним тржиштима</w:t>
            </w:r>
          </w:p>
        </w:tc>
      </w:tr>
    </w:tbl>
    <w:p w14:paraId="214E9AFC" w14:textId="77777777" w:rsidR="009F2CD8" w:rsidRPr="00992D5E" w:rsidRDefault="009F2CD8" w:rsidP="00BE6D2F">
      <w:pPr>
        <w:tabs>
          <w:tab w:val="left" w:pos="0"/>
        </w:tabs>
        <w:spacing w:after="100" w:line="240" w:lineRule="auto"/>
        <w:jc w:val="both"/>
        <w:rPr>
          <w:rFonts w:cstheme="minorHAnsi"/>
          <w:noProof/>
          <w:lang w:val="sr-Cyrl-BA"/>
        </w:rPr>
      </w:pPr>
    </w:p>
    <w:p w14:paraId="7A1305F0" w14:textId="33355C76" w:rsidR="00BE6D2F" w:rsidRPr="00992D5E" w:rsidRDefault="00E30DE3" w:rsidP="00E30DE3">
      <w:pPr>
        <w:pStyle w:val="Heading2"/>
        <w:rPr>
          <w:noProof/>
          <w:sz w:val="24"/>
          <w:szCs w:val="24"/>
          <w:lang w:val="sr-Cyrl-BA"/>
        </w:rPr>
      </w:pPr>
      <w:bookmarkStart w:id="176" w:name="_Toc92743534"/>
      <w:bookmarkStart w:id="177" w:name="_Toc110237149"/>
      <w:r w:rsidRPr="00992D5E">
        <w:rPr>
          <w:noProof/>
          <w:sz w:val="24"/>
          <w:szCs w:val="24"/>
          <w:lang w:val="sr-Cyrl-BA"/>
        </w:rPr>
        <w:t>II.11.</w:t>
      </w:r>
      <w:r w:rsidR="00BE6D2F" w:rsidRPr="00992D5E">
        <w:rPr>
          <w:noProof/>
          <w:sz w:val="24"/>
          <w:szCs w:val="24"/>
          <w:lang w:val="sr-Cyrl-BA"/>
        </w:rPr>
        <w:t xml:space="preserve"> </w:t>
      </w:r>
      <w:r w:rsidR="001B6249" w:rsidRPr="00992D5E">
        <w:rPr>
          <w:noProof/>
          <w:sz w:val="24"/>
          <w:szCs w:val="24"/>
          <w:lang w:val="sr-Cyrl-BA"/>
        </w:rPr>
        <w:t>Развојни</w:t>
      </w:r>
      <w:r w:rsidR="00BE6D2F" w:rsidRPr="00992D5E">
        <w:rPr>
          <w:noProof/>
          <w:sz w:val="24"/>
          <w:szCs w:val="24"/>
          <w:lang w:val="sr-Cyrl-BA"/>
        </w:rPr>
        <w:t xml:space="preserve"> </w:t>
      </w:r>
      <w:r w:rsidR="001B6249" w:rsidRPr="00992D5E">
        <w:rPr>
          <w:noProof/>
          <w:sz w:val="24"/>
          <w:szCs w:val="24"/>
          <w:lang w:val="sr-Cyrl-BA"/>
        </w:rPr>
        <w:t>стратешки</w:t>
      </w:r>
      <w:r w:rsidR="00BE6D2F" w:rsidRPr="00992D5E">
        <w:rPr>
          <w:noProof/>
          <w:sz w:val="24"/>
          <w:szCs w:val="24"/>
          <w:lang w:val="sr-Cyrl-BA"/>
        </w:rPr>
        <w:t xml:space="preserve"> </w:t>
      </w:r>
      <w:r w:rsidR="001B6249" w:rsidRPr="00992D5E">
        <w:rPr>
          <w:noProof/>
          <w:sz w:val="24"/>
          <w:szCs w:val="24"/>
          <w:lang w:val="sr-Cyrl-BA"/>
        </w:rPr>
        <w:t>правци</w:t>
      </w:r>
      <w:r w:rsidR="00BE6D2F" w:rsidRPr="00992D5E">
        <w:rPr>
          <w:noProof/>
          <w:sz w:val="24"/>
          <w:szCs w:val="24"/>
          <w:lang w:val="sr-Cyrl-BA"/>
        </w:rPr>
        <w:t xml:space="preserve"> – </w:t>
      </w:r>
      <w:r w:rsidR="001B6249" w:rsidRPr="00992D5E">
        <w:rPr>
          <w:noProof/>
          <w:sz w:val="24"/>
          <w:szCs w:val="24"/>
          <w:lang w:val="sr-Cyrl-BA"/>
        </w:rPr>
        <w:t>стратешко</w:t>
      </w:r>
      <w:r w:rsidR="00BE6D2F" w:rsidRPr="00992D5E">
        <w:rPr>
          <w:noProof/>
          <w:sz w:val="24"/>
          <w:szCs w:val="24"/>
          <w:lang w:val="sr-Cyrl-BA"/>
        </w:rPr>
        <w:t xml:space="preserve"> </w:t>
      </w:r>
      <w:r w:rsidR="001B6249" w:rsidRPr="00992D5E">
        <w:rPr>
          <w:noProof/>
          <w:sz w:val="24"/>
          <w:szCs w:val="24"/>
          <w:lang w:val="sr-Cyrl-BA"/>
        </w:rPr>
        <w:t>фокусирањ</w:t>
      </w:r>
      <w:bookmarkEnd w:id="176"/>
      <w:r w:rsidR="001B6249" w:rsidRPr="00992D5E">
        <w:rPr>
          <w:noProof/>
          <w:sz w:val="24"/>
          <w:szCs w:val="24"/>
          <w:lang w:val="sr-Cyrl-BA"/>
        </w:rPr>
        <w:t>е</w:t>
      </w:r>
      <w:bookmarkEnd w:id="177"/>
      <w:r w:rsidR="00BE6D2F" w:rsidRPr="00992D5E">
        <w:rPr>
          <w:noProof/>
          <w:sz w:val="24"/>
          <w:szCs w:val="24"/>
          <w:lang w:val="sr-Cyrl-BA"/>
        </w:rPr>
        <w:t xml:space="preserve"> </w:t>
      </w:r>
    </w:p>
    <w:p w14:paraId="46D7D3B4" w14:textId="503703A1" w:rsidR="00BE6D2F" w:rsidRPr="00992D5E" w:rsidRDefault="001B6249" w:rsidP="00BE6D2F">
      <w:pPr>
        <w:spacing w:after="100" w:line="240" w:lineRule="auto"/>
        <w:jc w:val="both"/>
        <w:rPr>
          <w:rFonts w:cstheme="minorHAnsi"/>
          <w:noProof/>
          <w:lang w:val="sr-Cyrl-BA" w:eastAsia="hr-HR"/>
        </w:rPr>
      </w:pPr>
      <w:r w:rsidRPr="00992D5E">
        <w:rPr>
          <w:rFonts w:cstheme="minorHAnsi"/>
          <w:noProof/>
          <w:lang w:val="sr-Cyrl-BA"/>
        </w:rPr>
        <w:t>Стратешки</w:t>
      </w:r>
      <w:r w:rsidR="00BE6D2F" w:rsidRPr="00992D5E">
        <w:rPr>
          <w:rFonts w:cstheme="minorHAnsi"/>
          <w:noProof/>
          <w:lang w:val="sr-Cyrl-BA"/>
        </w:rPr>
        <w:t xml:space="preserve"> </w:t>
      </w:r>
      <w:r w:rsidRPr="00992D5E">
        <w:rPr>
          <w:rFonts w:cstheme="minorHAnsi"/>
          <w:noProof/>
          <w:lang w:val="sr-Cyrl-BA"/>
        </w:rPr>
        <w:t>правци</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дефинишу</w:t>
      </w:r>
      <w:r w:rsidR="00BE6D2F" w:rsidRPr="00992D5E">
        <w:rPr>
          <w:rFonts w:cstheme="minorHAnsi"/>
          <w:noProof/>
          <w:lang w:val="sr-Cyrl-BA"/>
        </w:rPr>
        <w:t xml:space="preserve"> </w:t>
      </w:r>
      <w:r w:rsidRPr="00992D5E">
        <w:rPr>
          <w:rFonts w:cstheme="minorHAnsi"/>
          <w:noProof/>
          <w:lang w:val="sr-Cyrl-BA" w:eastAsia="hr-HR"/>
        </w:rPr>
        <w:t>на</w:t>
      </w:r>
      <w:r w:rsidR="00BE6D2F" w:rsidRPr="00992D5E">
        <w:rPr>
          <w:rFonts w:cstheme="minorHAnsi"/>
          <w:noProof/>
          <w:lang w:val="sr-Cyrl-BA" w:eastAsia="hr-HR"/>
        </w:rPr>
        <w:t xml:space="preserve"> </w:t>
      </w:r>
      <w:r w:rsidRPr="00992D5E">
        <w:rPr>
          <w:rFonts w:cstheme="minorHAnsi"/>
          <w:noProof/>
          <w:lang w:val="sr-Cyrl-BA" w:eastAsia="hr-HR"/>
        </w:rPr>
        <w:t>основу</w:t>
      </w:r>
      <w:r w:rsidR="00BE6D2F" w:rsidRPr="00992D5E">
        <w:rPr>
          <w:rFonts w:cstheme="minorHAnsi"/>
          <w:noProof/>
          <w:lang w:val="sr-Cyrl-BA" w:eastAsia="hr-HR"/>
        </w:rPr>
        <w:t xml:space="preserve"> </w:t>
      </w:r>
      <w:r w:rsidRPr="00992D5E">
        <w:rPr>
          <w:rFonts w:cstheme="minorHAnsi"/>
          <w:noProof/>
          <w:lang w:val="sr-Cyrl-BA" w:eastAsia="hr-HR"/>
        </w:rPr>
        <w:t>упоређивања</w:t>
      </w:r>
      <w:r w:rsidR="00BE6D2F" w:rsidRPr="00992D5E">
        <w:rPr>
          <w:rFonts w:cstheme="minorHAnsi"/>
          <w:noProof/>
          <w:lang w:val="sr-Cyrl-BA" w:eastAsia="hr-HR"/>
        </w:rPr>
        <w:t xml:space="preserve"> </w:t>
      </w:r>
      <w:r w:rsidRPr="00992D5E">
        <w:rPr>
          <w:rFonts w:cstheme="minorHAnsi"/>
          <w:noProof/>
          <w:lang w:val="sr-Cyrl-BA" w:eastAsia="hr-HR"/>
        </w:rPr>
        <w:t>садашњег</w:t>
      </w:r>
      <w:r w:rsidR="00BE6D2F" w:rsidRPr="00992D5E">
        <w:rPr>
          <w:rFonts w:cstheme="minorHAnsi"/>
          <w:noProof/>
          <w:lang w:val="sr-Cyrl-BA" w:eastAsia="hr-HR"/>
        </w:rPr>
        <w:t xml:space="preserve"> </w:t>
      </w:r>
      <w:r w:rsidRPr="00992D5E">
        <w:rPr>
          <w:rFonts w:cstheme="minorHAnsi"/>
          <w:noProof/>
          <w:lang w:val="sr-Cyrl-BA" w:eastAsia="hr-HR"/>
        </w:rPr>
        <w:t>стања</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кретања</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кључним</w:t>
      </w:r>
      <w:r w:rsidR="00BE6D2F" w:rsidRPr="00992D5E">
        <w:rPr>
          <w:rFonts w:cstheme="minorHAnsi"/>
          <w:noProof/>
          <w:lang w:val="sr-Cyrl-BA" w:eastAsia="hr-HR"/>
        </w:rPr>
        <w:t xml:space="preserve"> </w:t>
      </w:r>
      <w:r w:rsidRPr="00992D5E">
        <w:rPr>
          <w:rFonts w:cstheme="minorHAnsi"/>
          <w:noProof/>
          <w:lang w:val="sr-Cyrl-BA" w:eastAsia="hr-HR"/>
        </w:rPr>
        <w:t>областима</w:t>
      </w:r>
      <w:r w:rsidR="00BE6D2F" w:rsidRPr="00992D5E">
        <w:rPr>
          <w:rFonts w:cstheme="minorHAnsi"/>
          <w:noProof/>
          <w:lang w:val="sr-Cyrl-BA" w:eastAsia="hr-HR"/>
        </w:rPr>
        <w:t xml:space="preserve"> </w:t>
      </w:r>
      <w:r w:rsidRPr="00992D5E">
        <w:rPr>
          <w:rFonts w:cstheme="minorHAnsi"/>
          <w:noProof/>
          <w:lang w:val="sr-Cyrl-BA" w:eastAsia="hr-HR"/>
        </w:rPr>
        <w:t>развоја</w:t>
      </w:r>
      <w:r w:rsidR="00BE6D2F" w:rsidRPr="00992D5E">
        <w:rPr>
          <w:rFonts w:cstheme="minorHAnsi"/>
          <w:noProof/>
          <w:lang w:val="sr-Cyrl-BA" w:eastAsia="hr-HR"/>
        </w:rPr>
        <w:t xml:space="preserve"> </w:t>
      </w:r>
      <w:r w:rsidRPr="00992D5E">
        <w:rPr>
          <w:rFonts w:cstheme="minorHAnsi"/>
          <w:noProof/>
          <w:lang w:val="sr-Cyrl-BA" w:eastAsia="hr-HR"/>
        </w:rPr>
        <w:t>општине</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noProof/>
          <w:lang w:val="sr-Cyrl-BA" w:eastAsia="hr-HR"/>
        </w:rPr>
        <w:t>трендовима</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ширем</w:t>
      </w:r>
      <w:r w:rsidR="00BE6D2F" w:rsidRPr="00992D5E">
        <w:rPr>
          <w:rFonts w:cstheme="minorHAnsi"/>
          <w:noProof/>
          <w:lang w:val="sr-Cyrl-BA" w:eastAsia="hr-HR"/>
        </w:rPr>
        <w:t xml:space="preserve"> </w:t>
      </w:r>
      <w:r w:rsidRPr="00992D5E">
        <w:rPr>
          <w:rFonts w:cstheme="minorHAnsi"/>
          <w:noProof/>
          <w:lang w:val="sr-Cyrl-BA" w:eastAsia="hr-HR"/>
        </w:rPr>
        <w:t>окружењу</w:t>
      </w:r>
      <w:r w:rsidR="00BE6D2F" w:rsidRPr="00992D5E">
        <w:rPr>
          <w:rFonts w:cstheme="minorHAnsi"/>
          <w:noProof/>
          <w:lang w:val="sr-Cyrl-BA" w:eastAsia="hr-HR"/>
        </w:rPr>
        <w:t xml:space="preserve">, </w:t>
      </w:r>
      <w:r w:rsidRPr="00992D5E">
        <w:rPr>
          <w:rFonts w:cstheme="minorHAnsi"/>
          <w:noProof/>
          <w:lang w:val="sr-Cyrl-BA" w:eastAsia="hr-HR"/>
        </w:rPr>
        <w:t>као</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стратешким</w:t>
      </w:r>
      <w:r w:rsidR="00BE6D2F" w:rsidRPr="00992D5E">
        <w:rPr>
          <w:rFonts w:cstheme="minorHAnsi"/>
          <w:noProof/>
          <w:lang w:val="sr-Cyrl-BA" w:eastAsia="hr-HR"/>
        </w:rPr>
        <w:t xml:space="preserve"> </w:t>
      </w:r>
      <w:r w:rsidRPr="00992D5E">
        <w:rPr>
          <w:rFonts w:cstheme="minorHAnsi"/>
          <w:noProof/>
          <w:lang w:val="sr-Cyrl-BA" w:eastAsia="hr-HR"/>
        </w:rPr>
        <w:t>усмјерењима</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noProof/>
          <w:lang w:val="sr-Cyrl-BA" w:eastAsia="hr-HR"/>
        </w:rPr>
        <w:t>нивоа</w:t>
      </w:r>
      <w:r w:rsidR="005B2AAC" w:rsidRPr="00992D5E">
        <w:rPr>
          <w:rFonts w:cstheme="minorHAnsi"/>
          <w:noProof/>
          <w:lang w:val="sr-Cyrl-BA" w:eastAsia="hr-HR"/>
        </w:rPr>
        <w:t xml:space="preserve"> </w:t>
      </w:r>
      <w:r w:rsidRPr="00992D5E">
        <w:rPr>
          <w:rFonts w:cstheme="minorHAnsi"/>
          <w:noProof/>
          <w:lang w:val="sr-Cyrl-BA" w:eastAsia="hr-HR"/>
        </w:rPr>
        <w:t>Републике</w:t>
      </w:r>
      <w:r w:rsidR="005B2AAC" w:rsidRPr="00992D5E">
        <w:rPr>
          <w:rFonts w:cstheme="minorHAnsi"/>
          <w:noProof/>
          <w:lang w:val="sr-Cyrl-BA" w:eastAsia="hr-HR"/>
        </w:rPr>
        <w:t xml:space="preserve"> </w:t>
      </w:r>
      <w:r w:rsidRPr="00992D5E">
        <w:rPr>
          <w:rFonts w:cstheme="minorHAnsi"/>
          <w:noProof/>
          <w:lang w:val="sr-Cyrl-BA" w:eastAsia="hr-HR"/>
        </w:rPr>
        <w:t>Српске</w:t>
      </w:r>
      <w:r w:rsidR="005B2AAC" w:rsidRPr="00992D5E">
        <w:rPr>
          <w:rFonts w:cstheme="minorHAnsi"/>
          <w:noProof/>
          <w:lang w:val="sr-Cyrl-BA" w:eastAsia="hr-HR"/>
        </w:rPr>
        <w:t xml:space="preserve"> </w:t>
      </w:r>
      <w:r w:rsidRPr="00992D5E">
        <w:rPr>
          <w:rFonts w:cstheme="minorHAnsi"/>
          <w:noProof/>
          <w:lang w:val="sr-Cyrl-BA" w:eastAsia="hr-HR"/>
        </w:rPr>
        <w:t>и</w:t>
      </w:r>
      <w:r w:rsidR="005B2AAC" w:rsidRPr="00992D5E">
        <w:rPr>
          <w:rFonts w:cstheme="minorHAnsi"/>
          <w:noProof/>
          <w:lang w:val="sr-Cyrl-BA" w:eastAsia="hr-HR"/>
        </w:rPr>
        <w:t xml:space="preserve"> </w:t>
      </w:r>
      <w:r w:rsidRPr="00992D5E">
        <w:rPr>
          <w:rFonts w:cstheme="minorHAnsi"/>
          <w:noProof/>
          <w:lang w:val="sr-Cyrl-BA" w:eastAsia="hr-HR"/>
        </w:rPr>
        <w:t>БИХ</w:t>
      </w:r>
      <w:r w:rsidR="00BE6D2F" w:rsidRPr="00992D5E">
        <w:rPr>
          <w:rFonts w:cstheme="minorHAnsi"/>
          <w:noProof/>
          <w:lang w:val="sr-Cyrl-BA" w:eastAsia="hr-HR"/>
        </w:rPr>
        <w:t xml:space="preserve">, </w:t>
      </w:r>
      <w:r w:rsidRPr="00992D5E">
        <w:rPr>
          <w:rFonts w:cstheme="minorHAnsi"/>
          <w:noProof/>
          <w:lang w:val="sr-Cyrl-BA" w:eastAsia="hr-HR"/>
        </w:rPr>
        <w:t>као</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i/>
          <w:iCs/>
          <w:noProof/>
          <w:lang w:val="sr-Cyrl-BA" w:eastAsia="hr-HR"/>
        </w:rPr>
        <w:t>Оквиром</w:t>
      </w:r>
      <w:r w:rsidR="00BE6D2F" w:rsidRPr="00992D5E">
        <w:rPr>
          <w:rFonts w:cstheme="minorHAnsi"/>
          <w:i/>
          <w:iCs/>
          <w:noProof/>
          <w:lang w:val="sr-Cyrl-BA" w:eastAsia="hr-HR"/>
        </w:rPr>
        <w:t xml:space="preserve"> </w:t>
      </w:r>
      <w:r w:rsidRPr="00992D5E">
        <w:rPr>
          <w:rFonts w:cstheme="minorHAnsi"/>
          <w:i/>
          <w:iCs/>
          <w:noProof/>
          <w:lang w:val="sr-Cyrl-BA" w:eastAsia="hr-HR"/>
        </w:rPr>
        <w:t>за</w:t>
      </w:r>
      <w:r w:rsidR="00BE6D2F" w:rsidRPr="00992D5E">
        <w:rPr>
          <w:rFonts w:cstheme="minorHAnsi"/>
          <w:i/>
          <w:iCs/>
          <w:noProof/>
          <w:lang w:val="sr-Cyrl-BA" w:eastAsia="hr-HR"/>
        </w:rPr>
        <w:t xml:space="preserve"> </w:t>
      </w:r>
      <w:r w:rsidRPr="00992D5E">
        <w:rPr>
          <w:rFonts w:cstheme="minorHAnsi"/>
          <w:i/>
          <w:iCs/>
          <w:noProof/>
          <w:lang w:val="sr-Cyrl-BA" w:eastAsia="hr-HR"/>
        </w:rPr>
        <w:t>циљеве</w:t>
      </w:r>
      <w:r w:rsidR="00BE6D2F" w:rsidRPr="00992D5E">
        <w:rPr>
          <w:rFonts w:cstheme="minorHAnsi"/>
          <w:i/>
          <w:iCs/>
          <w:noProof/>
          <w:lang w:val="sr-Cyrl-BA" w:eastAsia="hr-HR"/>
        </w:rPr>
        <w:t xml:space="preserve"> </w:t>
      </w:r>
      <w:r w:rsidRPr="00992D5E">
        <w:rPr>
          <w:rFonts w:cstheme="minorHAnsi"/>
          <w:i/>
          <w:iCs/>
          <w:noProof/>
          <w:lang w:val="sr-Cyrl-BA" w:eastAsia="hr-HR"/>
        </w:rPr>
        <w:t>одрживог</w:t>
      </w:r>
      <w:r w:rsidR="00BE6D2F" w:rsidRPr="00992D5E">
        <w:rPr>
          <w:rFonts w:cstheme="minorHAnsi"/>
          <w:i/>
          <w:iCs/>
          <w:noProof/>
          <w:lang w:val="sr-Cyrl-BA" w:eastAsia="hr-HR"/>
        </w:rPr>
        <w:t xml:space="preserve"> </w:t>
      </w:r>
      <w:r w:rsidRPr="00992D5E">
        <w:rPr>
          <w:rFonts w:cstheme="minorHAnsi"/>
          <w:i/>
          <w:iCs/>
          <w:noProof/>
          <w:lang w:val="sr-Cyrl-BA" w:eastAsia="hr-HR"/>
        </w:rPr>
        <w:t>развоја</w:t>
      </w:r>
      <w:r w:rsidR="00BE6D2F" w:rsidRPr="00992D5E">
        <w:rPr>
          <w:rFonts w:cstheme="minorHAnsi"/>
          <w:i/>
          <w:iCs/>
          <w:noProof/>
          <w:lang w:val="sr-Cyrl-BA" w:eastAsia="hr-HR"/>
        </w:rPr>
        <w:t xml:space="preserve"> </w:t>
      </w:r>
      <w:r w:rsidRPr="00992D5E">
        <w:rPr>
          <w:rFonts w:cstheme="minorHAnsi"/>
          <w:i/>
          <w:iCs/>
          <w:noProof/>
          <w:lang w:val="sr-Cyrl-BA" w:eastAsia="hr-HR"/>
        </w:rPr>
        <w:t>у</w:t>
      </w:r>
      <w:r w:rsidR="00BE6D2F" w:rsidRPr="00992D5E">
        <w:rPr>
          <w:rFonts w:cstheme="minorHAnsi"/>
          <w:i/>
          <w:iCs/>
          <w:noProof/>
          <w:lang w:val="sr-Cyrl-BA" w:eastAsia="hr-HR"/>
        </w:rPr>
        <w:t xml:space="preserve"> </w:t>
      </w:r>
      <w:r w:rsidRPr="00992D5E">
        <w:rPr>
          <w:rFonts w:cstheme="minorHAnsi"/>
          <w:i/>
          <w:iCs/>
          <w:noProof/>
          <w:lang w:val="sr-Cyrl-BA" w:eastAsia="hr-HR"/>
        </w:rPr>
        <w:t>БиХ</w:t>
      </w:r>
      <w:r w:rsidR="00BE6D2F" w:rsidRPr="00992D5E">
        <w:rPr>
          <w:rFonts w:cstheme="minorHAnsi"/>
          <w:i/>
          <w:iCs/>
          <w:noProof/>
          <w:lang w:val="sr-Cyrl-BA" w:eastAsia="hr-HR"/>
        </w:rPr>
        <w:t xml:space="preserve"> 2030. </w:t>
      </w:r>
      <w:r w:rsidRPr="00992D5E">
        <w:rPr>
          <w:rFonts w:cstheme="minorHAnsi"/>
          <w:noProof/>
          <w:lang w:val="sr-Cyrl-BA" w:eastAsia="hr-HR"/>
        </w:rPr>
        <w:t>Притом</w:t>
      </w:r>
      <w:r w:rsidR="00BE6D2F" w:rsidRPr="00992D5E">
        <w:rPr>
          <w:rFonts w:cstheme="minorHAnsi"/>
          <w:noProof/>
          <w:lang w:val="sr-Cyrl-BA" w:eastAsia="hr-HR"/>
        </w:rPr>
        <w:t xml:space="preserve"> </w:t>
      </w:r>
      <w:r w:rsidRPr="00992D5E">
        <w:rPr>
          <w:rFonts w:cstheme="minorHAnsi"/>
          <w:noProof/>
          <w:lang w:val="sr-Cyrl-BA" w:eastAsia="hr-HR"/>
        </w:rPr>
        <w:t>се</w:t>
      </w:r>
      <w:r w:rsidR="00BE6D2F" w:rsidRPr="00992D5E">
        <w:rPr>
          <w:rFonts w:cstheme="minorHAnsi"/>
          <w:noProof/>
          <w:lang w:val="sr-Cyrl-BA" w:eastAsia="hr-HR"/>
        </w:rPr>
        <w:t xml:space="preserve"> </w:t>
      </w:r>
      <w:r w:rsidRPr="00992D5E">
        <w:rPr>
          <w:rFonts w:cstheme="minorHAnsi"/>
          <w:noProof/>
          <w:lang w:val="sr-Cyrl-BA" w:eastAsia="hr-HR"/>
        </w:rPr>
        <w:t>настоје</w:t>
      </w:r>
      <w:r w:rsidR="00BE6D2F" w:rsidRPr="00992D5E">
        <w:rPr>
          <w:rFonts w:cstheme="minorHAnsi"/>
          <w:noProof/>
          <w:lang w:val="sr-Cyrl-BA" w:eastAsia="hr-HR"/>
        </w:rPr>
        <w:t xml:space="preserve"> </w:t>
      </w:r>
      <w:r w:rsidRPr="00992D5E">
        <w:rPr>
          <w:rFonts w:cstheme="minorHAnsi"/>
          <w:noProof/>
          <w:lang w:val="sr-Cyrl-BA" w:eastAsia="hr-HR"/>
        </w:rPr>
        <w:t>искористити</w:t>
      </w:r>
      <w:r w:rsidR="00BE6D2F" w:rsidRPr="00992D5E">
        <w:rPr>
          <w:rFonts w:cstheme="minorHAnsi"/>
          <w:noProof/>
          <w:lang w:val="sr-Cyrl-BA" w:eastAsia="hr-HR"/>
        </w:rPr>
        <w:t xml:space="preserve"> </w:t>
      </w:r>
      <w:r w:rsidRPr="00992D5E">
        <w:rPr>
          <w:rFonts w:cstheme="minorHAnsi"/>
          <w:noProof/>
          <w:lang w:val="sr-Cyrl-BA" w:eastAsia="hr-HR"/>
        </w:rPr>
        <w:t>постојеће</w:t>
      </w:r>
      <w:r w:rsidR="00BE6D2F" w:rsidRPr="00992D5E">
        <w:rPr>
          <w:rFonts w:cstheme="minorHAnsi"/>
          <w:noProof/>
          <w:lang w:val="sr-Cyrl-BA" w:eastAsia="hr-HR"/>
        </w:rPr>
        <w:t xml:space="preserve"> </w:t>
      </w:r>
      <w:r w:rsidRPr="00992D5E">
        <w:rPr>
          <w:rFonts w:cstheme="minorHAnsi"/>
          <w:noProof/>
          <w:lang w:val="sr-Cyrl-BA" w:eastAsia="hr-HR"/>
        </w:rPr>
        <w:t>предности</w:t>
      </w:r>
      <w:r w:rsidR="00BE6D2F" w:rsidRPr="00992D5E">
        <w:rPr>
          <w:rFonts w:cstheme="minorHAnsi"/>
          <w:noProof/>
          <w:lang w:val="sr-Cyrl-BA" w:eastAsia="hr-HR"/>
        </w:rPr>
        <w:t xml:space="preserve"> (</w:t>
      </w:r>
      <w:r w:rsidRPr="00992D5E">
        <w:rPr>
          <w:rFonts w:cstheme="minorHAnsi"/>
          <w:noProof/>
          <w:lang w:val="sr-Cyrl-BA" w:eastAsia="hr-HR"/>
        </w:rPr>
        <w:t>снаге</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расположиве</w:t>
      </w:r>
      <w:r w:rsidR="00BE6D2F" w:rsidRPr="00992D5E">
        <w:rPr>
          <w:rFonts w:cstheme="minorHAnsi"/>
          <w:noProof/>
          <w:lang w:val="sr-Cyrl-BA" w:eastAsia="hr-HR"/>
        </w:rPr>
        <w:t xml:space="preserve"> </w:t>
      </w:r>
      <w:r w:rsidRPr="00992D5E">
        <w:rPr>
          <w:rFonts w:cstheme="minorHAnsi"/>
          <w:noProof/>
          <w:lang w:val="sr-Cyrl-BA" w:eastAsia="hr-HR"/>
        </w:rPr>
        <w:t>прилике</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регионалном</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глобалном</w:t>
      </w:r>
      <w:r w:rsidR="00BE6D2F" w:rsidRPr="00992D5E">
        <w:rPr>
          <w:rFonts w:cstheme="minorHAnsi"/>
          <w:noProof/>
          <w:lang w:val="sr-Cyrl-BA" w:eastAsia="hr-HR"/>
        </w:rPr>
        <w:t xml:space="preserve"> </w:t>
      </w:r>
      <w:r w:rsidRPr="00992D5E">
        <w:rPr>
          <w:rFonts w:cstheme="minorHAnsi"/>
          <w:noProof/>
          <w:lang w:val="sr-Cyrl-BA" w:eastAsia="hr-HR"/>
        </w:rPr>
        <w:t>окружењу</w:t>
      </w:r>
      <w:r w:rsidR="00BE6D2F" w:rsidRPr="00992D5E">
        <w:rPr>
          <w:rFonts w:cstheme="minorHAnsi"/>
          <w:noProof/>
          <w:lang w:val="sr-Cyrl-BA" w:eastAsia="hr-HR"/>
        </w:rPr>
        <w:t xml:space="preserve">, </w:t>
      </w:r>
      <w:r w:rsidRPr="00992D5E">
        <w:rPr>
          <w:rFonts w:cstheme="minorHAnsi"/>
          <w:noProof/>
          <w:lang w:val="sr-Cyrl-BA" w:eastAsia="hr-HR"/>
        </w:rPr>
        <w:t>с</w:t>
      </w:r>
      <w:r w:rsidR="00BE6D2F" w:rsidRPr="00992D5E">
        <w:rPr>
          <w:rFonts w:cstheme="minorHAnsi"/>
          <w:noProof/>
          <w:lang w:val="sr-Cyrl-BA" w:eastAsia="hr-HR"/>
        </w:rPr>
        <w:t xml:space="preserve"> </w:t>
      </w:r>
      <w:r w:rsidRPr="00992D5E">
        <w:rPr>
          <w:rFonts w:cstheme="minorHAnsi"/>
          <w:noProof/>
          <w:lang w:val="sr-Cyrl-BA" w:eastAsia="hr-HR"/>
        </w:rPr>
        <w:t>једне</w:t>
      </w:r>
      <w:r w:rsidR="00BE6D2F" w:rsidRPr="00992D5E">
        <w:rPr>
          <w:rFonts w:cstheme="minorHAnsi"/>
          <w:noProof/>
          <w:lang w:val="sr-Cyrl-BA" w:eastAsia="hr-HR"/>
        </w:rPr>
        <w:t xml:space="preserve"> </w:t>
      </w:r>
      <w:r w:rsidRPr="00992D5E">
        <w:rPr>
          <w:rFonts w:cstheme="minorHAnsi"/>
          <w:noProof/>
          <w:lang w:val="sr-Cyrl-BA" w:eastAsia="hr-HR"/>
        </w:rPr>
        <w:t>стране</w:t>
      </w:r>
      <w:r w:rsidR="00BE6D2F" w:rsidRPr="00992D5E">
        <w:rPr>
          <w:rFonts w:cstheme="minorHAnsi"/>
          <w:noProof/>
          <w:lang w:val="sr-Cyrl-BA" w:eastAsia="hr-HR"/>
        </w:rPr>
        <w:t xml:space="preserve">, </w:t>
      </w:r>
      <w:r w:rsidRPr="00992D5E">
        <w:rPr>
          <w:rFonts w:cstheme="minorHAnsi"/>
          <w:noProof/>
          <w:lang w:val="sr-Cyrl-BA" w:eastAsia="hr-HR"/>
        </w:rPr>
        <w:t>уз</w:t>
      </w:r>
      <w:r w:rsidR="00BE6D2F" w:rsidRPr="00992D5E">
        <w:rPr>
          <w:rFonts w:cstheme="minorHAnsi"/>
          <w:noProof/>
          <w:lang w:val="sr-Cyrl-BA" w:eastAsia="hr-HR"/>
        </w:rPr>
        <w:t xml:space="preserve"> </w:t>
      </w:r>
      <w:r w:rsidRPr="00992D5E">
        <w:rPr>
          <w:rFonts w:cstheme="minorHAnsi"/>
          <w:noProof/>
          <w:lang w:val="sr-Cyrl-BA" w:eastAsia="hr-HR"/>
        </w:rPr>
        <w:t>настојање</w:t>
      </w:r>
      <w:r w:rsidR="00BE6D2F" w:rsidRPr="00992D5E">
        <w:rPr>
          <w:rFonts w:cstheme="minorHAnsi"/>
          <w:noProof/>
          <w:lang w:val="sr-Cyrl-BA" w:eastAsia="hr-HR"/>
        </w:rPr>
        <w:t xml:space="preserve"> </w:t>
      </w:r>
      <w:r w:rsidRPr="00992D5E">
        <w:rPr>
          <w:rFonts w:cstheme="minorHAnsi"/>
          <w:noProof/>
          <w:lang w:val="sr-Cyrl-BA" w:eastAsia="hr-HR"/>
        </w:rPr>
        <w:t>да</w:t>
      </w:r>
      <w:r w:rsidR="00BE6D2F" w:rsidRPr="00992D5E">
        <w:rPr>
          <w:rFonts w:cstheme="minorHAnsi"/>
          <w:noProof/>
          <w:lang w:val="sr-Cyrl-BA" w:eastAsia="hr-HR"/>
        </w:rPr>
        <w:t xml:space="preserve"> </w:t>
      </w:r>
      <w:r w:rsidRPr="00992D5E">
        <w:rPr>
          <w:rFonts w:cstheme="minorHAnsi"/>
          <w:noProof/>
          <w:lang w:val="sr-Cyrl-BA" w:eastAsia="hr-HR"/>
        </w:rPr>
        <w:t>се</w:t>
      </w:r>
      <w:r w:rsidR="00BE6D2F" w:rsidRPr="00992D5E">
        <w:rPr>
          <w:rFonts w:cstheme="minorHAnsi"/>
          <w:noProof/>
          <w:lang w:val="sr-Cyrl-BA" w:eastAsia="hr-HR"/>
        </w:rPr>
        <w:t xml:space="preserve"> </w:t>
      </w:r>
      <w:r w:rsidRPr="00992D5E">
        <w:rPr>
          <w:rFonts w:cstheme="minorHAnsi"/>
          <w:noProof/>
          <w:lang w:val="sr-Cyrl-BA" w:eastAsia="hr-HR"/>
        </w:rPr>
        <w:t>отклоне</w:t>
      </w:r>
      <w:r w:rsidR="00BE6D2F" w:rsidRPr="00992D5E">
        <w:rPr>
          <w:rFonts w:cstheme="minorHAnsi"/>
          <w:noProof/>
          <w:lang w:val="sr-Cyrl-BA" w:eastAsia="hr-HR"/>
        </w:rPr>
        <w:t xml:space="preserve"> </w:t>
      </w:r>
      <w:r w:rsidRPr="00992D5E">
        <w:rPr>
          <w:rFonts w:cstheme="minorHAnsi"/>
          <w:noProof/>
          <w:lang w:val="sr-Cyrl-BA" w:eastAsia="hr-HR"/>
        </w:rPr>
        <w:t>уочене</w:t>
      </w:r>
      <w:r w:rsidR="00BE6D2F" w:rsidRPr="00992D5E">
        <w:rPr>
          <w:rFonts w:cstheme="minorHAnsi"/>
          <w:noProof/>
          <w:lang w:val="sr-Cyrl-BA" w:eastAsia="hr-HR"/>
        </w:rPr>
        <w:t xml:space="preserve"> </w:t>
      </w:r>
      <w:r w:rsidRPr="00992D5E">
        <w:rPr>
          <w:rFonts w:cstheme="minorHAnsi"/>
          <w:noProof/>
          <w:lang w:val="sr-Cyrl-BA" w:eastAsia="hr-HR"/>
        </w:rPr>
        <w:t>слабости</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битно</w:t>
      </w:r>
      <w:r w:rsidR="00BE6D2F" w:rsidRPr="00992D5E">
        <w:rPr>
          <w:rFonts w:cstheme="minorHAnsi"/>
          <w:noProof/>
          <w:lang w:val="sr-Cyrl-BA" w:eastAsia="hr-HR"/>
        </w:rPr>
        <w:t xml:space="preserve"> </w:t>
      </w:r>
      <w:r w:rsidRPr="00992D5E">
        <w:rPr>
          <w:rFonts w:cstheme="minorHAnsi"/>
          <w:noProof/>
          <w:lang w:val="sr-Cyrl-BA" w:eastAsia="hr-HR"/>
        </w:rPr>
        <w:t>ограничи</w:t>
      </w:r>
      <w:r w:rsidR="00BE6D2F" w:rsidRPr="00992D5E">
        <w:rPr>
          <w:rFonts w:cstheme="minorHAnsi"/>
          <w:noProof/>
          <w:lang w:val="sr-Cyrl-BA" w:eastAsia="hr-HR"/>
        </w:rPr>
        <w:t xml:space="preserve"> </w:t>
      </w:r>
      <w:r w:rsidRPr="00992D5E">
        <w:rPr>
          <w:rFonts w:cstheme="minorHAnsi"/>
          <w:noProof/>
          <w:lang w:val="sr-Cyrl-BA" w:eastAsia="hr-HR"/>
        </w:rPr>
        <w:t>негативан</w:t>
      </w:r>
      <w:r w:rsidR="00BE6D2F" w:rsidRPr="00992D5E">
        <w:rPr>
          <w:rFonts w:cstheme="minorHAnsi"/>
          <w:noProof/>
          <w:lang w:val="sr-Cyrl-BA" w:eastAsia="hr-HR"/>
        </w:rPr>
        <w:t xml:space="preserve"> </w:t>
      </w:r>
      <w:r w:rsidRPr="00992D5E">
        <w:rPr>
          <w:rFonts w:cstheme="minorHAnsi"/>
          <w:noProof/>
          <w:lang w:val="sr-Cyrl-BA" w:eastAsia="hr-HR"/>
        </w:rPr>
        <w:t>утицај</w:t>
      </w:r>
      <w:r w:rsidR="00BE6D2F" w:rsidRPr="00992D5E">
        <w:rPr>
          <w:rFonts w:cstheme="minorHAnsi"/>
          <w:noProof/>
          <w:lang w:val="sr-Cyrl-BA" w:eastAsia="hr-HR"/>
        </w:rPr>
        <w:t xml:space="preserve"> </w:t>
      </w:r>
      <w:r w:rsidRPr="00992D5E">
        <w:rPr>
          <w:rFonts w:cstheme="minorHAnsi"/>
          <w:noProof/>
          <w:lang w:val="sr-Cyrl-BA" w:eastAsia="hr-HR"/>
        </w:rPr>
        <w:t>пријетњи</w:t>
      </w:r>
      <w:r w:rsidR="00BE6D2F" w:rsidRPr="00992D5E">
        <w:rPr>
          <w:rFonts w:cstheme="minorHAnsi"/>
          <w:noProof/>
          <w:lang w:val="sr-Cyrl-BA" w:eastAsia="hr-HR"/>
        </w:rPr>
        <w:t xml:space="preserve"> </w:t>
      </w:r>
      <w:r w:rsidRPr="00992D5E">
        <w:rPr>
          <w:rFonts w:cstheme="minorHAnsi"/>
          <w:noProof/>
          <w:lang w:val="sr-Cyrl-BA" w:eastAsia="hr-HR"/>
        </w:rPr>
        <w:t>из</w:t>
      </w:r>
      <w:r w:rsidR="00BE6D2F" w:rsidRPr="00992D5E">
        <w:rPr>
          <w:rFonts w:cstheme="minorHAnsi"/>
          <w:noProof/>
          <w:lang w:val="sr-Cyrl-BA" w:eastAsia="hr-HR"/>
        </w:rPr>
        <w:t xml:space="preserve"> </w:t>
      </w:r>
      <w:r w:rsidRPr="00992D5E">
        <w:rPr>
          <w:rFonts w:cstheme="minorHAnsi"/>
          <w:noProof/>
          <w:lang w:val="sr-Cyrl-BA" w:eastAsia="hr-HR"/>
        </w:rPr>
        <w:t>окружења</w:t>
      </w:r>
      <w:r w:rsidR="00BE6D2F" w:rsidRPr="00992D5E">
        <w:rPr>
          <w:rFonts w:cstheme="minorHAnsi"/>
          <w:noProof/>
          <w:lang w:val="sr-Cyrl-BA" w:eastAsia="hr-HR"/>
        </w:rPr>
        <w:t xml:space="preserve">. </w:t>
      </w:r>
    </w:p>
    <w:p w14:paraId="465CEC9F" w14:textId="5C66CE01" w:rsidR="00BE6D2F" w:rsidRDefault="001B6249" w:rsidP="002E58D8">
      <w:pPr>
        <w:spacing w:after="100" w:line="240" w:lineRule="auto"/>
        <w:jc w:val="both"/>
        <w:rPr>
          <w:rFonts w:cstheme="minorHAnsi"/>
          <w:noProof/>
          <w:lang w:val="sr-Cyrl-BA"/>
        </w:rPr>
      </w:pP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описаним</w:t>
      </w:r>
      <w:r w:rsidR="00BE6D2F" w:rsidRPr="00992D5E">
        <w:rPr>
          <w:rFonts w:cstheme="minorHAnsi"/>
          <w:noProof/>
          <w:lang w:val="sr-Cyrl-BA"/>
        </w:rPr>
        <w:t xml:space="preserve"> </w:t>
      </w:r>
      <w:r w:rsidRPr="00992D5E">
        <w:rPr>
          <w:rFonts w:cstheme="minorHAnsi"/>
          <w:noProof/>
          <w:lang w:val="sr-Cyrl-BA"/>
        </w:rPr>
        <w:t>приступом</w:t>
      </w:r>
      <w:r w:rsidR="00733D9E">
        <w:rPr>
          <w:rFonts w:cstheme="minorHAnsi"/>
          <w:noProof/>
          <w:lang w:val="sr-Cyrl-BA"/>
        </w:rPr>
        <w:t xml:space="preserve"> и налазима</w:t>
      </w:r>
      <w:r w:rsidR="00BE6D2F" w:rsidRPr="00992D5E">
        <w:rPr>
          <w:rFonts w:cstheme="minorHAnsi"/>
          <w:noProof/>
          <w:lang w:val="sr-Cyrl-BA"/>
        </w:rPr>
        <w:t xml:space="preserve">, </w:t>
      </w:r>
      <w:r w:rsidR="00FA1DAD">
        <w:rPr>
          <w:rFonts w:cstheme="minorHAnsi"/>
          <w:noProof/>
          <w:lang w:val="sr-Cyrl-BA"/>
        </w:rPr>
        <w:t>идентигиковани су</w:t>
      </w:r>
      <w:r w:rsidR="00BE6D2F" w:rsidRPr="00992D5E">
        <w:rPr>
          <w:rFonts w:cstheme="minorHAnsi"/>
          <w:noProof/>
          <w:lang w:val="sr-Cyrl-BA"/>
        </w:rPr>
        <w:t xml:space="preserve"> </w:t>
      </w:r>
      <w:r w:rsidRPr="00992D5E">
        <w:rPr>
          <w:rFonts w:cstheme="minorHAnsi"/>
          <w:noProof/>
          <w:lang w:val="sr-Cyrl-BA"/>
        </w:rPr>
        <w:t>сљедећи</w:t>
      </w:r>
      <w:r w:rsidR="00BE6D2F" w:rsidRPr="00992D5E">
        <w:rPr>
          <w:rFonts w:cstheme="minorHAnsi"/>
          <w:noProof/>
          <w:lang w:val="sr-Cyrl-BA"/>
        </w:rPr>
        <w:t xml:space="preserve"> </w:t>
      </w:r>
      <w:r w:rsidRPr="00992D5E">
        <w:rPr>
          <w:rFonts w:cstheme="minorHAnsi"/>
          <w:b/>
          <w:noProof/>
          <w:lang w:val="sr-Cyrl-BA"/>
        </w:rPr>
        <w:t>стратешки</w:t>
      </w:r>
      <w:r w:rsidR="00BE6D2F" w:rsidRPr="00992D5E">
        <w:rPr>
          <w:rFonts w:cstheme="minorHAnsi"/>
          <w:b/>
          <w:noProof/>
          <w:lang w:val="sr-Cyrl-BA"/>
        </w:rPr>
        <w:t xml:space="preserve"> </w:t>
      </w:r>
      <w:r w:rsidR="00FA1DAD">
        <w:rPr>
          <w:rFonts w:cstheme="minorHAnsi"/>
          <w:b/>
          <w:noProof/>
          <w:lang w:val="sr-Cyrl-BA"/>
        </w:rPr>
        <w:t>изазови</w:t>
      </w:r>
      <w:r w:rsidR="00BE6D2F" w:rsidRPr="00992D5E">
        <w:rPr>
          <w:rFonts w:cstheme="minorHAnsi"/>
          <w:noProof/>
          <w:lang w:val="sr-Cyrl-BA"/>
        </w:rPr>
        <w:t>:</w:t>
      </w:r>
    </w:p>
    <w:p w14:paraId="6BB11D14" w14:textId="0F5034C2" w:rsidR="00FA1DAD" w:rsidRDefault="00FA1DAD" w:rsidP="00C55C4F">
      <w:pPr>
        <w:pStyle w:val="ListParagraph"/>
        <w:numPr>
          <w:ilvl w:val="0"/>
          <w:numId w:val="30"/>
        </w:numPr>
        <w:spacing w:after="100" w:line="240" w:lineRule="auto"/>
        <w:jc w:val="both"/>
        <w:rPr>
          <w:rFonts w:cstheme="minorHAnsi"/>
          <w:noProof/>
          <w:lang w:val="sr-Cyrl-BA"/>
        </w:rPr>
      </w:pPr>
      <w:r w:rsidRPr="00FA1DAD">
        <w:rPr>
          <w:rFonts w:cstheme="minorHAnsi"/>
          <w:noProof/>
          <w:lang w:val="sr-Cyrl-BA"/>
        </w:rPr>
        <w:t>како осигурати даљи развој прерађивачке индустрије, заснован на иновацијама</w:t>
      </w:r>
      <w:r w:rsidR="00ED69F3">
        <w:rPr>
          <w:rFonts w:cstheme="minorHAnsi"/>
          <w:noProof/>
          <w:lang w:val="sr-Cyrl-BA"/>
        </w:rPr>
        <w:t xml:space="preserve"> и новим инвестицијама</w:t>
      </w:r>
      <w:r w:rsidRPr="00FA1DAD">
        <w:rPr>
          <w:rFonts w:cstheme="minorHAnsi"/>
          <w:noProof/>
          <w:lang w:val="sr-Cyrl-BA"/>
        </w:rPr>
        <w:t>, уз очување животне средине,</w:t>
      </w:r>
    </w:p>
    <w:p w14:paraId="67F2B968" w14:textId="75710AC3" w:rsidR="00FA1DAD" w:rsidRDefault="00FA1DAD"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t>како повећати понуду атрактивних радних мјеста, како би се задржали кадрови и остварио позитиван утицај на миграционе трендове,</w:t>
      </w:r>
    </w:p>
    <w:p w14:paraId="0CB6E23D" w14:textId="117D38BB" w:rsidR="00FA1DAD" w:rsidRDefault="00FA1DAD"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t>како унаприједити друштвене аспекте развоја локалне заједнице, укључујући инфраструктуру и нематеријалне садржаје (културне, спортске и друге), како би се повећала атрактивност општине и задржало становништво на овом подручју,</w:t>
      </w:r>
    </w:p>
    <w:p w14:paraId="0BF615AF" w14:textId="33C88D06" w:rsidR="00FA1DAD" w:rsidRDefault="00F02540"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t xml:space="preserve">како </w:t>
      </w:r>
      <w:r w:rsidR="00C1390F">
        <w:rPr>
          <w:rFonts w:cstheme="minorHAnsi"/>
          <w:noProof/>
          <w:lang w:val="sr-Cyrl-BA"/>
        </w:rPr>
        <w:t xml:space="preserve">постићи виши степен уравнотежености развоја </w:t>
      </w:r>
      <w:r w:rsidR="00567F4E">
        <w:rPr>
          <w:rFonts w:cstheme="minorHAnsi"/>
          <w:noProof/>
          <w:lang w:val="sr-Cyrl-BA"/>
        </w:rPr>
        <w:t xml:space="preserve">урбаних и руралних </w:t>
      </w:r>
      <w:r w:rsidR="00ED69F3">
        <w:rPr>
          <w:rFonts w:cstheme="minorHAnsi"/>
          <w:noProof/>
          <w:lang w:val="sr-Cyrl-BA"/>
        </w:rPr>
        <w:t>подручја</w:t>
      </w:r>
      <w:r w:rsidR="00567F4E">
        <w:rPr>
          <w:rFonts w:cstheme="minorHAnsi"/>
          <w:noProof/>
          <w:lang w:val="sr-Cyrl-BA"/>
        </w:rPr>
        <w:t>, подстичући развој тржишно оријентисане пољопривреде,</w:t>
      </w:r>
    </w:p>
    <w:p w14:paraId="2C06FA50" w14:textId="0FA234D5" w:rsidR="00567F4E" w:rsidRDefault="00567F4E"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t>како очувати животну средину, као важан сегмент атрактивности средине за живот и рад, не успоравајући при томе развој индустрије и пољопривреде.</w:t>
      </w:r>
    </w:p>
    <w:p w14:paraId="7DFE3AC6" w14:textId="2AF8B5AF" w:rsidR="0034455F" w:rsidRDefault="0034455F" w:rsidP="0034455F">
      <w:pPr>
        <w:spacing w:after="100" w:line="240" w:lineRule="auto"/>
        <w:jc w:val="both"/>
        <w:rPr>
          <w:rFonts w:cstheme="minorHAnsi"/>
          <w:noProof/>
          <w:lang w:val="sr-Cyrl-BA"/>
        </w:rPr>
      </w:pPr>
      <w:r w:rsidRPr="0034455F">
        <w:rPr>
          <w:rFonts w:cstheme="minorHAnsi"/>
          <w:noProof/>
          <w:lang w:val="sr-Cyrl-BA"/>
        </w:rPr>
        <w:t xml:space="preserve">У складу са </w:t>
      </w:r>
      <w:r w:rsidR="00194F20">
        <w:rPr>
          <w:rFonts w:cstheme="minorHAnsi"/>
          <w:noProof/>
          <w:lang w:val="sr-Cyrl-BA"/>
        </w:rPr>
        <w:t>идентификованим изазовима</w:t>
      </w:r>
      <w:r w:rsidRPr="0034455F">
        <w:rPr>
          <w:rFonts w:cstheme="minorHAnsi"/>
          <w:noProof/>
          <w:lang w:val="sr-Cyrl-BA"/>
        </w:rPr>
        <w:t xml:space="preserve">, </w:t>
      </w:r>
      <w:r w:rsidR="00194F20">
        <w:rPr>
          <w:rFonts w:cstheme="minorHAnsi"/>
          <w:noProof/>
          <w:lang w:val="sr-Cyrl-BA"/>
        </w:rPr>
        <w:t>дефинисани</w:t>
      </w:r>
      <w:r w:rsidRPr="0034455F">
        <w:rPr>
          <w:rFonts w:cstheme="minorHAnsi"/>
          <w:noProof/>
          <w:lang w:val="sr-Cyrl-BA"/>
        </w:rPr>
        <w:t xml:space="preserve"> су сљедећи </w:t>
      </w:r>
      <w:r w:rsidRPr="0034455F">
        <w:rPr>
          <w:rFonts w:cstheme="minorHAnsi"/>
          <w:b/>
          <w:noProof/>
          <w:lang w:val="sr-Cyrl-BA"/>
        </w:rPr>
        <w:t xml:space="preserve">стратешки </w:t>
      </w:r>
      <w:r w:rsidR="00F60E47">
        <w:rPr>
          <w:rFonts w:cstheme="minorHAnsi"/>
          <w:b/>
          <w:noProof/>
          <w:lang w:val="sr-Cyrl-BA"/>
        </w:rPr>
        <w:t>фокуси</w:t>
      </w:r>
      <w:r w:rsidRPr="0034455F">
        <w:rPr>
          <w:rFonts w:cstheme="minorHAnsi"/>
          <w:noProof/>
          <w:lang w:val="sr-Cyrl-BA"/>
        </w:rPr>
        <w:t>:</w:t>
      </w:r>
    </w:p>
    <w:p w14:paraId="79755F4A" w14:textId="748CEA7D" w:rsidR="00194F20" w:rsidRDefault="00105204" w:rsidP="00105204">
      <w:pPr>
        <w:pStyle w:val="ListParagraph"/>
        <w:numPr>
          <w:ilvl w:val="0"/>
          <w:numId w:val="43"/>
        </w:numPr>
        <w:spacing w:after="100" w:line="240" w:lineRule="auto"/>
        <w:jc w:val="both"/>
        <w:rPr>
          <w:rFonts w:cstheme="minorHAnsi"/>
          <w:noProof/>
          <w:lang w:val="sr-Cyrl-BA"/>
        </w:rPr>
      </w:pPr>
      <w:r w:rsidRPr="00105204">
        <w:rPr>
          <w:rFonts w:cstheme="minorHAnsi"/>
          <w:noProof/>
          <w:lang w:val="sr-Cyrl-BA"/>
        </w:rPr>
        <w:t>модернизација пољопривреде и прерађивачке индустрије усмјерена на иновације и производе више вриједности,</w:t>
      </w:r>
    </w:p>
    <w:p w14:paraId="5D0CB48B" w14:textId="2EBC6676" w:rsidR="00105204" w:rsidRDefault="009B1985"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lastRenderedPageBreak/>
        <w:t>креирање атрактивних радних мјеста,</w:t>
      </w:r>
    </w:p>
    <w:p w14:paraId="0CB392AA" w14:textId="18F87FD5" w:rsidR="009B1985" w:rsidRDefault="009B1985"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t xml:space="preserve">унапређење инфраструктуре </w:t>
      </w:r>
      <w:r w:rsidR="00997997">
        <w:rPr>
          <w:rFonts w:cstheme="minorHAnsi"/>
          <w:noProof/>
          <w:lang w:val="sr-Cyrl-BA"/>
        </w:rPr>
        <w:t xml:space="preserve">за пружање јавних и комуналних услуга, </w:t>
      </w:r>
    </w:p>
    <w:p w14:paraId="104CD796" w14:textId="049399C9" w:rsidR="00997997" w:rsidRDefault="00997997"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t xml:space="preserve">побољшање садржаја </w:t>
      </w:r>
      <w:r w:rsidR="00636586">
        <w:rPr>
          <w:rFonts w:cstheme="minorHAnsi"/>
          <w:noProof/>
          <w:lang w:val="sr-Cyrl-BA"/>
        </w:rPr>
        <w:t>у областима спорта и културе,</w:t>
      </w:r>
    </w:p>
    <w:p w14:paraId="2D7F55BD" w14:textId="0461BFF6" w:rsidR="00636586" w:rsidRPr="00105204" w:rsidRDefault="00636586"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t>повећање степена заштите животне средине, уз унапређе</w:t>
      </w:r>
      <w:r w:rsidR="002D5374">
        <w:rPr>
          <w:rFonts w:cstheme="minorHAnsi"/>
          <w:noProof/>
          <w:lang w:val="sr-Cyrl-BA"/>
        </w:rPr>
        <w:t>њ</w:t>
      </w:r>
      <w:r>
        <w:rPr>
          <w:rFonts w:cstheme="minorHAnsi"/>
          <w:noProof/>
          <w:lang w:val="sr-Cyrl-BA"/>
        </w:rPr>
        <w:t>е управљања енергијом</w:t>
      </w:r>
      <w:r w:rsidR="002D5374">
        <w:rPr>
          <w:rFonts w:cstheme="minorHAnsi"/>
          <w:noProof/>
          <w:lang w:val="sr-Cyrl-BA"/>
        </w:rPr>
        <w:t>.</w:t>
      </w:r>
    </w:p>
    <w:p w14:paraId="6DD615C0" w14:textId="77777777" w:rsidR="002E58D8" w:rsidRPr="00992D5E" w:rsidRDefault="002E58D8" w:rsidP="002E58D8">
      <w:pPr>
        <w:spacing w:after="100" w:line="240" w:lineRule="auto"/>
        <w:jc w:val="both"/>
        <w:rPr>
          <w:rFonts w:cstheme="minorHAnsi"/>
          <w:noProof/>
          <w:lang w:val="sr-Cyrl-BA"/>
        </w:rPr>
      </w:pPr>
    </w:p>
    <w:p w14:paraId="75EE67F3" w14:textId="7F02E5BA" w:rsidR="00BE6D2F" w:rsidRPr="00992D5E" w:rsidRDefault="00E30DE3" w:rsidP="00E30DE3">
      <w:pPr>
        <w:pStyle w:val="Heading2"/>
        <w:rPr>
          <w:noProof/>
          <w:sz w:val="24"/>
          <w:szCs w:val="24"/>
          <w:lang w:val="sr-Cyrl-BA"/>
        </w:rPr>
      </w:pPr>
      <w:bookmarkStart w:id="178" w:name="_Toc92743535"/>
      <w:bookmarkStart w:id="179" w:name="_Toc110237150"/>
      <w:r w:rsidRPr="00992D5E">
        <w:rPr>
          <w:noProof/>
          <w:sz w:val="24"/>
          <w:szCs w:val="24"/>
          <w:lang w:val="sr-Cyrl-BA"/>
        </w:rPr>
        <w:t>II.12.</w:t>
      </w:r>
      <w:r w:rsidR="00BE6D2F" w:rsidRPr="00992D5E">
        <w:rPr>
          <w:noProof/>
          <w:sz w:val="24"/>
          <w:szCs w:val="24"/>
          <w:lang w:val="sr-Cyrl-BA"/>
        </w:rPr>
        <w:t xml:space="preserve"> </w:t>
      </w:r>
      <w:r w:rsidR="001B6249" w:rsidRPr="00992D5E">
        <w:rPr>
          <w:noProof/>
          <w:sz w:val="24"/>
          <w:szCs w:val="24"/>
          <w:lang w:val="sr-Cyrl-BA"/>
        </w:rPr>
        <w:t>Визија</w:t>
      </w:r>
      <w:r w:rsidR="00BE6D2F" w:rsidRPr="00992D5E">
        <w:rPr>
          <w:noProof/>
          <w:sz w:val="24"/>
          <w:szCs w:val="24"/>
          <w:lang w:val="sr-Cyrl-BA"/>
        </w:rPr>
        <w:t xml:space="preserve"> </w:t>
      </w:r>
      <w:r w:rsidR="001B6249" w:rsidRPr="00992D5E">
        <w:rPr>
          <w:noProof/>
          <w:sz w:val="24"/>
          <w:szCs w:val="24"/>
          <w:lang w:val="sr-Cyrl-BA"/>
        </w:rPr>
        <w:t>развој</w:t>
      </w:r>
      <w:bookmarkEnd w:id="178"/>
      <w:r w:rsidR="001B6249" w:rsidRPr="00992D5E">
        <w:rPr>
          <w:noProof/>
          <w:sz w:val="24"/>
          <w:szCs w:val="24"/>
          <w:lang w:val="sr-Cyrl-BA"/>
        </w:rPr>
        <w:t>а</w:t>
      </w:r>
      <w:bookmarkEnd w:id="179"/>
    </w:p>
    <w:p w14:paraId="5616CD76" w14:textId="3004FB79" w:rsidR="00BE6D2F" w:rsidRPr="00992D5E" w:rsidRDefault="001B6249" w:rsidP="00BE6D2F">
      <w:pPr>
        <w:spacing w:after="100" w:line="240" w:lineRule="auto"/>
        <w:jc w:val="both"/>
        <w:rPr>
          <w:rFonts w:cstheme="minorHAnsi"/>
          <w:noProof/>
          <w:lang w:val="sr-Cyrl-BA"/>
        </w:rPr>
      </w:pPr>
      <w:r w:rsidRPr="00992D5E">
        <w:rPr>
          <w:rFonts w:cstheme="minorHAnsi"/>
          <w:noProof/>
          <w:lang w:val="sr-Cyrl-BA"/>
        </w:rPr>
        <w:t>Визија</w:t>
      </w:r>
      <w:r w:rsidR="00BE6D2F" w:rsidRPr="00992D5E">
        <w:rPr>
          <w:rFonts w:cstheme="minorHAnsi"/>
          <w:noProof/>
          <w:lang w:val="sr-Cyrl-BA"/>
        </w:rPr>
        <w:t xml:space="preserve"> </w:t>
      </w:r>
      <w:r w:rsidRPr="00992D5E">
        <w:rPr>
          <w:rFonts w:cstheme="minorHAnsi"/>
          <w:noProof/>
          <w:lang w:val="sr-Cyrl-BA"/>
        </w:rPr>
        <w:t>представља</w:t>
      </w:r>
      <w:r w:rsidR="00BE6D2F" w:rsidRPr="00992D5E">
        <w:rPr>
          <w:rFonts w:cstheme="minorHAnsi"/>
          <w:noProof/>
          <w:lang w:val="sr-Cyrl-BA"/>
        </w:rPr>
        <w:t xml:space="preserve"> </w:t>
      </w:r>
      <w:r w:rsidRPr="00992D5E">
        <w:rPr>
          <w:rFonts w:cstheme="minorHAnsi"/>
          <w:noProof/>
          <w:lang w:val="sr-Cyrl-BA"/>
        </w:rPr>
        <w:t>дугорочно</w:t>
      </w:r>
      <w:r w:rsidR="00BE6D2F" w:rsidRPr="00992D5E">
        <w:rPr>
          <w:rFonts w:cstheme="minorHAnsi"/>
          <w:noProof/>
          <w:lang w:val="sr-Cyrl-BA"/>
        </w:rPr>
        <w:t xml:space="preserve"> </w:t>
      </w:r>
      <w:r w:rsidRPr="00992D5E">
        <w:rPr>
          <w:rFonts w:cstheme="minorHAnsi"/>
          <w:noProof/>
          <w:lang w:val="sr-Cyrl-BA"/>
        </w:rPr>
        <w:t>пожељан</w:t>
      </w:r>
      <w:r w:rsidR="00BE6D2F" w:rsidRPr="00992D5E">
        <w:rPr>
          <w:rFonts w:cstheme="minorHAnsi"/>
          <w:noProof/>
          <w:lang w:val="sr-Cyrl-BA"/>
        </w:rPr>
        <w:t xml:space="preserve"> </w:t>
      </w:r>
      <w:r w:rsidRPr="00992D5E">
        <w:rPr>
          <w:rFonts w:cstheme="minorHAnsi"/>
          <w:noProof/>
          <w:lang w:val="sr-Cyrl-BA"/>
        </w:rPr>
        <w:t>правац</w:t>
      </w:r>
      <w:r w:rsidR="00BE6D2F" w:rsidRPr="00992D5E">
        <w:rPr>
          <w:rFonts w:cstheme="minorHAnsi"/>
          <w:noProof/>
          <w:lang w:val="sr-Cyrl-BA"/>
        </w:rPr>
        <w:t xml:space="preserve"> </w:t>
      </w:r>
      <w:r w:rsidRPr="00992D5E">
        <w:rPr>
          <w:rFonts w:cstheme="minorHAnsi"/>
          <w:noProof/>
          <w:lang w:val="sr-Cyrl-BA"/>
        </w:rPr>
        <w:t>територијалног</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јасан</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привлачан</w:t>
      </w:r>
      <w:r w:rsidR="00BE6D2F" w:rsidRPr="00992D5E">
        <w:rPr>
          <w:rFonts w:cstheme="minorHAnsi"/>
          <w:noProof/>
          <w:lang w:val="sr-Cyrl-BA"/>
        </w:rPr>
        <w:t xml:space="preserve"> </w:t>
      </w: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све</w:t>
      </w:r>
      <w:r w:rsidR="00BE6D2F" w:rsidRPr="00992D5E">
        <w:rPr>
          <w:rFonts w:cstheme="minorHAnsi"/>
          <w:noProof/>
          <w:lang w:val="sr-Cyrl-BA"/>
        </w:rPr>
        <w:t xml:space="preserve"> </w:t>
      </w:r>
      <w:r w:rsidRPr="00992D5E">
        <w:rPr>
          <w:rFonts w:cstheme="minorHAnsi"/>
          <w:noProof/>
          <w:lang w:val="sr-Cyrl-BA"/>
        </w:rPr>
        <w:t>заинтересоване</w:t>
      </w:r>
      <w:r w:rsidR="00BE6D2F" w:rsidRPr="00992D5E">
        <w:rPr>
          <w:rFonts w:cstheme="minorHAnsi"/>
          <w:noProof/>
          <w:lang w:val="sr-Cyrl-BA"/>
        </w:rPr>
        <w:t xml:space="preserve"> </w:t>
      </w:r>
      <w:r w:rsidRPr="00992D5E">
        <w:rPr>
          <w:rFonts w:cstheme="minorHAnsi"/>
          <w:noProof/>
          <w:lang w:val="sr-Cyrl-BA"/>
        </w:rPr>
        <w:t>актере</w:t>
      </w:r>
      <w:r w:rsidR="00BE6D2F" w:rsidRPr="00992D5E">
        <w:rPr>
          <w:rFonts w:cstheme="minorHAnsi"/>
          <w:noProof/>
          <w:lang w:val="sr-Cyrl-BA"/>
        </w:rPr>
        <w:t xml:space="preserve">, </w:t>
      </w:r>
      <w:r w:rsidRPr="00992D5E">
        <w:rPr>
          <w:rFonts w:cstheme="minorHAnsi"/>
          <w:noProof/>
          <w:lang w:val="sr-Cyrl-BA"/>
        </w:rPr>
        <w:t>тако</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свако</w:t>
      </w:r>
      <w:r w:rsidR="00BE6D2F" w:rsidRPr="00992D5E">
        <w:rPr>
          <w:rFonts w:cstheme="minorHAnsi"/>
          <w:noProof/>
          <w:lang w:val="sr-Cyrl-BA"/>
        </w:rPr>
        <w:t xml:space="preserve"> </w:t>
      </w:r>
      <w:r w:rsidRPr="00992D5E">
        <w:rPr>
          <w:rFonts w:cstheme="minorHAnsi"/>
          <w:noProof/>
          <w:lang w:val="sr-Cyrl-BA"/>
        </w:rPr>
        <w:t>може</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подешава</w:t>
      </w:r>
      <w:r w:rsidR="00BE6D2F" w:rsidRPr="00992D5E">
        <w:rPr>
          <w:rFonts w:cstheme="minorHAnsi"/>
          <w:noProof/>
          <w:lang w:val="sr-Cyrl-BA"/>
        </w:rPr>
        <w:t xml:space="preserve"> </w:t>
      </w:r>
      <w:r w:rsidRPr="00992D5E">
        <w:rPr>
          <w:rFonts w:cstheme="minorHAnsi"/>
          <w:noProof/>
          <w:lang w:val="sr-Cyrl-BA"/>
        </w:rPr>
        <w:t>своје</w:t>
      </w:r>
      <w:r w:rsidR="00BE6D2F" w:rsidRPr="00992D5E">
        <w:rPr>
          <w:rFonts w:cstheme="minorHAnsi"/>
          <w:noProof/>
          <w:lang w:val="sr-Cyrl-BA"/>
        </w:rPr>
        <w:t xml:space="preserve"> </w:t>
      </w:r>
      <w:r w:rsidRPr="00992D5E">
        <w:rPr>
          <w:rFonts w:cstheme="minorHAnsi"/>
          <w:noProof/>
          <w:lang w:val="sr-Cyrl-BA"/>
        </w:rPr>
        <w:t>циљеве</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активности</w:t>
      </w:r>
      <w:r w:rsidR="00BE6D2F" w:rsidRPr="00992D5E">
        <w:rPr>
          <w:rFonts w:cstheme="minorHAnsi"/>
          <w:noProof/>
          <w:lang w:val="sr-Cyrl-BA"/>
        </w:rPr>
        <w:t xml:space="preserve"> </w:t>
      </w:r>
      <w:r w:rsidRPr="00992D5E">
        <w:rPr>
          <w:rFonts w:cstheme="minorHAnsi"/>
          <w:noProof/>
          <w:lang w:val="sr-Cyrl-BA"/>
        </w:rPr>
        <w:t>према</w:t>
      </w:r>
      <w:r w:rsidR="00BE6D2F" w:rsidRPr="00992D5E">
        <w:rPr>
          <w:rFonts w:cstheme="minorHAnsi"/>
          <w:noProof/>
          <w:lang w:val="sr-Cyrl-BA"/>
        </w:rPr>
        <w:t xml:space="preserve"> </w:t>
      </w:r>
      <w:r w:rsidRPr="00992D5E">
        <w:rPr>
          <w:rFonts w:cstheme="minorHAnsi"/>
          <w:noProof/>
          <w:lang w:val="sr-Cyrl-BA"/>
        </w:rPr>
        <w:t>тој</w:t>
      </w:r>
      <w:r w:rsidR="00BE6D2F" w:rsidRPr="00992D5E">
        <w:rPr>
          <w:rFonts w:cstheme="minorHAnsi"/>
          <w:noProof/>
          <w:lang w:val="sr-Cyrl-BA"/>
        </w:rPr>
        <w:t xml:space="preserve"> </w:t>
      </w:r>
      <w:r w:rsidRPr="00992D5E">
        <w:rPr>
          <w:rFonts w:cstheme="minorHAnsi"/>
          <w:noProof/>
          <w:lang w:val="sr-Cyrl-BA"/>
        </w:rPr>
        <w:t>оријентацији</w:t>
      </w:r>
      <w:r w:rsidR="00BE6D2F" w:rsidRPr="00992D5E">
        <w:rPr>
          <w:rFonts w:cstheme="minorHAnsi"/>
          <w:noProof/>
          <w:lang w:val="sr-Cyrl-BA"/>
        </w:rPr>
        <w:t xml:space="preserve">. </w:t>
      </w:r>
    </w:p>
    <w:p w14:paraId="43D50F32" w14:textId="3A95295E" w:rsidR="00BE6D2F" w:rsidRPr="00992D5E" w:rsidRDefault="001B6249" w:rsidP="00BE6D2F">
      <w:pPr>
        <w:spacing w:after="100" w:line="240" w:lineRule="auto"/>
        <w:jc w:val="both"/>
        <w:rPr>
          <w:rFonts w:cstheme="minorHAnsi"/>
          <w:noProof/>
          <w:lang w:val="sr-Cyrl-BA"/>
        </w:rPr>
      </w:pPr>
      <w:r w:rsidRPr="00992D5E">
        <w:rPr>
          <w:rFonts w:cstheme="minorHAnsi"/>
          <w:noProof/>
          <w:lang w:val="sr-Cyrl-BA"/>
        </w:rPr>
        <w:t>Имајући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виду</w:t>
      </w:r>
      <w:r w:rsidR="00BE6D2F" w:rsidRPr="00992D5E">
        <w:rPr>
          <w:rFonts w:cstheme="minorHAnsi"/>
          <w:noProof/>
          <w:lang w:val="sr-Cyrl-BA"/>
        </w:rPr>
        <w:t xml:space="preserve"> </w:t>
      </w:r>
      <w:r w:rsidRPr="00992D5E">
        <w:rPr>
          <w:rFonts w:cstheme="minorHAnsi"/>
          <w:noProof/>
          <w:lang w:val="sr-Cyrl-BA"/>
        </w:rPr>
        <w:t>С</w:t>
      </w:r>
      <w:r w:rsidR="00BE6D2F" w:rsidRPr="00992D5E">
        <w:rPr>
          <w:rFonts w:cstheme="minorHAnsi"/>
          <w:noProof/>
          <w:lang w:val="sr-Cyrl-BA"/>
        </w:rPr>
        <w:t>W</w:t>
      </w:r>
      <w:r w:rsidRPr="00992D5E">
        <w:rPr>
          <w:rFonts w:cstheme="minorHAnsi"/>
          <w:noProof/>
          <w:lang w:val="sr-Cyrl-BA"/>
        </w:rPr>
        <w:t>ОТ</w:t>
      </w:r>
      <w:r w:rsidR="00BE6D2F" w:rsidRPr="00992D5E">
        <w:rPr>
          <w:rFonts w:cstheme="minorHAnsi"/>
          <w:noProof/>
          <w:lang w:val="sr-Cyrl-BA"/>
        </w:rPr>
        <w:t xml:space="preserve"> </w:t>
      </w:r>
      <w:r w:rsidRPr="00992D5E">
        <w:rPr>
          <w:rFonts w:cstheme="minorHAnsi"/>
          <w:noProof/>
          <w:lang w:val="sr-Cyrl-BA"/>
        </w:rPr>
        <w:t>анализу</w:t>
      </w:r>
      <w:r w:rsidR="00D232BB"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стратешке</w:t>
      </w:r>
      <w:r w:rsidR="00BE6D2F" w:rsidRPr="00992D5E">
        <w:rPr>
          <w:rFonts w:cstheme="minorHAnsi"/>
          <w:noProof/>
          <w:lang w:val="sr-Cyrl-BA"/>
        </w:rPr>
        <w:t xml:space="preserve"> </w:t>
      </w:r>
      <w:r w:rsidRPr="00992D5E">
        <w:rPr>
          <w:rFonts w:cstheme="minorHAnsi"/>
          <w:noProof/>
          <w:lang w:val="sr-Cyrl-BA"/>
        </w:rPr>
        <w:t>фокусе</w:t>
      </w:r>
      <w:r w:rsidR="00BE6D2F" w:rsidRPr="00992D5E">
        <w:rPr>
          <w:rFonts w:cstheme="minorHAnsi"/>
          <w:noProof/>
          <w:lang w:val="sr-Cyrl-BA"/>
        </w:rPr>
        <w:t xml:space="preserve">, </w:t>
      </w:r>
      <w:r w:rsidRPr="00992D5E">
        <w:rPr>
          <w:rFonts w:cstheme="minorHAnsi"/>
          <w:noProof/>
          <w:lang w:val="sr-Cyrl-BA"/>
        </w:rPr>
        <w:t>визија</w:t>
      </w:r>
      <w:r w:rsidR="00BE6D2F" w:rsidRPr="00992D5E">
        <w:rPr>
          <w:rFonts w:cstheme="minorHAnsi"/>
          <w:noProof/>
          <w:lang w:val="sr-Cyrl-BA"/>
        </w:rPr>
        <w:t xml:space="preserve"> </w:t>
      </w:r>
      <w:r w:rsidRPr="00992D5E">
        <w:rPr>
          <w:rFonts w:cstheme="minorHAnsi"/>
          <w:noProof/>
          <w:lang w:val="sr-Cyrl-BA"/>
        </w:rPr>
        <w:t>општине</w:t>
      </w:r>
      <w:r w:rsidR="00BE6D2F" w:rsidRPr="00992D5E">
        <w:rPr>
          <w:rFonts w:cstheme="minorHAnsi"/>
          <w:noProof/>
          <w:lang w:val="sr-Cyrl-BA"/>
        </w:rPr>
        <w:t xml:space="preserve"> </w:t>
      </w:r>
      <w:r w:rsidRPr="00992D5E">
        <w:rPr>
          <w:rFonts w:cstheme="minorHAnsi"/>
          <w:noProof/>
          <w:lang w:val="sr-Cyrl-BA"/>
        </w:rPr>
        <w:t>гласи</w:t>
      </w:r>
      <w:r w:rsidR="00BE6D2F" w:rsidRPr="00992D5E">
        <w:rPr>
          <w:rFonts w:cstheme="minorHAnsi"/>
          <w:noProof/>
          <w:lang w:val="sr-Cyrl-BA"/>
        </w:rPr>
        <w:t>:</w:t>
      </w:r>
    </w:p>
    <w:p w14:paraId="5FB4B725" w14:textId="77777777" w:rsidR="00BE6D2F" w:rsidRPr="00992D5E" w:rsidRDefault="00BE6D2F" w:rsidP="00BE6D2F">
      <w:pPr>
        <w:spacing w:after="100" w:line="240" w:lineRule="auto"/>
        <w:jc w:val="both"/>
        <w:rPr>
          <w:rFonts w:cstheme="minorHAnsi"/>
          <w:noProof/>
          <w:lang w:val="sr-Cyrl-BA"/>
        </w:rPr>
      </w:pPr>
      <w:r w:rsidRPr="00992D5E">
        <w:rPr>
          <w:rFonts w:cstheme="minorHAnsi"/>
          <w:noProof/>
          <w:lang w:val="sr-Cyrl-BA"/>
        </w:rPr>
        <mc:AlternateContent>
          <mc:Choice Requires="wps">
            <w:drawing>
              <wp:anchor distT="0" distB="0" distL="114300" distR="114300" simplePos="0" relativeHeight="251661312" behindDoc="0" locked="0" layoutInCell="1" allowOverlap="1" wp14:anchorId="4662F093" wp14:editId="38161712">
                <wp:simplePos x="0" y="0"/>
                <wp:positionH relativeFrom="margin">
                  <wp:align>left</wp:align>
                </wp:positionH>
                <wp:positionV relativeFrom="paragraph">
                  <wp:posOffset>0</wp:posOffset>
                </wp:positionV>
                <wp:extent cx="5796915" cy="1705610"/>
                <wp:effectExtent l="0" t="0" r="13335" b="27940"/>
                <wp:wrapTopAndBottom/>
                <wp:docPr id="6" name="Rectangle: Rounded Corners 6"/>
                <wp:cNvGraphicFramePr/>
                <a:graphic xmlns:a="http://schemas.openxmlformats.org/drawingml/2006/main">
                  <a:graphicData uri="http://schemas.microsoft.com/office/word/2010/wordprocessingShape">
                    <wps:wsp>
                      <wps:cNvSpPr/>
                      <wps:spPr>
                        <a:xfrm>
                          <a:off x="0" y="0"/>
                          <a:ext cx="5796915" cy="17056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229F2" w14:textId="1973C363" w:rsidR="00BE6D2F" w:rsidRPr="00072382" w:rsidRDefault="00072382" w:rsidP="00B86B89">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00BE6D2F"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310126C5" w14:textId="77777777" w:rsidR="00204F8D" w:rsidRDefault="00BE6D2F" w:rsidP="00BE6D2F">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003738AA" w:rsidRPr="003738AA">
                              <w:rPr>
                                <w:rFonts w:cstheme="minorHAnsi"/>
                                <w:b/>
                                <w:bCs/>
                                <w:color w:val="000000" w:themeColor="text1"/>
                                <w:sz w:val="28"/>
                                <w:szCs w:val="28"/>
                                <w:lang w:val="bs-Latn-BA"/>
                              </w:rPr>
                              <w:t>Прњавор – атрактивна средина</w:t>
                            </w:r>
                            <w:r w:rsidR="00204F8D">
                              <w:rPr>
                                <w:rFonts w:cstheme="minorHAnsi"/>
                                <w:b/>
                                <w:bCs/>
                                <w:color w:val="000000" w:themeColor="text1"/>
                                <w:sz w:val="28"/>
                                <w:szCs w:val="28"/>
                                <w:lang w:val="sr-Cyrl-BA"/>
                              </w:rPr>
                              <w:t xml:space="preserve"> </w:t>
                            </w:r>
                          </w:p>
                          <w:p w14:paraId="79983B71" w14:textId="52476D9E" w:rsidR="003738AA" w:rsidRDefault="00204F8D" w:rsidP="00BE6D2F">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003738AA"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003738AA" w:rsidRPr="003738AA">
                              <w:rPr>
                                <w:rFonts w:cstheme="minorHAnsi"/>
                                <w:b/>
                                <w:bCs/>
                                <w:color w:val="000000" w:themeColor="text1"/>
                                <w:sz w:val="28"/>
                                <w:szCs w:val="28"/>
                                <w:lang w:val="bs-Latn-BA"/>
                              </w:rPr>
                              <w:t xml:space="preserve"> </w:t>
                            </w:r>
                          </w:p>
                          <w:p w14:paraId="2E36FEB8" w14:textId="2781ECD0" w:rsidR="00BE6D2F" w:rsidRPr="00072382" w:rsidRDefault="003738AA" w:rsidP="00072382">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62F093" id="Rectangle: Rounded Corners 6" o:spid="_x0000_s1032" style="position:absolute;left:0;text-align:left;margin-left:0;margin-top:0;width:456.45pt;height:134.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" fillcolor="#a8d08d [1945]" strokecolor="#538135 [2409]" strokeweight="1pt">
                <v:stroke joinstyle="miter"/>
                <v:textbox>
                  <w:txbxContent>
                    <w:p w14:paraId="6EC229F2" w14:textId="1973C363" w:rsidR="00BE6D2F" w:rsidRPr="00072382" w:rsidRDefault="00072382" w:rsidP="00B86B89">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00BE6D2F"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310126C5" w14:textId="77777777" w:rsidR="00204F8D" w:rsidRDefault="00BE6D2F" w:rsidP="00BE6D2F">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003738AA" w:rsidRPr="003738AA">
                        <w:rPr>
                          <w:rFonts w:cstheme="minorHAnsi"/>
                          <w:b/>
                          <w:bCs/>
                          <w:color w:val="000000" w:themeColor="text1"/>
                          <w:sz w:val="28"/>
                          <w:szCs w:val="28"/>
                          <w:lang w:val="bs-Latn-BA"/>
                        </w:rPr>
                        <w:t>Прњавор – атрактивна средина</w:t>
                      </w:r>
                      <w:r w:rsidR="00204F8D">
                        <w:rPr>
                          <w:rFonts w:cstheme="minorHAnsi"/>
                          <w:b/>
                          <w:bCs/>
                          <w:color w:val="000000" w:themeColor="text1"/>
                          <w:sz w:val="28"/>
                          <w:szCs w:val="28"/>
                          <w:lang w:val="sr-Cyrl-BA"/>
                        </w:rPr>
                        <w:t xml:space="preserve"> </w:t>
                      </w:r>
                    </w:p>
                    <w:p w14:paraId="79983B71" w14:textId="52476D9E" w:rsidR="003738AA" w:rsidRDefault="00204F8D" w:rsidP="00BE6D2F">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003738AA"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003738AA" w:rsidRPr="003738AA">
                        <w:rPr>
                          <w:rFonts w:cstheme="minorHAnsi"/>
                          <w:b/>
                          <w:bCs/>
                          <w:color w:val="000000" w:themeColor="text1"/>
                          <w:sz w:val="28"/>
                          <w:szCs w:val="28"/>
                          <w:lang w:val="bs-Latn-BA"/>
                        </w:rPr>
                        <w:t xml:space="preserve"> </w:t>
                      </w:r>
                    </w:p>
                    <w:p w14:paraId="2E36FEB8" w14:textId="2781ECD0" w:rsidR="00BE6D2F" w:rsidRPr="00072382" w:rsidRDefault="003738AA" w:rsidP="00072382">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v:textbox>
                <w10:wrap type="topAndBottom" anchorx="margin"/>
              </v:roundrect>
            </w:pict>
          </mc:Fallback>
        </mc:AlternateContent>
      </w:r>
    </w:p>
    <w:p w14:paraId="6721F4E2" w14:textId="23544AA7" w:rsidR="00BE6D2F" w:rsidRPr="00992D5E" w:rsidRDefault="00E30DE3" w:rsidP="00E30DE3">
      <w:pPr>
        <w:pStyle w:val="Heading2"/>
        <w:rPr>
          <w:noProof/>
          <w:sz w:val="24"/>
          <w:szCs w:val="24"/>
          <w:lang w:val="sr-Cyrl-BA"/>
        </w:rPr>
      </w:pPr>
      <w:bookmarkStart w:id="180" w:name="_Toc92743536"/>
      <w:bookmarkStart w:id="181" w:name="_Toc110237151"/>
      <w:r w:rsidRPr="00992D5E">
        <w:rPr>
          <w:noProof/>
          <w:sz w:val="24"/>
          <w:szCs w:val="24"/>
          <w:lang w:val="sr-Cyrl-BA"/>
        </w:rPr>
        <w:t>II.13.</w:t>
      </w:r>
      <w:r w:rsidR="00BE6D2F" w:rsidRPr="00992D5E">
        <w:rPr>
          <w:noProof/>
          <w:sz w:val="24"/>
          <w:szCs w:val="24"/>
          <w:lang w:val="sr-Cyrl-BA"/>
        </w:rPr>
        <w:t xml:space="preserve"> </w:t>
      </w:r>
      <w:r w:rsidR="001B6249" w:rsidRPr="00992D5E">
        <w:rPr>
          <w:noProof/>
          <w:sz w:val="24"/>
          <w:szCs w:val="24"/>
          <w:lang w:val="sr-Cyrl-BA"/>
        </w:rPr>
        <w:t>Стратешки</w:t>
      </w:r>
      <w:r w:rsidR="00BE6D2F" w:rsidRPr="00992D5E">
        <w:rPr>
          <w:noProof/>
          <w:sz w:val="24"/>
          <w:szCs w:val="24"/>
          <w:lang w:val="sr-Cyrl-BA"/>
        </w:rPr>
        <w:t xml:space="preserve"> </w:t>
      </w:r>
      <w:r w:rsidR="001B6249" w:rsidRPr="00992D5E">
        <w:rPr>
          <w:noProof/>
          <w:sz w:val="24"/>
          <w:szCs w:val="24"/>
          <w:lang w:val="sr-Cyrl-BA"/>
        </w:rPr>
        <w:t>циљеви</w:t>
      </w:r>
      <w:r w:rsidR="00BE6D2F" w:rsidRPr="00992D5E">
        <w:rPr>
          <w:noProof/>
          <w:sz w:val="24"/>
          <w:szCs w:val="24"/>
          <w:lang w:val="sr-Cyrl-BA"/>
        </w:rPr>
        <w:t xml:space="preserve"> </w:t>
      </w:r>
      <w:r w:rsidR="001B6249" w:rsidRPr="00992D5E">
        <w:rPr>
          <w:noProof/>
          <w:sz w:val="24"/>
          <w:szCs w:val="24"/>
          <w:lang w:val="sr-Cyrl-BA"/>
        </w:rPr>
        <w:t>са</w:t>
      </w:r>
      <w:r w:rsidR="00BE6D2F" w:rsidRPr="00992D5E">
        <w:rPr>
          <w:noProof/>
          <w:sz w:val="24"/>
          <w:szCs w:val="24"/>
          <w:lang w:val="sr-Cyrl-BA"/>
        </w:rPr>
        <w:t xml:space="preserve"> </w:t>
      </w:r>
      <w:r w:rsidR="001B6249" w:rsidRPr="00992D5E">
        <w:rPr>
          <w:noProof/>
          <w:sz w:val="24"/>
          <w:szCs w:val="24"/>
          <w:lang w:val="sr-Cyrl-BA"/>
        </w:rPr>
        <w:t>индикаторим</w:t>
      </w:r>
      <w:bookmarkEnd w:id="180"/>
      <w:r w:rsidR="001B6249" w:rsidRPr="00992D5E">
        <w:rPr>
          <w:noProof/>
          <w:sz w:val="24"/>
          <w:szCs w:val="24"/>
          <w:lang w:val="sr-Cyrl-BA"/>
        </w:rPr>
        <w:t>а</w:t>
      </w:r>
      <w:bookmarkEnd w:id="181"/>
    </w:p>
    <w:p w14:paraId="1CBC80BC" w14:textId="681E84C4" w:rsidR="00BE6D2F" w:rsidRPr="00992D5E" w:rsidRDefault="001B6249" w:rsidP="00BE6D2F">
      <w:pPr>
        <w:spacing w:line="240" w:lineRule="auto"/>
        <w:jc w:val="both"/>
        <w:rPr>
          <w:rFonts w:cstheme="minorHAnsi"/>
          <w:noProof/>
          <w:lang w:val="sr-Cyrl-BA"/>
        </w:rPr>
      </w:pPr>
      <w:r w:rsidRPr="00992D5E">
        <w:rPr>
          <w:rFonts w:cstheme="minorHAnsi"/>
          <w:noProof/>
          <w:lang w:val="sr-Cyrl-BA"/>
        </w:rPr>
        <w:t>Стратешки</w:t>
      </w:r>
      <w:r w:rsidR="00BE6D2F" w:rsidRPr="00992D5E">
        <w:rPr>
          <w:rFonts w:cstheme="minorHAnsi"/>
          <w:noProof/>
          <w:lang w:val="sr-Cyrl-BA"/>
        </w:rPr>
        <w:t xml:space="preserve"> </w:t>
      </w:r>
      <w:r w:rsidRPr="00992D5E">
        <w:rPr>
          <w:rFonts w:cstheme="minorHAnsi"/>
          <w:noProof/>
          <w:lang w:val="sr-Cyrl-BA"/>
        </w:rPr>
        <w:t>циљеви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засновани</w:t>
      </w:r>
      <w:r w:rsidR="00BE6D2F" w:rsidRPr="00992D5E">
        <w:rPr>
          <w:rFonts w:cstheme="minorHAnsi"/>
          <w:noProof/>
          <w:lang w:val="sr-Cyrl-BA"/>
        </w:rPr>
        <w:t xml:space="preserve"> </w:t>
      </w:r>
      <w:r w:rsidRPr="00992D5E">
        <w:rPr>
          <w:rFonts w:cstheme="minorHAnsi"/>
          <w:noProof/>
          <w:lang w:val="sr-Cyrl-BA"/>
        </w:rPr>
        <w:t>на</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правцима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дефинисани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постављеном</w:t>
      </w:r>
      <w:r w:rsidR="00BE6D2F" w:rsidRPr="00992D5E">
        <w:rPr>
          <w:rFonts w:cstheme="minorHAnsi"/>
          <w:noProof/>
          <w:lang w:val="sr-Cyrl-BA"/>
        </w:rPr>
        <w:t xml:space="preserve"> </w:t>
      </w:r>
      <w:r w:rsidRPr="00992D5E">
        <w:rPr>
          <w:rFonts w:cstheme="minorHAnsi"/>
          <w:noProof/>
          <w:lang w:val="sr-Cyrl-BA"/>
        </w:rPr>
        <w:t>визијом</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На</w:t>
      </w:r>
      <w:r w:rsidR="00BE6D2F" w:rsidRPr="00992D5E">
        <w:rPr>
          <w:rFonts w:cstheme="minorHAnsi"/>
          <w:noProof/>
          <w:lang w:val="sr-Cyrl-BA"/>
        </w:rPr>
        <w:t xml:space="preserve"> </w:t>
      </w:r>
      <w:r w:rsidRPr="00992D5E">
        <w:rPr>
          <w:rFonts w:cstheme="minorHAnsi"/>
          <w:noProof/>
          <w:lang w:val="sr-Cyrl-BA"/>
        </w:rPr>
        <w:t>темељу</w:t>
      </w:r>
      <w:r w:rsidR="00BE6D2F" w:rsidRPr="00992D5E">
        <w:rPr>
          <w:rFonts w:cstheme="minorHAnsi"/>
          <w:noProof/>
          <w:lang w:val="sr-Cyrl-BA"/>
        </w:rPr>
        <w:t xml:space="preserve"> </w:t>
      </w:r>
      <w:r w:rsidRPr="00992D5E">
        <w:rPr>
          <w:rFonts w:cstheme="minorHAnsi"/>
          <w:noProof/>
          <w:lang w:val="sr-Cyrl-BA"/>
        </w:rPr>
        <w:t>претходно</w:t>
      </w:r>
      <w:r w:rsidR="00BE6D2F" w:rsidRPr="00992D5E">
        <w:rPr>
          <w:rFonts w:cstheme="minorHAnsi"/>
          <w:noProof/>
          <w:lang w:val="sr-Cyrl-BA"/>
        </w:rPr>
        <w:t xml:space="preserve"> </w:t>
      </w:r>
      <w:r w:rsidRPr="00992D5E">
        <w:rPr>
          <w:rFonts w:cstheme="minorHAnsi"/>
          <w:noProof/>
          <w:lang w:val="sr-Cyrl-BA"/>
        </w:rPr>
        <w:t>дефинисаних</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фокуса</w:t>
      </w:r>
      <w:r w:rsidR="00BE6D2F" w:rsidRPr="00992D5E">
        <w:rPr>
          <w:rFonts w:cstheme="minorHAnsi"/>
          <w:noProof/>
          <w:lang w:val="sr-Cyrl-BA"/>
        </w:rPr>
        <w:t xml:space="preserve"> </w:t>
      </w:r>
      <w:r w:rsidRPr="00992D5E">
        <w:rPr>
          <w:rFonts w:cstheme="minorHAnsi"/>
          <w:noProof/>
          <w:lang w:val="sr-Cyrl-BA"/>
        </w:rPr>
        <w:t>дефинисани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главни</w:t>
      </w:r>
      <w:r w:rsidR="00BE6D2F" w:rsidRPr="00992D5E">
        <w:rPr>
          <w:rFonts w:cstheme="minorHAnsi"/>
          <w:noProof/>
          <w:lang w:val="sr-Cyrl-BA"/>
        </w:rPr>
        <w:t xml:space="preserve"> </w:t>
      </w:r>
      <w:r w:rsidRPr="00992D5E">
        <w:rPr>
          <w:rFonts w:cstheme="minorHAnsi"/>
          <w:noProof/>
          <w:lang w:val="sr-Cyrl-BA"/>
        </w:rPr>
        <w:t>правци</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управљања</w:t>
      </w:r>
      <w:r w:rsidR="00BE6D2F" w:rsidRPr="00992D5E">
        <w:rPr>
          <w:rFonts w:cstheme="minorHAnsi"/>
          <w:noProof/>
          <w:lang w:val="sr-Cyrl-BA"/>
        </w:rPr>
        <w:t xml:space="preserve"> </w:t>
      </w:r>
      <w:r w:rsidRPr="00992D5E">
        <w:rPr>
          <w:rFonts w:cstheme="minorHAnsi"/>
          <w:noProof/>
          <w:lang w:val="sr-Cyrl-BA"/>
        </w:rPr>
        <w:t>истим</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наредном</w:t>
      </w:r>
      <w:r w:rsidR="00BE6D2F" w:rsidRPr="00992D5E">
        <w:rPr>
          <w:rFonts w:cstheme="minorHAnsi"/>
          <w:noProof/>
          <w:lang w:val="sr-Cyrl-BA"/>
        </w:rPr>
        <w:t xml:space="preserve"> </w:t>
      </w:r>
      <w:r w:rsidRPr="00992D5E">
        <w:rPr>
          <w:rFonts w:cstheme="minorHAnsi"/>
          <w:noProof/>
          <w:lang w:val="sr-Cyrl-BA"/>
        </w:rPr>
        <w:t>периоду</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виду</w:t>
      </w:r>
      <w:r w:rsidR="00BE6D2F" w:rsidRPr="00992D5E">
        <w:rPr>
          <w:rFonts w:cstheme="minorHAnsi"/>
          <w:noProof/>
          <w:lang w:val="sr-Cyrl-BA"/>
        </w:rPr>
        <w:t xml:space="preserve"> </w:t>
      </w:r>
      <w:r w:rsidRPr="00992D5E">
        <w:rPr>
          <w:rFonts w:cstheme="minorHAnsi"/>
          <w:noProof/>
          <w:lang w:val="sr-Cyrl-BA"/>
        </w:rPr>
        <w:t>три</w:t>
      </w:r>
      <w:r w:rsidR="00BE6D2F" w:rsidRPr="00992D5E">
        <w:rPr>
          <w:rFonts w:cstheme="minorHAnsi"/>
          <w:noProof/>
          <w:lang w:val="sr-Cyrl-BA"/>
        </w:rPr>
        <w:t xml:space="preserve"> </w:t>
      </w:r>
      <w:r w:rsidRPr="00992D5E">
        <w:rPr>
          <w:rFonts w:cstheme="minorHAnsi"/>
          <w:noProof/>
          <w:lang w:val="sr-Cyrl-BA"/>
        </w:rPr>
        <w:t>стратешка</w:t>
      </w:r>
      <w:r w:rsidR="00BE6D2F" w:rsidRPr="00992D5E">
        <w:rPr>
          <w:rFonts w:cstheme="minorHAnsi"/>
          <w:noProof/>
          <w:lang w:val="sr-Cyrl-BA"/>
        </w:rPr>
        <w:t xml:space="preserve"> </w:t>
      </w:r>
      <w:r w:rsidRPr="00992D5E">
        <w:rPr>
          <w:rFonts w:cstheme="minorHAnsi"/>
          <w:noProof/>
          <w:lang w:val="sr-Cyrl-BA"/>
        </w:rPr>
        <w:t>циља</w:t>
      </w:r>
      <w:r w:rsidR="00BE6D2F" w:rsidRPr="00992D5E">
        <w:rPr>
          <w:rFonts w:cstheme="minorHAnsi"/>
          <w:noProof/>
          <w:lang w:val="sr-Cyrl-BA"/>
        </w:rPr>
        <w:t xml:space="preserve"> </w:t>
      </w:r>
      <w:r w:rsidRPr="00992D5E">
        <w:rPr>
          <w:rFonts w:cstheme="minorHAnsi"/>
          <w:noProof/>
          <w:lang w:val="sr-Cyrl-BA"/>
        </w:rPr>
        <w:t>која</w:t>
      </w:r>
      <w:r w:rsidR="00BE6D2F" w:rsidRPr="00992D5E">
        <w:rPr>
          <w:rFonts w:cstheme="minorHAnsi"/>
          <w:noProof/>
          <w:lang w:val="sr-Cyrl-BA"/>
        </w:rPr>
        <w:t xml:space="preserve"> </w:t>
      </w:r>
      <w:r w:rsidRPr="00992D5E">
        <w:rPr>
          <w:rFonts w:cstheme="minorHAnsi"/>
          <w:noProof/>
          <w:lang w:val="sr-Cyrl-BA"/>
        </w:rPr>
        <w:t>редом</w:t>
      </w:r>
      <w:r w:rsidR="00BE6D2F" w:rsidRPr="00992D5E">
        <w:rPr>
          <w:rFonts w:cstheme="minorHAnsi"/>
          <w:noProof/>
          <w:lang w:val="sr-Cyrl-BA"/>
        </w:rPr>
        <w:t xml:space="preserve"> </w:t>
      </w:r>
      <w:r w:rsidRPr="00992D5E">
        <w:rPr>
          <w:rFonts w:cstheme="minorHAnsi"/>
          <w:noProof/>
          <w:lang w:val="sr-Cyrl-BA"/>
        </w:rPr>
        <w:t>одговарају</w:t>
      </w:r>
      <w:r w:rsidR="00BE6D2F" w:rsidRPr="00992D5E">
        <w:rPr>
          <w:rFonts w:cstheme="minorHAnsi"/>
          <w:noProof/>
          <w:lang w:val="sr-Cyrl-BA"/>
        </w:rPr>
        <w:t xml:space="preserve"> </w:t>
      </w:r>
      <w:r w:rsidRPr="00992D5E">
        <w:rPr>
          <w:rFonts w:cstheme="minorHAnsi"/>
          <w:noProof/>
          <w:lang w:val="sr-Cyrl-BA"/>
        </w:rPr>
        <w:t>претходно</w:t>
      </w:r>
      <w:r w:rsidR="00BE6D2F" w:rsidRPr="00992D5E">
        <w:rPr>
          <w:rFonts w:cstheme="minorHAnsi"/>
          <w:noProof/>
          <w:lang w:val="sr-Cyrl-BA"/>
        </w:rPr>
        <w:t xml:space="preserve"> </w:t>
      </w:r>
      <w:r w:rsidRPr="00992D5E">
        <w:rPr>
          <w:rFonts w:cstheme="minorHAnsi"/>
          <w:noProof/>
          <w:lang w:val="sr-Cyrl-BA"/>
        </w:rPr>
        <w:t>постављеним</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фокусима</w:t>
      </w:r>
      <w:r w:rsidR="00BE6D2F" w:rsidRPr="00992D5E">
        <w:rPr>
          <w:rFonts w:cstheme="minorHAnsi"/>
          <w:noProof/>
          <w:lang w:val="sr-Cyrl-BA"/>
        </w:rPr>
        <w:t>:</w:t>
      </w:r>
    </w:p>
    <w:p w14:paraId="06A35EBA" w14:textId="66001FAD" w:rsidR="00BE6D2F" w:rsidRPr="00124B4F" w:rsidRDefault="001B6249" w:rsidP="00BE6D2F">
      <w:pPr>
        <w:pStyle w:val="Bezproreda1"/>
        <w:spacing w:line="240" w:lineRule="auto"/>
        <w:rPr>
          <w:rFonts w:asciiTheme="minorHAnsi" w:hAnsiTheme="minorHAnsi" w:cstheme="minorHAnsi"/>
          <w:i/>
          <w:iCs/>
          <w:noProof/>
          <w:lang w:val="sr-Cyrl-BA"/>
        </w:rPr>
      </w:pPr>
      <w:r w:rsidRPr="00124B4F">
        <w:rPr>
          <w:rFonts w:asciiTheme="minorHAnsi" w:hAnsiTheme="minorHAnsi" w:cstheme="minorHAnsi"/>
          <w:i/>
          <w:iCs/>
          <w:noProof/>
          <w:lang w:val="sr-Cyrl-BA"/>
        </w:rPr>
        <w:t>Стратешки</w:t>
      </w:r>
      <w:r w:rsidR="00BE6D2F" w:rsidRPr="00124B4F">
        <w:rPr>
          <w:rFonts w:asciiTheme="minorHAnsi" w:hAnsiTheme="minorHAnsi" w:cstheme="minorHAnsi"/>
          <w:i/>
          <w:iCs/>
          <w:noProof/>
          <w:lang w:val="sr-Cyrl-BA"/>
        </w:rPr>
        <w:t xml:space="preserve"> </w:t>
      </w:r>
      <w:r w:rsidRPr="00124B4F">
        <w:rPr>
          <w:rFonts w:asciiTheme="minorHAnsi" w:hAnsiTheme="minorHAnsi" w:cstheme="minorHAnsi"/>
          <w:i/>
          <w:iCs/>
          <w:noProof/>
          <w:lang w:val="sr-Cyrl-BA"/>
        </w:rPr>
        <w:t>циљеви</w:t>
      </w:r>
    </w:p>
    <w:p w14:paraId="4475C26A" w14:textId="77777777" w:rsidR="00BE6D2F" w:rsidRPr="00992D5E" w:rsidRDefault="00BE6D2F" w:rsidP="00BE6D2F">
      <w:pPr>
        <w:pStyle w:val="Bezproreda1"/>
        <w:spacing w:line="240" w:lineRule="auto"/>
        <w:rPr>
          <w:rFonts w:asciiTheme="minorHAnsi" w:hAnsiTheme="minorHAnsi" w:cstheme="minorHAnsi"/>
          <w:iCs/>
          <w:noProof/>
          <w:lang w:val="sr-Cyrl-BA"/>
        </w:rPr>
      </w:pPr>
    </w:p>
    <w:p w14:paraId="56326254" w14:textId="7982C866" w:rsidR="00BE6D2F" w:rsidRPr="00992D5E" w:rsidRDefault="001B6249" w:rsidP="00BE6D2F">
      <w:pPr>
        <w:spacing w:line="240" w:lineRule="auto"/>
        <w:jc w:val="both"/>
        <w:rPr>
          <w:rFonts w:cstheme="minorHAnsi"/>
          <w:noProof/>
          <w:lang w:val="sr-Cyrl-BA"/>
        </w:rPr>
      </w:pPr>
      <w:r w:rsidRPr="00992D5E">
        <w:rPr>
          <w:rFonts w:cstheme="minorHAnsi"/>
          <w:noProof/>
          <w:lang w:val="sr-Cyrl-BA"/>
        </w:rPr>
        <w:t>Напредак</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остваривању</w:t>
      </w:r>
      <w:r w:rsidR="00BE6D2F" w:rsidRPr="00992D5E">
        <w:rPr>
          <w:rFonts w:cstheme="minorHAnsi"/>
          <w:noProof/>
          <w:lang w:val="sr-Cyrl-BA"/>
        </w:rPr>
        <w:t xml:space="preserve"> </w:t>
      </w:r>
      <w:r w:rsidRPr="00992D5E">
        <w:rPr>
          <w:rFonts w:cstheme="minorHAnsi"/>
          <w:noProof/>
          <w:lang w:val="sr-Cyrl-BA"/>
        </w:rPr>
        <w:t>дефинисаних</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циљева</w:t>
      </w:r>
      <w:r w:rsidR="00BE6D2F" w:rsidRPr="00992D5E">
        <w:rPr>
          <w:rFonts w:cstheme="minorHAnsi"/>
          <w:noProof/>
          <w:lang w:val="sr-Cyrl-BA"/>
        </w:rPr>
        <w:t xml:space="preserve"> </w:t>
      </w:r>
      <w:r w:rsidRPr="00992D5E">
        <w:rPr>
          <w:rFonts w:cstheme="minorHAnsi"/>
          <w:noProof/>
          <w:lang w:val="sr-Cyrl-BA"/>
        </w:rPr>
        <w:t>може</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мјери</w:t>
      </w:r>
      <w:r w:rsidR="00BE6D2F" w:rsidRPr="00992D5E">
        <w:rPr>
          <w:rFonts w:cstheme="minorHAnsi"/>
          <w:noProof/>
          <w:lang w:val="sr-Cyrl-BA"/>
        </w:rPr>
        <w:t xml:space="preserve"> </w:t>
      </w:r>
      <w:r w:rsidRPr="00992D5E">
        <w:rPr>
          <w:rFonts w:cstheme="minorHAnsi"/>
          <w:noProof/>
          <w:lang w:val="sr-Cyrl-BA"/>
        </w:rPr>
        <w:t>путем</w:t>
      </w:r>
      <w:r w:rsidR="00BE6D2F" w:rsidRPr="00992D5E">
        <w:rPr>
          <w:rFonts w:cstheme="minorHAnsi"/>
          <w:noProof/>
          <w:lang w:val="sr-Cyrl-BA"/>
        </w:rPr>
        <w:t xml:space="preserve"> </w:t>
      </w:r>
      <w:r w:rsidRPr="00992D5E">
        <w:rPr>
          <w:rFonts w:cstheme="minorHAnsi"/>
          <w:noProof/>
          <w:lang w:val="sr-Cyrl-BA"/>
        </w:rPr>
        <w:t>индикатора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представљени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сљедећој</w:t>
      </w:r>
      <w:r w:rsidR="00BE6D2F" w:rsidRPr="00992D5E">
        <w:rPr>
          <w:rFonts w:cstheme="minorHAnsi"/>
          <w:noProof/>
          <w:lang w:val="sr-Cyrl-BA"/>
        </w:rPr>
        <w:t xml:space="preserve"> </w:t>
      </w:r>
      <w:r w:rsidRPr="00992D5E">
        <w:rPr>
          <w:rFonts w:cstheme="minorHAnsi"/>
          <w:noProof/>
          <w:lang w:val="sr-Cyrl-BA"/>
        </w:rPr>
        <w:t>табели</w:t>
      </w:r>
      <w:r w:rsidR="00BE6D2F" w:rsidRPr="00992D5E">
        <w:rPr>
          <w:rFonts w:cstheme="minorHAnsi"/>
          <w:noProof/>
          <w:lang w:val="sr-Cyrl-BA"/>
        </w:rPr>
        <w:t xml:space="preserve">. </w:t>
      </w:r>
      <w:r w:rsidRPr="00992D5E">
        <w:rPr>
          <w:rFonts w:cstheme="minorHAnsi"/>
          <w:noProof/>
          <w:lang w:val="sr-Cyrl-BA"/>
        </w:rPr>
        <w:t>Ради</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о</w:t>
      </w:r>
      <w:r w:rsidR="00BE6D2F" w:rsidRPr="00992D5E">
        <w:rPr>
          <w:rFonts w:cstheme="minorHAnsi"/>
          <w:noProof/>
          <w:lang w:val="sr-Cyrl-BA"/>
        </w:rPr>
        <w:t xml:space="preserve"> </w:t>
      </w:r>
      <w:r w:rsidRPr="00992D5E">
        <w:rPr>
          <w:rFonts w:cstheme="minorHAnsi"/>
          <w:noProof/>
          <w:lang w:val="sr-Cyrl-BA"/>
        </w:rPr>
        <w:t>индикаторима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показују</w:t>
      </w:r>
      <w:r w:rsidR="00BE6D2F" w:rsidRPr="00992D5E">
        <w:rPr>
          <w:rFonts w:cstheme="minorHAnsi"/>
          <w:noProof/>
          <w:lang w:val="sr-Cyrl-BA"/>
        </w:rPr>
        <w:t xml:space="preserve"> </w:t>
      </w:r>
      <w:r w:rsidRPr="00992D5E">
        <w:rPr>
          <w:rFonts w:cstheme="minorHAnsi"/>
          <w:noProof/>
          <w:lang w:val="sr-Cyrl-BA"/>
        </w:rPr>
        <w:t>претпостављени</w:t>
      </w:r>
      <w:r w:rsidR="00BE6D2F" w:rsidRPr="00992D5E">
        <w:rPr>
          <w:rFonts w:cstheme="minorHAnsi"/>
          <w:noProof/>
          <w:lang w:val="sr-Cyrl-BA"/>
        </w:rPr>
        <w:t xml:space="preserve"> </w:t>
      </w:r>
      <w:r w:rsidRPr="00992D5E">
        <w:rPr>
          <w:rFonts w:cstheme="minorHAnsi"/>
          <w:noProof/>
          <w:lang w:val="sr-Cyrl-BA"/>
        </w:rPr>
        <w:t>утицај</w:t>
      </w:r>
      <w:r w:rsidR="00BE6D2F" w:rsidRPr="00992D5E">
        <w:rPr>
          <w:rFonts w:cstheme="minorHAnsi"/>
          <w:noProof/>
          <w:lang w:val="sr-Cyrl-BA"/>
        </w:rPr>
        <w:t xml:space="preserve"> </w:t>
      </w:r>
      <w:r w:rsidRPr="00992D5E">
        <w:rPr>
          <w:rFonts w:cstheme="minorHAnsi"/>
          <w:noProof/>
          <w:lang w:val="sr-Cyrl-BA"/>
        </w:rPr>
        <w:t>успјешне</w:t>
      </w:r>
      <w:r w:rsidR="00BE6D2F" w:rsidRPr="00992D5E">
        <w:rPr>
          <w:rFonts w:cstheme="minorHAnsi"/>
          <w:noProof/>
          <w:lang w:val="sr-Cyrl-BA"/>
        </w:rPr>
        <w:t xml:space="preserve"> </w:t>
      </w:r>
      <w:r w:rsidRPr="00992D5E">
        <w:rPr>
          <w:rFonts w:cstheme="minorHAnsi"/>
          <w:noProof/>
          <w:lang w:val="sr-Cyrl-BA"/>
        </w:rPr>
        <w:t>реализације</w:t>
      </w:r>
      <w:r w:rsidR="00BE6D2F" w:rsidRPr="00992D5E">
        <w:rPr>
          <w:rFonts w:cstheme="minorHAnsi"/>
          <w:noProof/>
          <w:lang w:val="sr-Cyrl-BA"/>
        </w:rPr>
        <w:t xml:space="preserve"> </w:t>
      </w:r>
      <w:r w:rsidRPr="00992D5E">
        <w:rPr>
          <w:rFonts w:cstheme="minorHAnsi"/>
          <w:noProof/>
          <w:lang w:val="sr-Cyrl-BA"/>
        </w:rPr>
        <w:t>стратегије</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усклађени</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w:t>
      </w:r>
      <w:r w:rsidRPr="00992D5E">
        <w:rPr>
          <w:rFonts w:cstheme="minorHAnsi"/>
          <w:noProof/>
          <w:lang w:val="sr-Cyrl-BA"/>
        </w:rPr>
        <w:t>или</w:t>
      </w:r>
      <w:r w:rsidR="00BE6D2F" w:rsidRPr="00992D5E">
        <w:rPr>
          <w:rFonts w:cstheme="minorHAnsi"/>
          <w:noProof/>
          <w:lang w:val="sr-Cyrl-BA"/>
        </w:rPr>
        <w:t xml:space="preserve"> </w:t>
      </w:r>
      <w:r w:rsidRPr="00992D5E">
        <w:rPr>
          <w:rFonts w:cstheme="minorHAnsi"/>
          <w:noProof/>
          <w:lang w:val="sr-Cyrl-BA"/>
        </w:rPr>
        <w:t>преузети</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вишег</w:t>
      </w:r>
      <w:r w:rsidR="00BE6D2F" w:rsidRPr="00992D5E">
        <w:rPr>
          <w:rFonts w:cstheme="minorHAnsi"/>
          <w:noProof/>
          <w:lang w:val="sr-Cyrl-BA"/>
        </w:rPr>
        <w:t xml:space="preserve"> </w:t>
      </w:r>
      <w:r w:rsidRPr="00992D5E">
        <w:rPr>
          <w:rFonts w:cstheme="minorHAnsi"/>
          <w:noProof/>
          <w:lang w:val="sr-Cyrl-BA"/>
        </w:rPr>
        <w:t>нивоа</w:t>
      </w:r>
      <w:r w:rsidR="00BE6D2F" w:rsidRPr="00992D5E">
        <w:rPr>
          <w:rFonts w:cstheme="minorHAnsi"/>
          <w:noProof/>
          <w:lang w:val="sr-Cyrl-BA"/>
        </w:rPr>
        <w:t xml:space="preserve"> </w:t>
      </w:r>
      <w:r w:rsidRPr="00992D5E">
        <w:rPr>
          <w:rFonts w:cstheme="minorHAnsi"/>
          <w:noProof/>
          <w:lang w:val="sr-Cyrl-BA"/>
        </w:rPr>
        <w:t>власти</w:t>
      </w:r>
      <w:r w:rsidR="00BE6D2F" w:rsidRPr="00992D5E">
        <w:rPr>
          <w:rFonts w:cstheme="minorHAnsi"/>
          <w:noProof/>
          <w:lang w:val="sr-Cyrl-BA"/>
        </w:rPr>
        <w:t xml:space="preserve">. </w:t>
      </w:r>
    </w:p>
    <w:p w14:paraId="65F31E5C" w14:textId="5374CA9F" w:rsidR="00BE6D2F" w:rsidRDefault="001B6249" w:rsidP="00BE6D2F">
      <w:pPr>
        <w:spacing w:line="240" w:lineRule="auto"/>
        <w:jc w:val="both"/>
        <w:rPr>
          <w:rFonts w:cstheme="minorHAnsi"/>
          <w:noProof/>
          <w:lang w:val="sr-Cyrl-BA"/>
        </w:rPr>
      </w:pP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сваки</w:t>
      </w:r>
      <w:r w:rsidR="00BE6D2F" w:rsidRPr="00992D5E">
        <w:rPr>
          <w:rFonts w:cstheme="minorHAnsi"/>
          <w:noProof/>
          <w:lang w:val="sr-Cyrl-BA"/>
        </w:rPr>
        <w:t xml:space="preserve"> </w:t>
      </w:r>
      <w:r w:rsidRPr="00992D5E">
        <w:rPr>
          <w:rFonts w:cstheme="minorHAnsi"/>
          <w:noProof/>
          <w:lang w:val="sr-Cyrl-BA"/>
        </w:rPr>
        <w:t>индикатор</w:t>
      </w:r>
      <w:r w:rsidR="00BE6D2F" w:rsidRPr="00992D5E">
        <w:rPr>
          <w:rFonts w:cstheme="minorHAnsi"/>
          <w:noProof/>
          <w:lang w:val="sr-Cyrl-BA"/>
        </w:rPr>
        <w:t xml:space="preserve"> </w:t>
      </w:r>
      <w:r w:rsidRPr="00992D5E">
        <w:rPr>
          <w:rFonts w:cstheme="minorHAnsi"/>
          <w:noProof/>
          <w:lang w:val="sr-Cyrl-BA"/>
        </w:rPr>
        <w:t>дефинисана</w:t>
      </w:r>
      <w:r w:rsidR="00BE6D2F" w:rsidRPr="00992D5E">
        <w:rPr>
          <w:rFonts w:cstheme="minorHAnsi"/>
          <w:noProof/>
          <w:lang w:val="sr-Cyrl-BA"/>
        </w:rPr>
        <w:t xml:space="preserve"> </w:t>
      </w:r>
      <w:r w:rsidRPr="00992D5E">
        <w:rPr>
          <w:rFonts w:cstheme="minorHAnsi"/>
          <w:noProof/>
          <w:lang w:val="sr-Cyrl-BA"/>
        </w:rPr>
        <w:t>је</w:t>
      </w:r>
      <w:r w:rsidR="00BE6D2F" w:rsidRPr="00992D5E">
        <w:rPr>
          <w:rFonts w:cstheme="minorHAnsi"/>
          <w:noProof/>
          <w:lang w:val="sr-Cyrl-BA"/>
        </w:rPr>
        <w:t xml:space="preserve"> </w:t>
      </w:r>
      <w:r w:rsidRPr="00992D5E">
        <w:rPr>
          <w:rFonts w:cstheme="minorHAnsi"/>
          <w:noProof/>
          <w:lang w:val="sr-Cyrl-BA"/>
        </w:rPr>
        <w:t>полазна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циљна</w:t>
      </w:r>
      <w:r w:rsidR="00BE6D2F" w:rsidRPr="00992D5E">
        <w:rPr>
          <w:rFonts w:cstheme="minorHAnsi"/>
          <w:noProof/>
          <w:lang w:val="sr-Cyrl-BA"/>
        </w:rPr>
        <w:t xml:space="preserve"> </w:t>
      </w:r>
      <w:r w:rsidRPr="00992D5E">
        <w:rPr>
          <w:rFonts w:cstheme="minorHAnsi"/>
          <w:noProof/>
          <w:lang w:val="sr-Cyrl-BA"/>
        </w:rPr>
        <w:t>вриједност</w:t>
      </w:r>
      <w:r w:rsidR="00BE6D2F" w:rsidRPr="00992D5E">
        <w:rPr>
          <w:rFonts w:cstheme="minorHAnsi"/>
          <w:noProof/>
          <w:lang w:val="sr-Cyrl-BA"/>
        </w:rPr>
        <w:t>.</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821"/>
        <w:gridCol w:w="1482"/>
        <w:gridCol w:w="1397"/>
      </w:tblGrid>
      <w:tr w:rsidR="00196F87" w:rsidRPr="00497EC2" w14:paraId="5761C5CA" w14:textId="77777777" w:rsidTr="00D66D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top w:val="none" w:sz="0" w:space="0" w:color="auto"/>
              <w:left w:val="none" w:sz="0" w:space="0" w:color="auto"/>
              <w:right w:val="none" w:sz="0" w:space="0" w:color="auto"/>
            </w:tcBorders>
          </w:tcPr>
          <w:p w14:paraId="2ECEE02C" w14:textId="77777777" w:rsidR="00196F87" w:rsidRPr="00497EC2" w:rsidRDefault="00196F87" w:rsidP="00D66D3E">
            <w:pPr>
              <w:rPr>
                <w:rFonts w:cstheme="minorHAnsi"/>
                <w:bCs w:val="0"/>
                <w:noProof/>
                <w:color w:val="auto"/>
                <w:sz w:val="20"/>
                <w:szCs w:val="20"/>
                <w:lang w:val="sr-Cyrl-BA"/>
              </w:rPr>
            </w:pPr>
            <w:r w:rsidRPr="00497EC2">
              <w:rPr>
                <w:rFonts w:cstheme="minorHAnsi"/>
                <w:bCs w:val="0"/>
                <w:noProof/>
                <w:color w:val="auto"/>
                <w:sz w:val="20"/>
                <w:szCs w:val="20"/>
                <w:lang w:val="sr-Cyrl-BA"/>
              </w:rPr>
              <w:t>Стратешки циљеви</w:t>
            </w:r>
          </w:p>
        </w:tc>
        <w:tc>
          <w:tcPr>
            <w:tcW w:w="1984" w:type="pct"/>
            <w:tcBorders>
              <w:top w:val="none" w:sz="0" w:space="0" w:color="auto"/>
              <w:left w:val="none" w:sz="0" w:space="0" w:color="auto"/>
              <w:right w:val="none" w:sz="0" w:space="0" w:color="auto"/>
            </w:tcBorders>
          </w:tcPr>
          <w:p w14:paraId="517AC5D6" w14:textId="77777777" w:rsidR="00196F87" w:rsidRPr="00497EC2" w:rsidRDefault="00196F87" w:rsidP="00D66D3E">
            <w:pP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Индикатори утицаја</w:t>
            </w:r>
          </w:p>
        </w:tc>
        <w:tc>
          <w:tcPr>
            <w:tcW w:w="769" w:type="pct"/>
            <w:tcBorders>
              <w:top w:val="none" w:sz="0" w:space="0" w:color="auto"/>
              <w:left w:val="none" w:sz="0" w:space="0" w:color="auto"/>
              <w:right w:val="none" w:sz="0" w:space="0" w:color="auto"/>
            </w:tcBorders>
          </w:tcPr>
          <w:p w14:paraId="6E047204" w14:textId="77777777" w:rsidR="00196F87" w:rsidRPr="00497EC2" w:rsidRDefault="00196F87" w:rsidP="00D66D3E">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Полазна вриједност</w:t>
            </w:r>
          </w:p>
          <w:p w14:paraId="3B96E409" w14:textId="77777777" w:rsidR="00196F87" w:rsidRPr="00497EC2" w:rsidRDefault="00196F87" w:rsidP="00D66D3E">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2022</w:t>
            </w:r>
          </w:p>
        </w:tc>
        <w:tc>
          <w:tcPr>
            <w:tcW w:w="725" w:type="pct"/>
            <w:tcBorders>
              <w:top w:val="none" w:sz="0" w:space="0" w:color="auto"/>
              <w:left w:val="none" w:sz="0" w:space="0" w:color="auto"/>
              <w:right w:val="none" w:sz="0" w:space="0" w:color="auto"/>
            </w:tcBorders>
          </w:tcPr>
          <w:p w14:paraId="26B70C5B" w14:textId="77777777" w:rsidR="00196F87" w:rsidRPr="00497EC2" w:rsidRDefault="00196F87" w:rsidP="00D66D3E">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Циљна вриједност 2028</w:t>
            </w:r>
          </w:p>
        </w:tc>
      </w:tr>
      <w:tr w:rsidR="00196F87" w:rsidRPr="00497EC2" w14:paraId="52B204CB" w14:textId="77777777" w:rsidTr="00D66D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tcBorders>
              <w:left w:val="none" w:sz="0" w:space="0" w:color="auto"/>
            </w:tcBorders>
            <w:vAlign w:val="center"/>
          </w:tcPr>
          <w:p w14:paraId="5CEDC234" w14:textId="77777777" w:rsidR="00196F87" w:rsidRPr="00497EC2" w:rsidRDefault="00196F87" w:rsidP="00D66D3E">
            <w:pPr>
              <w:rPr>
                <w:rFonts w:cstheme="minorHAnsi"/>
                <w:bCs w:val="0"/>
                <w:noProof/>
                <w:color w:val="auto"/>
                <w:sz w:val="20"/>
                <w:szCs w:val="20"/>
                <w:lang w:val="sr-Cyrl-BA"/>
              </w:rPr>
            </w:pPr>
            <w:r w:rsidRPr="00497EC2">
              <w:rPr>
                <w:rFonts w:eastAsia="Times New Roman" w:cstheme="minorHAnsi"/>
                <w:color w:val="auto"/>
                <w:sz w:val="20"/>
                <w:szCs w:val="20"/>
                <w:lang w:val="sr-Cyrl-BA"/>
              </w:rPr>
              <w:t xml:space="preserve">Модернизована индустрија и пољопривреда  које креирају производе више вриједности и нуде квалитетна радна мјеста </w:t>
            </w:r>
          </w:p>
        </w:tc>
        <w:tc>
          <w:tcPr>
            <w:tcW w:w="1984" w:type="pct"/>
            <w:vAlign w:val="center"/>
          </w:tcPr>
          <w:p w14:paraId="28402D58" w14:textId="77777777" w:rsidR="00196F87" w:rsidRPr="00497EC2" w:rsidRDefault="00196F87" w:rsidP="00D66D3E">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BA"/>
              </w:rPr>
              <w:t>Приходи у прерађивачкој индустрији</w:t>
            </w:r>
          </w:p>
        </w:tc>
        <w:tc>
          <w:tcPr>
            <w:tcW w:w="769" w:type="pct"/>
            <w:vAlign w:val="center"/>
          </w:tcPr>
          <w:p w14:paraId="41184463"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222,347,227.00</w:t>
            </w:r>
            <w:r w:rsidRPr="00497EC2">
              <w:rPr>
                <w:rFonts w:eastAsia="Times New Roman" w:cstheme="minorHAnsi"/>
                <w:noProof/>
                <w:sz w:val="20"/>
                <w:szCs w:val="20"/>
              </w:rPr>
              <w:t xml:space="preserve"> </w:t>
            </w:r>
            <w:r w:rsidRPr="00497EC2">
              <w:rPr>
                <w:rFonts w:eastAsia="Times New Roman" w:cstheme="minorHAnsi"/>
                <w:noProof/>
                <w:sz w:val="20"/>
                <w:szCs w:val="20"/>
                <w:lang w:val="sr-Cyrl-BA"/>
              </w:rPr>
              <w:t>(2020. година)</w:t>
            </w:r>
          </w:p>
        </w:tc>
        <w:tc>
          <w:tcPr>
            <w:tcW w:w="725" w:type="pct"/>
            <w:vAlign w:val="center"/>
          </w:tcPr>
          <w:p w14:paraId="5B046560"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Повећани за 20%</w:t>
            </w:r>
          </w:p>
        </w:tc>
      </w:tr>
      <w:tr w:rsidR="00196F87" w:rsidRPr="00497EC2" w14:paraId="3B11EAAF" w14:textId="77777777" w:rsidTr="00D66D3E">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126EAF53"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3B48B2E2" w14:textId="77777777" w:rsidR="00196F87" w:rsidRPr="00497EC2" w:rsidRDefault="00196F87" w:rsidP="00D66D3E">
            <w:pPr>
              <w:tabs>
                <w:tab w:val="left" w:pos="2902"/>
              </w:tabs>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BA"/>
              </w:rPr>
              <w:t>Приходи у пољопривреди, лову и рибарству</w:t>
            </w:r>
          </w:p>
        </w:tc>
        <w:tc>
          <w:tcPr>
            <w:tcW w:w="769" w:type="pct"/>
            <w:vAlign w:val="center"/>
          </w:tcPr>
          <w:p w14:paraId="6F0356A0"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12,893,665.00 (2020. година)</w:t>
            </w:r>
          </w:p>
        </w:tc>
        <w:tc>
          <w:tcPr>
            <w:tcW w:w="725" w:type="pct"/>
            <w:vAlign w:val="center"/>
          </w:tcPr>
          <w:p w14:paraId="6E1F1FC0"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Повећани за 15%</w:t>
            </w:r>
          </w:p>
        </w:tc>
      </w:tr>
      <w:tr w:rsidR="00196F87" w:rsidRPr="00497EC2" w14:paraId="288D9679" w14:textId="77777777" w:rsidTr="00D66D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3964FEA3"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72897C7E" w14:textId="77777777" w:rsidR="00196F87" w:rsidRPr="00497EC2" w:rsidRDefault="00196F87" w:rsidP="00D66D3E">
            <w:pPr>
              <w:tabs>
                <w:tab w:val="left" w:pos="2836"/>
              </w:tabs>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497EC2">
              <w:rPr>
                <w:rFonts w:cstheme="minorHAnsi"/>
                <w:noProof/>
                <w:sz w:val="20"/>
                <w:szCs w:val="20"/>
                <w:lang w:val="sr-Cyrl-BA"/>
              </w:rPr>
              <w:t>Вриједност извоза</w:t>
            </w:r>
          </w:p>
        </w:tc>
        <w:tc>
          <w:tcPr>
            <w:tcW w:w="769" w:type="pct"/>
            <w:vAlign w:val="center"/>
          </w:tcPr>
          <w:p w14:paraId="1F79E057"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97EC2">
              <w:rPr>
                <w:rFonts w:cstheme="minorHAnsi"/>
                <w:noProof/>
                <w:sz w:val="20"/>
                <w:szCs w:val="20"/>
                <w:lang w:val="sr-Cyrl-CS"/>
              </w:rPr>
              <w:t>229.537.000</w:t>
            </w:r>
          </w:p>
          <w:p w14:paraId="21A0391B"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(2020. година)</w:t>
            </w:r>
          </w:p>
        </w:tc>
        <w:tc>
          <w:tcPr>
            <w:tcW w:w="725" w:type="pct"/>
            <w:vAlign w:val="center"/>
          </w:tcPr>
          <w:p w14:paraId="1ABB8FEF"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Повећана за 20%</w:t>
            </w:r>
          </w:p>
        </w:tc>
      </w:tr>
      <w:tr w:rsidR="00196F87" w:rsidRPr="00497EC2" w14:paraId="6B4E5EE3" w14:textId="77777777" w:rsidTr="00D66D3E">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5AD260D8"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53DA23D9" w14:textId="77777777" w:rsidR="00196F87" w:rsidRPr="00497EC2" w:rsidRDefault="00196F87" w:rsidP="00D66D3E">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497EC2">
              <w:rPr>
                <w:rFonts w:cstheme="minorHAnsi"/>
                <w:sz w:val="20"/>
                <w:szCs w:val="20"/>
                <w:lang w:val="sr-Cyrl-BA"/>
              </w:rPr>
              <w:t>Просјечна плата (бруто)</w:t>
            </w:r>
          </w:p>
        </w:tc>
        <w:tc>
          <w:tcPr>
            <w:tcW w:w="769" w:type="pct"/>
            <w:vAlign w:val="center"/>
          </w:tcPr>
          <w:p w14:paraId="729E0C74"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20"/>
                <w:szCs w:val="20"/>
                <w:lang w:val="sr-Cyrl-BA"/>
              </w:rPr>
            </w:pPr>
            <w:r w:rsidRPr="00497EC2">
              <w:rPr>
                <w:rFonts w:eastAsia="Times New Roman" w:cstheme="minorHAnsi"/>
                <w:noProof/>
                <w:sz w:val="20"/>
                <w:szCs w:val="20"/>
                <w:lang w:val="sr-Cyrl-BA"/>
              </w:rPr>
              <w:t>1.274,00</w:t>
            </w:r>
          </w:p>
          <w:p w14:paraId="3450A910"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(2020. година)</w:t>
            </w:r>
          </w:p>
        </w:tc>
        <w:tc>
          <w:tcPr>
            <w:tcW w:w="725" w:type="pct"/>
            <w:vAlign w:val="center"/>
          </w:tcPr>
          <w:p w14:paraId="1572AC72"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Повећана за 40%</w:t>
            </w:r>
          </w:p>
        </w:tc>
      </w:tr>
      <w:tr w:rsidR="00196F87" w:rsidRPr="00497EC2" w14:paraId="0C4A2CD3" w14:textId="77777777" w:rsidTr="00D66D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tcBorders>
              <w:left w:val="none" w:sz="0" w:space="0" w:color="auto"/>
            </w:tcBorders>
            <w:vAlign w:val="center"/>
          </w:tcPr>
          <w:p w14:paraId="389B23A0" w14:textId="77777777" w:rsidR="00196F87" w:rsidRPr="00497EC2" w:rsidRDefault="00196F87" w:rsidP="00D66D3E">
            <w:pPr>
              <w:rPr>
                <w:rFonts w:cstheme="minorHAnsi"/>
                <w:bCs w:val="0"/>
                <w:noProof/>
                <w:color w:val="auto"/>
                <w:sz w:val="20"/>
                <w:szCs w:val="20"/>
                <w:lang w:val="sr-Cyrl-BA"/>
              </w:rPr>
            </w:pPr>
            <w:r w:rsidRPr="00497EC2">
              <w:rPr>
                <w:rFonts w:eastAsia="Times New Roman" w:cstheme="minorHAnsi"/>
                <w:color w:val="auto"/>
                <w:sz w:val="20"/>
                <w:szCs w:val="20"/>
                <w:lang w:val="sr-Cyrl-BA"/>
              </w:rPr>
              <w:t xml:space="preserve">Висок квалитет садржаја и услуга у локалној заједници </w:t>
            </w:r>
          </w:p>
        </w:tc>
        <w:tc>
          <w:tcPr>
            <w:tcW w:w="1984" w:type="pct"/>
            <w:vAlign w:val="center"/>
          </w:tcPr>
          <w:p w14:paraId="32B28007" w14:textId="77777777" w:rsidR="00196F87" w:rsidRPr="00497EC2" w:rsidRDefault="00196F87" w:rsidP="00D66D3E">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sz w:val="20"/>
                <w:szCs w:val="20"/>
                <w:lang w:val="sr-Cyrl-BA"/>
              </w:rPr>
              <w:t>Успостављен механизам усклађивања понуде и потражње за радном снагом, кроз јачање сарадње привреде и образовних институција</w:t>
            </w:r>
          </w:p>
        </w:tc>
        <w:tc>
          <w:tcPr>
            <w:tcW w:w="769" w:type="pct"/>
            <w:vAlign w:val="center"/>
          </w:tcPr>
          <w:p w14:paraId="04E64A4A"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0</w:t>
            </w:r>
          </w:p>
        </w:tc>
        <w:tc>
          <w:tcPr>
            <w:tcW w:w="725" w:type="pct"/>
            <w:vAlign w:val="center"/>
          </w:tcPr>
          <w:p w14:paraId="11BC9FC6"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1</w:t>
            </w:r>
          </w:p>
        </w:tc>
      </w:tr>
      <w:tr w:rsidR="00196F87" w:rsidRPr="00497EC2" w14:paraId="49788348" w14:textId="77777777" w:rsidTr="00D66D3E">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14A64F7B"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4B43D755" w14:textId="77777777" w:rsidR="00196F87" w:rsidRPr="00497EC2" w:rsidRDefault="00196F87" w:rsidP="00D66D3E">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sz w:val="20"/>
                <w:szCs w:val="20"/>
                <w:lang w:val="sr-Cyrl-BA"/>
              </w:rPr>
              <w:t xml:space="preserve">Број активних спортских клубова </w:t>
            </w:r>
          </w:p>
        </w:tc>
        <w:tc>
          <w:tcPr>
            <w:tcW w:w="769" w:type="pct"/>
            <w:vAlign w:val="center"/>
          </w:tcPr>
          <w:p w14:paraId="04A8B3D2"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BA"/>
              </w:rPr>
              <w:t>23 клуба</w:t>
            </w:r>
          </w:p>
        </w:tc>
        <w:tc>
          <w:tcPr>
            <w:tcW w:w="725" w:type="pct"/>
            <w:vAlign w:val="center"/>
          </w:tcPr>
          <w:p w14:paraId="57072DE5"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25 клубова</w:t>
            </w:r>
          </w:p>
        </w:tc>
      </w:tr>
      <w:tr w:rsidR="00196F87" w:rsidRPr="00497EC2" w14:paraId="5455736C" w14:textId="77777777" w:rsidTr="00D66D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2F5139DF"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5A25FC3F" w14:textId="77777777" w:rsidR="00196F87" w:rsidRPr="00497EC2" w:rsidRDefault="00196F87" w:rsidP="00D66D3E">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497EC2">
              <w:rPr>
                <w:rFonts w:cstheme="minorHAnsi"/>
                <w:sz w:val="20"/>
                <w:szCs w:val="20"/>
                <w:lang w:val="sr-Cyrl-BA"/>
              </w:rPr>
              <w:t>Број активних организација у области културе и њихових чланова</w:t>
            </w:r>
          </w:p>
        </w:tc>
        <w:tc>
          <w:tcPr>
            <w:tcW w:w="769" w:type="pct"/>
            <w:vAlign w:val="center"/>
          </w:tcPr>
          <w:p w14:paraId="7E4AEDBA"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8 организација, 1.000 чланова</w:t>
            </w:r>
          </w:p>
        </w:tc>
        <w:tc>
          <w:tcPr>
            <w:tcW w:w="725" w:type="pct"/>
            <w:vAlign w:val="center"/>
          </w:tcPr>
          <w:p w14:paraId="1B8EE78B"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 xml:space="preserve">9 организација, </w:t>
            </w:r>
            <w:r w:rsidRPr="00497EC2">
              <w:rPr>
                <w:rFonts w:cstheme="minorHAnsi"/>
                <w:noProof/>
                <w:sz w:val="20"/>
                <w:szCs w:val="20"/>
                <w:lang w:val="sr-Cyrl-CS"/>
              </w:rPr>
              <w:lastRenderedPageBreak/>
              <w:t>1.200 чланова</w:t>
            </w:r>
          </w:p>
        </w:tc>
      </w:tr>
      <w:tr w:rsidR="00196F87" w:rsidRPr="00497EC2" w14:paraId="2FD03CDB" w14:textId="77777777" w:rsidTr="00D66D3E">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6D39CB5A"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5D3B22B8" w14:textId="77777777" w:rsidR="00196F87" w:rsidRPr="00497EC2" w:rsidRDefault="00196F87" w:rsidP="00D66D3E">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 xml:space="preserve">Новчана  давања  Центра за социјални рад </w:t>
            </w:r>
          </w:p>
        </w:tc>
        <w:tc>
          <w:tcPr>
            <w:tcW w:w="769" w:type="pct"/>
            <w:vAlign w:val="center"/>
          </w:tcPr>
          <w:p w14:paraId="40AFE3C1"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204.518,44</w:t>
            </w:r>
          </w:p>
        </w:tc>
        <w:tc>
          <w:tcPr>
            <w:tcW w:w="725" w:type="pct"/>
            <w:vAlign w:val="center"/>
          </w:tcPr>
          <w:p w14:paraId="36C14712"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Повећање од најмање 20%</w:t>
            </w:r>
          </w:p>
        </w:tc>
      </w:tr>
      <w:tr w:rsidR="00196F87" w:rsidRPr="00497EC2" w14:paraId="1CDDAA0B" w14:textId="77777777" w:rsidTr="00D66D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62BB63B1"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49EC57BD" w14:textId="77777777" w:rsidR="00196F87" w:rsidRPr="00497EC2" w:rsidRDefault="00196F87" w:rsidP="00D66D3E">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497EC2">
              <w:rPr>
                <w:rFonts w:eastAsia="Times New Roman" w:cstheme="minorHAnsi"/>
                <w:sz w:val="20"/>
                <w:szCs w:val="20"/>
                <w:lang w:val="sr-Cyrl-BA"/>
              </w:rPr>
              <w:t>Постотак становништва општине Прњавор обухваћеног системом јавног водоснабдијевања</w:t>
            </w:r>
          </w:p>
        </w:tc>
        <w:tc>
          <w:tcPr>
            <w:tcW w:w="769" w:type="pct"/>
            <w:vAlign w:val="center"/>
          </w:tcPr>
          <w:p w14:paraId="0AEED0B8"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97EC2">
              <w:rPr>
                <w:rFonts w:cstheme="minorHAnsi"/>
                <w:noProof/>
                <w:sz w:val="20"/>
                <w:szCs w:val="20"/>
                <w:lang w:val="sr-Cyrl-CS"/>
              </w:rPr>
              <w:t>60%</w:t>
            </w:r>
          </w:p>
          <w:p w14:paraId="06C9DB45"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(2020. година)</w:t>
            </w:r>
          </w:p>
        </w:tc>
        <w:tc>
          <w:tcPr>
            <w:tcW w:w="725" w:type="pct"/>
            <w:vAlign w:val="center"/>
          </w:tcPr>
          <w:p w14:paraId="08ED90EE"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75%</w:t>
            </w:r>
          </w:p>
        </w:tc>
      </w:tr>
      <w:tr w:rsidR="00196F87" w:rsidRPr="00497EC2" w14:paraId="44F30EF3" w14:textId="77777777" w:rsidTr="00D66D3E">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7ED12895"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390ECBFF" w14:textId="77777777" w:rsidR="00196F87" w:rsidRPr="00497EC2" w:rsidRDefault="00196F87" w:rsidP="00D66D3E">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97EC2">
              <w:rPr>
                <w:rFonts w:cstheme="minorHAnsi"/>
                <w:noProof/>
                <w:sz w:val="20"/>
                <w:szCs w:val="20"/>
                <w:lang w:val="sr-Cyrl-CS"/>
              </w:rPr>
              <w:t>Број прикључака на систем водоснабдијевања</w:t>
            </w:r>
          </w:p>
        </w:tc>
        <w:tc>
          <w:tcPr>
            <w:tcW w:w="769" w:type="pct"/>
            <w:vAlign w:val="center"/>
          </w:tcPr>
          <w:p w14:paraId="07B4D6D3"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7.218</w:t>
            </w:r>
          </w:p>
        </w:tc>
        <w:tc>
          <w:tcPr>
            <w:tcW w:w="725" w:type="pct"/>
            <w:vAlign w:val="center"/>
          </w:tcPr>
          <w:p w14:paraId="3FA20052"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Повећање од најмање 15%</w:t>
            </w:r>
          </w:p>
        </w:tc>
      </w:tr>
      <w:tr w:rsidR="00196F87" w:rsidRPr="00497EC2" w14:paraId="10CD0849" w14:textId="77777777" w:rsidTr="00D66D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3B914CDB"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503E3976" w14:textId="77777777" w:rsidR="00196F87" w:rsidRPr="00497EC2" w:rsidRDefault="00196F87" w:rsidP="00D66D3E">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 xml:space="preserve">Обухват канализационе мреже - број прикључака </w:t>
            </w:r>
          </w:p>
        </w:tc>
        <w:tc>
          <w:tcPr>
            <w:tcW w:w="769" w:type="pct"/>
            <w:vAlign w:val="center"/>
          </w:tcPr>
          <w:p w14:paraId="7E2F3DC7"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4.394</w:t>
            </w:r>
          </w:p>
          <w:p w14:paraId="7561FA4B"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(2020. година)</w:t>
            </w:r>
          </w:p>
        </w:tc>
        <w:tc>
          <w:tcPr>
            <w:tcW w:w="725" w:type="pct"/>
            <w:vAlign w:val="center"/>
          </w:tcPr>
          <w:p w14:paraId="4ACC0AF4"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4.800</w:t>
            </w:r>
          </w:p>
        </w:tc>
      </w:tr>
      <w:tr w:rsidR="00196F87" w:rsidRPr="00497EC2" w14:paraId="60964280" w14:textId="77777777" w:rsidTr="00D66D3E">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24C3A39A" w14:textId="77777777" w:rsidR="00196F87" w:rsidRPr="00497EC2" w:rsidRDefault="00196F87" w:rsidP="00D66D3E">
            <w:pPr>
              <w:rPr>
                <w:rFonts w:cstheme="minorHAnsi"/>
                <w:bCs w:val="0"/>
                <w:noProof/>
                <w:color w:val="auto"/>
                <w:sz w:val="20"/>
                <w:szCs w:val="20"/>
                <w:lang w:val="sr-Cyrl-BA"/>
              </w:rPr>
            </w:pPr>
          </w:p>
        </w:tc>
        <w:tc>
          <w:tcPr>
            <w:tcW w:w="1984" w:type="pct"/>
            <w:vAlign w:val="center"/>
          </w:tcPr>
          <w:p w14:paraId="0067FE93" w14:textId="77777777" w:rsidR="00196F87" w:rsidRPr="00497EC2" w:rsidRDefault="00196F87" w:rsidP="00D66D3E">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Проценат корисника који сматра да је дошло до значајног унапређења комуналних услуга</w:t>
            </w:r>
          </w:p>
        </w:tc>
        <w:tc>
          <w:tcPr>
            <w:tcW w:w="769" w:type="pct"/>
            <w:vAlign w:val="center"/>
          </w:tcPr>
          <w:p w14:paraId="309E06A6"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Н/А</w:t>
            </w:r>
          </w:p>
        </w:tc>
        <w:tc>
          <w:tcPr>
            <w:tcW w:w="725" w:type="pct"/>
            <w:vAlign w:val="center"/>
          </w:tcPr>
          <w:p w14:paraId="3971DF74"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Најмање 75% корисника</w:t>
            </w:r>
          </w:p>
        </w:tc>
      </w:tr>
      <w:tr w:rsidR="00196F87" w:rsidRPr="00497EC2" w14:paraId="7314DFFA" w14:textId="77777777" w:rsidTr="00D66D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tcBorders>
              <w:left w:val="none" w:sz="0" w:space="0" w:color="auto"/>
            </w:tcBorders>
            <w:vAlign w:val="center"/>
          </w:tcPr>
          <w:p w14:paraId="7F820EC6" w14:textId="77777777" w:rsidR="00196F87" w:rsidRPr="00497EC2" w:rsidRDefault="00196F87" w:rsidP="00D66D3E">
            <w:pPr>
              <w:rPr>
                <w:rFonts w:cstheme="minorHAnsi"/>
                <w:bCs w:val="0"/>
                <w:noProof/>
                <w:color w:val="auto"/>
                <w:sz w:val="20"/>
                <w:szCs w:val="20"/>
                <w:lang w:val="sr-Cyrl-BA"/>
              </w:rPr>
            </w:pPr>
            <w:r w:rsidRPr="00497EC2">
              <w:rPr>
                <w:rFonts w:eastAsia="Times New Roman" w:cstheme="minorHAnsi"/>
                <w:color w:val="auto"/>
                <w:sz w:val="20"/>
                <w:szCs w:val="20"/>
                <w:lang w:val="sr-Cyrl-BA"/>
              </w:rPr>
              <w:t xml:space="preserve">Заштићена животна средина уз одрживо кориштење локалних ресурса </w:t>
            </w:r>
          </w:p>
        </w:tc>
        <w:tc>
          <w:tcPr>
            <w:tcW w:w="1984" w:type="pct"/>
            <w:vAlign w:val="center"/>
          </w:tcPr>
          <w:p w14:paraId="3B7DBFCF" w14:textId="77777777" w:rsidR="00196F87" w:rsidRPr="00497EC2" w:rsidRDefault="00196F87" w:rsidP="00D66D3E">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Проценат становништва који сматра да је дошло до значајног унапређења у збрињавању чврстог отпада</w:t>
            </w:r>
          </w:p>
        </w:tc>
        <w:tc>
          <w:tcPr>
            <w:tcW w:w="769" w:type="pct"/>
            <w:vAlign w:val="center"/>
          </w:tcPr>
          <w:p w14:paraId="62344808"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69% (2021)</w:t>
            </w:r>
          </w:p>
        </w:tc>
        <w:tc>
          <w:tcPr>
            <w:tcW w:w="725" w:type="pct"/>
            <w:vAlign w:val="center"/>
          </w:tcPr>
          <w:p w14:paraId="0ABC40F6" w14:textId="77777777" w:rsidR="00196F87" w:rsidRPr="00497EC2" w:rsidRDefault="00196F87" w:rsidP="00D66D3E">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75%</w:t>
            </w:r>
          </w:p>
        </w:tc>
      </w:tr>
      <w:tr w:rsidR="00196F87" w:rsidRPr="00497EC2" w14:paraId="1FF33060" w14:textId="77777777" w:rsidTr="00D66D3E">
        <w:trPr>
          <w:trHeight w:val="761"/>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bottom w:val="none" w:sz="0" w:space="0" w:color="auto"/>
            </w:tcBorders>
          </w:tcPr>
          <w:p w14:paraId="02E16605" w14:textId="77777777" w:rsidR="00196F87" w:rsidRPr="00497EC2" w:rsidRDefault="00196F87" w:rsidP="00D66D3E">
            <w:pPr>
              <w:rPr>
                <w:rFonts w:cstheme="minorHAnsi"/>
                <w:bCs w:val="0"/>
                <w:noProof/>
                <w:color w:val="auto"/>
                <w:sz w:val="20"/>
                <w:szCs w:val="20"/>
                <w:lang w:val="sr-Cyrl-BA"/>
              </w:rPr>
            </w:pPr>
          </w:p>
        </w:tc>
        <w:tc>
          <w:tcPr>
            <w:tcW w:w="1984" w:type="pct"/>
          </w:tcPr>
          <w:p w14:paraId="1C138C62" w14:textId="77777777" w:rsidR="00196F87" w:rsidRPr="00497EC2" w:rsidRDefault="00196F87" w:rsidP="00D66D3E">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Проценат становништва који сматра да је дошло до значајног унапређења у области управљања енергијом</w:t>
            </w:r>
          </w:p>
        </w:tc>
        <w:tc>
          <w:tcPr>
            <w:tcW w:w="769" w:type="pct"/>
          </w:tcPr>
          <w:p w14:paraId="34FD58C8"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sz w:val="20"/>
                <w:szCs w:val="20"/>
                <w:lang w:val="sr-Cyrl-BA"/>
              </w:rPr>
              <w:t>Н/А</w:t>
            </w:r>
          </w:p>
        </w:tc>
        <w:tc>
          <w:tcPr>
            <w:tcW w:w="725" w:type="pct"/>
          </w:tcPr>
          <w:p w14:paraId="7643BE94" w14:textId="77777777" w:rsidR="00196F87" w:rsidRPr="00497EC2" w:rsidRDefault="00196F87" w:rsidP="00D66D3E">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sz w:val="20"/>
                <w:szCs w:val="20"/>
                <w:lang w:val="sr-Cyrl-BA"/>
              </w:rPr>
              <w:t>Најмање 75% испитаника</w:t>
            </w:r>
          </w:p>
        </w:tc>
      </w:tr>
    </w:tbl>
    <w:p w14:paraId="22605C90" w14:textId="77777777" w:rsidR="001046A4" w:rsidRPr="00992D5E" w:rsidRDefault="001046A4" w:rsidP="00BE6D2F">
      <w:pPr>
        <w:rPr>
          <w:noProof/>
          <w:lang w:val="sr-Cyrl-BA"/>
        </w:rPr>
      </w:pPr>
    </w:p>
    <w:sectPr w:rsidR="001046A4" w:rsidRPr="00992D5E" w:rsidSect="003A597B">
      <w:type w:val="oddPage"/>
      <w:pgSz w:w="11909" w:h="16834" w:code="9"/>
      <w:pgMar w:top="1134" w:right="1134" w:bottom="1134" w:left="113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699A" w14:textId="77777777" w:rsidR="000C4846" w:rsidRDefault="000C4846">
      <w:pPr>
        <w:spacing w:after="0" w:line="240" w:lineRule="auto"/>
      </w:pPr>
      <w:r>
        <w:separator/>
      </w:r>
    </w:p>
  </w:endnote>
  <w:endnote w:type="continuationSeparator" w:id="0">
    <w:p w14:paraId="7F315CAF" w14:textId="77777777" w:rsidR="000C4846" w:rsidRDefault="000C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0"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
    <w:altName w:val="Cambria"/>
    <w:panose1 w:val="00000000000000000000"/>
    <w:charset w:val="00"/>
    <w:family w:val="roman"/>
    <w:notTrueType/>
    <w:pitch w:val="default"/>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75436"/>
      <w:docPartObj>
        <w:docPartGallery w:val="Page Numbers (Bottom of Page)"/>
        <w:docPartUnique/>
      </w:docPartObj>
    </w:sdtPr>
    <w:sdtEndPr>
      <w:rPr>
        <w:noProof/>
      </w:rPr>
    </w:sdtEndPr>
    <w:sdtContent>
      <w:p w14:paraId="04D23482" w14:textId="77777777" w:rsidR="002911DE" w:rsidRDefault="00BE6D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350B10" w14:textId="77777777" w:rsidR="002911DE" w:rsidRDefault="00A0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F271" w14:textId="77777777" w:rsidR="000C4846" w:rsidRDefault="000C4846">
      <w:pPr>
        <w:spacing w:after="0" w:line="240" w:lineRule="auto"/>
      </w:pPr>
      <w:r>
        <w:separator/>
      </w:r>
    </w:p>
  </w:footnote>
  <w:footnote w:type="continuationSeparator" w:id="0">
    <w:p w14:paraId="12A2A5A8" w14:textId="77777777" w:rsidR="000C4846" w:rsidRDefault="000C4846">
      <w:pPr>
        <w:spacing w:after="0" w:line="240" w:lineRule="auto"/>
      </w:pPr>
      <w:r>
        <w:continuationSeparator/>
      </w:r>
    </w:p>
  </w:footnote>
  <w:footnote w:id="1">
    <w:p w14:paraId="6B59A1AF" w14:textId="71C59D74" w:rsidR="000170F1" w:rsidRPr="00EC2797" w:rsidRDefault="000170F1" w:rsidP="000170F1">
      <w:pPr>
        <w:pStyle w:val="FootnoteText"/>
        <w:jc w:val="both"/>
        <w:rPr>
          <w:lang w:val="sr-Latn-BA"/>
        </w:rPr>
      </w:pPr>
      <w:r>
        <w:rPr>
          <w:rStyle w:val="FootnoteReference"/>
        </w:rPr>
        <w:footnoteRef/>
      </w:r>
      <w:r>
        <w:t xml:space="preserve"> </w:t>
      </w:r>
      <w:r w:rsidR="00E54A35">
        <w:rPr>
          <w:noProof/>
          <w:lang w:val="sr-Cyrl-CS"/>
        </w:rPr>
        <w:t>Генерална</w:t>
      </w:r>
      <w:r w:rsidRPr="00E54A35">
        <w:rPr>
          <w:noProof/>
          <w:lang w:val="sr-Cyrl-CS"/>
        </w:rPr>
        <w:t xml:space="preserve"> </w:t>
      </w:r>
      <w:r w:rsidR="00E54A35">
        <w:rPr>
          <w:noProof/>
          <w:lang w:val="sr-Cyrl-CS"/>
        </w:rPr>
        <w:t>скупштина</w:t>
      </w:r>
      <w:r w:rsidRPr="00E54A35">
        <w:rPr>
          <w:noProof/>
          <w:lang w:val="sr-Cyrl-CS"/>
        </w:rPr>
        <w:t xml:space="preserve"> </w:t>
      </w:r>
      <w:r w:rsidR="00E54A35">
        <w:rPr>
          <w:noProof/>
          <w:lang w:val="sr-Cyrl-CS"/>
        </w:rPr>
        <w:t>Уједињених</w:t>
      </w:r>
      <w:r w:rsidRPr="00E54A35">
        <w:rPr>
          <w:noProof/>
          <w:lang w:val="sr-Cyrl-CS"/>
        </w:rPr>
        <w:t xml:space="preserve"> </w:t>
      </w:r>
      <w:r w:rsidR="00E54A35">
        <w:rPr>
          <w:noProof/>
          <w:lang w:val="sr-Cyrl-CS"/>
        </w:rPr>
        <w:t>нација</w:t>
      </w:r>
      <w:r w:rsidRPr="00E54A35">
        <w:rPr>
          <w:noProof/>
          <w:lang w:val="sr-Cyrl-CS"/>
        </w:rPr>
        <w:t xml:space="preserve"> 2015. </w:t>
      </w:r>
      <w:r w:rsidR="00E54A35">
        <w:rPr>
          <w:noProof/>
          <w:lang w:val="sr-Cyrl-CS"/>
        </w:rPr>
        <w:t>године</w:t>
      </w:r>
      <w:r w:rsidRPr="00E54A35">
        <w:rPr>
          <w:noProof/>
          <w:lang w:val="sr-Cyrl-CS"/>
        </w:rPr>
        <w:t xml:space="preserve"> </w:t>
      </w:r>
      <w:r w:rsidR="00E54A35">
        <w:rPr>
          <w:noProof/>
          <w:lang w:val="sr-Cyrl-CS"/>
        </w:rPr>
        <w:t>усвојила</w:t>
      </w:r>
      <w:r w:rsidRPr="00E54A35">
        <w:rPr>
          <w:noProof/>
          <w:lang w:val="sr-Cyrl-CS"/>
        </w:rPr>
        <w:t xml:space="preserve"> </w:t>
      </w:r>
      <w:r w:rsidR="00E54A35">
        <w:rPr>
          <w:noProof/>
          <w:lang w:val="sr-Cyrl-CS"/>
        </w:rPr>
        <w:t>Агенду</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до</w:t>
      </w:r>
      <w:r w:rsidRPr="00E54A35">
        <w:rPr>
          <w:noProof/>
          <w:lang w:val="sr-Cyrl-CS"/>
        </w:rPr>
        <w:t xml:space="preserve"> 2030. </w:t>
      </w:r>
      <w:r w:rsidR="00E54A35">
        <w:rPr>
          <w:noProof/>
          <w:lang w:val="sr-Cyrl-CS"/>
        </w:rPr>
        <w:t>године</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том</w:t>
      </w:r>
      <w:r w:rsidRPr="00E54A35">
        <w:rPr>
          <w:noProof/>
          <w:lang w:val="sr-Cyrl-CS"/>
        </w:rPr>
        <w:t xml:space="preserve"> </w:t>
      </w:r>
      <w:r w:rsidR="00E54A35">
        <w:rPr>
          <w:noProof/>
          <w:lang w:val="sr-Cyrl-CS"/>
        </w:rPr>
        <w:t>су</w:t>
      </w:r>
      <w:r w:rsidRPr="00E54A35">
        <w:rPr>
          <w:noProof/>
          <w:lang w:val="sr-Cyrl-CS"/>
        </w:rPr>
        <w:t xml:space="preserve"> </w:t>
      </w:r>
      <w:r w:rsidR="00E54A35">
        <w:rPr>
          <w:noProof/>
          <w:lang w:val="sr-Cyrl-CS"/>
        </w:rPr>
        <w:t>приликом</w:t>
      </w:r>
      <w:r w:rsidRPr="00E54A35">
        <w:rPr>
          <w:noProof/>
          <w:lang w:val="sr-Cyrl-CS"/>
        </w:rPr>
        <w:t xml:space="preserve"> </w:t>
      </w:r>
      <w:r w:rsidR="00E54A35">
        <w:rPr>
          <w:noProof/>
          <w:lang w:val="sr-Cyrl-CS"/>
        </w:rPr>
        <w:t>све</w:t>
      </w:r>
      <w:r w:rsidRPr="00E54A35">
        <w:rPr>
          <w:noProof/>
          <w:lang w:val="sr-Cyrl-CS"/>
        </w:rPr>
        <w:t xml:space="preserve"> </w:t>
      </w:r>
      <w:r w:rsidR="00E54A35">
        <w:rPr>
          <w:noProof/>
          <w:lang w:val="sr-Cyrl-CS"/>
        </w:rPr>
        <w:t>земље</w:t>
      </w:r>
      <w:r w:rsidRPr="00E54A35">
        <w:rPr>
          <w:noProof/>
          <w:lang w:val="sr-Cyrl-CS"/>
        </w:rPr>
        <w:t xml:space="preserve"> </w:t>
      </w:r>
      <w:r w:rsidR="00E54A35">
        <w:rPr>
          <w:noProof/>
          <w:lang w:val="sr-Cyrl-CS"/>
        </w:rPr>
        <w:t>чланице</w:t>
      </w:r>
      <w:r w:rsidRPr="00E54A35">
        <w:rPr>
          <w:noProof/>
          <w:lang w:val="sr-Cyrl-CS"/>
        </w:rPr>
        <w:t xml:space="preserve">, </w:t>
      </w:r>
      <w:r w:rsidR="00E54A35">
        <w:rPr>
          <w:noProof/>
          <w:lang w:val="sr-Cyrl-CS"/>
        </w:rPr>
        <w:t>укључујући</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БиХ</w:t>
      </w:r>
      <w:r w:rsidRPr="00E54A35">
        <w:rPr>
          <w:noProof/>
          <w:lang w:val="sr-Cyrl-CS"/>
        </w:rPr>
        <w:t xml:space="preserve">, </w:t>
      </w:r>
      <w:r w:rsidR="00E54A35">
        <w:rPr>
          <w:noProof/>
          <w:lang w:val="sr-Cyrl-CS"/>
        </w:rPr>
        <w:t>преузеле</w:t>
      </w:r>
      <w:r w:rsidRPr="00E54A35">
        <w:rPr>
          <w:noProof/>
          <w:lang w:val="sr-Cyrl-CS"/>
        </w:rPr>
        <w:t xml:space="preserve"> </w:t>
      </w:r>
      <w:r w:rsidR="00E54A35">
        <w:rPr>
          <w:noProof/>
          <w:lang w:val="sr-Cyrl-CS"/>
        </w:rPr>
        <w:t>обавезу</w:t>
      </w:r>
      <w:r w:rsidRPr="00E54A35">
        <w:rPr>
          <w:noProof/>
          <w:lang w:val="sr-Cyrl-CS"/>
        </w:rPr>
        <w:t xml:space="preserve"> </w:t>
      </w:r>
      <w:r w:rsidR="00E54A35">
        <w:rPr>
          <w:noProof/>
          <w:lang w:val="sr-Cyrl-CS"/>
        </w:rPr>
        <w:t>провођења</w:t>
      </w:r>
      <w:r w:rsidRPr="00E54A35">
        <w:rPr>
          <w:noProof/>
          <w:lang w:val="sr-Cyrl-CS"/>
        </w:rPr>
        <w:t xml:space="preserve"> </w:t>
      </w:r>
      <w:r w:rsidR="00E54A35">
        <w:rPr>
          <w:noProof/>
          <w:lang w:val="sr-Cyrl-CS"/>
        </w:rPr>
        <w:t>документа</w:t>
      </w:r>
      <w:r w:rsidRPr="00E54A35">
        <w:rPr>
          <w:noProof/>
          <w:lang w:val="sr-Cyrl-CS"/>
        </w:rPr>
        <w:t xml:space="preserve"> </w:t>
      </w:r>
      <w:r w:rsidR="00E54A35">
        <w:rPr>
          <w:noProof/>
          <w:lang w:val="sr-Cyrl-CS"/>
        </w:rPr>
        <w:t>Агенде</w:t>
      </w:r>
      <w:r w:rsidRPr="00E54A35">
        <w:rPr>
          <w:noProof/>
          <w:lang w:val="sr-Cyrl-CS"/>
        </w:rPr>
        <w:t xml:space="preserve"> 2030 </w:t>
      </w:r>
      <w:r w:rsidR="00E54A35">
        <w:rPr>
          <w:noProof/>
          <w:lang w:val="sr-Cyrl-CS"/>
        </w:rPr>
        <w:t>и</w:t>
      </w:r>
      <w:r w:rsidRPr="00E54A35">
        <w:rPr>
          <w:noProof/>
          <w:lang w:val="sr-Cyrl-CS"/>
        </w:rPr>
        <w:t xml:space="preserve"> </w:t>
      </w:r>
      <w:r w:rsidR="00E54A35">
        <w:rPr>
          <w:noProof/>
          <w:lang w:val="sr-Cyrl-CS"/>
        </w:rPr>
        <w:t>глобалних</w:t>
      </w:r>
      <w:r w:rsidRPr="00E54A35">
        <w:rPr>
          <w:noProof/>
          <w:lang w:val="sr-Cyrl-CS"/>
        </w:rPr>
        <w:t xml:space="preserve"> </w:t>
      </w:r>
      <w:r w:rsidR="00E54A35">
        <w:rPr>
          <w:noProof/>
          <w:lang w:val="sr-Cyrl-CS"/>
        </w:rPr>
        <w:t>Циљева</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енг</w:t>
      </w:r>
      <w:r w:rsidRPr="00E54A35">
        <w:rPr>
          <w:noProof/>
          <w:lang w:val="sr-Cyrl-CS"/>
        </w:rPr>
        <w:t xml:space="preserve">. </w:t>
      </w:r>
      <w:r w:rsidR="00E54A35">
        <w:rPr>
          <w:noProof/>
          <w:lang w:val="sr-Latn-CS"/>
        </w:rPr>
        <w:t>Sustainable</w:t>
      </w:r>
      <w:r w:rsidRPr="00E54A35">
        <w:rPr>
          <w:noProof/>
          <w:lang w:val="sr-Latn-CS"/>
        </w:rPr>
        <w:t xml:space="preserve"> </w:t>
      </w:r>
      <w:r w:rsidR="00E54A35">
        <w:rPr>
          <w:noProof/>
          <w:lang w:val="sr-Latn-CS"/>
        </w:rPr>
        <w:t>Development</w:t>
      </w:r>
      <w:r w:rsidRPr="00E54A35">
        <w:rPr>
          <w:noProof/>
          <w:lang w:val="sr-Latn-CS"/>
        </w:rPr>
        <w:t xml:space="preserve"> </w:t>
      </w:r>
      <w:r w:rsidR="00E54A35">
        <w:rPr>
          <w:noProof/>
          <w:lang w:val="sr-Latn-CS"/>
        </w:rPr>
        <w:t>Goals</w:t>
      </w:r>
      <w:r w:rsidRPr="00E54A35">
        <w:rPr>
          <w:noProof/>
          <w:lang w:val="sr-Latn-CS"/>
        </w:rPr>
        <w:t xml:space="preserve"> – </w:t>
      </w:r>
      <w:r w:rsidR="00E54A35">
        <w:rPr>
          <w:noProof/>
          <w:lang w:val="sr-Latn-CS"/>
        </w:rPr>
        <w:t>SDG</w:t>
      </w:r>
      <w:r w:rsidRPr="00E54A35">
        <w:rPr>
          <w:noProof/>
          <w:lang w:val="sr-Cyrl-CS"/>
        </w:rPr>
        <w:t xml:space="preserve">). </w:t>
      </w:r>
      <w:r w:rsidR="00E54A35">
        <w:rPr>
          <w:noProof/>
          <w:lang w:val="sr-Cyrl-CS"/>
        </w:rPr>
        <w:t>Агенда</w:t>
      </w:r>
      <w:r w:rsidRPr="00E54A35">
        <w:rPr>
          <w:noProof/>
          <w:lang w:val="sr-Cyrl-CS"/>
        </w:rPr>
        <w:t xml:space="preserve"> 2030 </w:t>
      </w:r>
      <w:r w:rsidR="00E54A35">
        <w:rPr>
          <w:noProof/>
          <w:lang w:val="sr-Cyrl-CS"/>
        </w:rPr>
        <w:t>се</w:t>
      </w:r>
      <w:r w:rsidRPr="00E54A35">
        <w:rPr>
          <w:noProof/>
          <w:lang w:val="sr-Cyrl-CS"/>
        </w:rPr>
        <w:t xml:space="preserve"> </w:t>
      </w:r>
      <w:r w:rsidR="00E54A35">
        <w:rPr>
          <w:noProof/>
          <w:lang w:val="sr-Cyrl-CS"/>
        </w:rPr>
        <w:t>састоји</w:t>
      </w:r>
      <w:r w:rsidRPr="00E54A35">
        <w:rPr>
          <w:noProof/>
          <w:lang w:val="sr-Cyrl-CS"/>
        </w:rPr>
        <w:t xml:space="preserve"> </w:t>
      </w:r>
      <w:r w:rsidR="00E54A35">
        <w:rPr>
          <w:noProof/>
          <w:lang w:val="sr-Cyrl-CS"/>
        </w:rPr>
        <w:t>од</w:t>
      </w:r>
      <w:r w:rsidRPr="00E54A35">
        <w:rPr>
          <w:noProof/>
          <w:lang w:val="sr-Cyrl-CS"/>
        </w:rPr>
        <w:t xml:space="preserve"> 17 </w:t>
      </w:r>
      <w:r w:rsidR="00E54A35">
        <w:rPr>
          <w:noProof/>
          <w:lang w:val="sr-Cyrl-CS"/>
        </w:rPr>
        <w:t>глобалних</w:t>
      </w:r>
      <w:r w:rsidRPr="00E54A35">
        <w:rPr>
          <w:noProof/>
          <w:lang w:val="sr-Cyrl-CS"/>
        </w:rPr>
        <w:t xml:space="preserve"> </w:t>
      </w:r>
      <w:r w:rsidR="00E54A35">
        <w:rPr>
          <w:noProof/>
          <w:lang w:val="sr-Cyrl-CS"/>
        </w:rPr>
        <w:t>циљева</w:t>
      </w:r>
      <w:r w:rsidRPr="00E54A35">
        <w:rPr>
          <w:noProof/>
          <w:lang w:val="sr-Cyrl-CS"/>
        </w:rPr>
        <w:t xml:space="preserve"> </w:t>
      </w:r>
      <w:r w:rsidR="00E54A35">
        <w:rPr>
          <w:noProof/>
          <w:lang w:val="sr-Cyrl-CS"/>
        </w:rPr>
        <w:t>и</w:t>
      </w:r>
      <w:r w:rsidRPr="00E54A35">
        <w:rPr>
          <w:noProof/>
          <w:lang w:val="sr-Cyrl-CS"/>
        </w:rPr>
        <w:t xml:space="preserve"> 169 </w:t>
      </w:r>
      <w:r w:rsidR="00E54A35">
        <w:rPr>
          <w:noProof/>
          <w:lang w:val="sr-Cyrl-CS"/>
        </w:rPr>
        <w:t>подциљева</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који</w:t>
      </w:r>
      <w:r w:rsidRPr="00E54A35">
        <w:rPr>
          <w:noProof/>
          <w:lang w:val="sr-Cyrl-CS"/>
        </w:rPr>
        <w:t xml:space="preserve"> </w:t>
      </w:r>
      <w:r w:rsidR="00E54A35">
        <w:rPr>
          <w:noProof/>
          <w:lang w:val="sr-Cyrl-CS"/>
        </w:rPr>
        <w:t>представљају</w:t>
      </w:r>
      <w:r w:rsidRPr="00E54A35">
        <w:rPr>
          <w:noProof/>
          <w:lang w:val="sr-Cyrl-CS"/>
        </w:rPr>
        <w:t xml:space="preserve"> </w:t>
      </w:r>
      <w:r w:rsidR="00E54A35">
        <w:rPr>
          <w:noProof/>
          <w:lang w:val="sr-Cyrl-CS"/>
        </w:rPr>
        <w:t>трансформативни</w:t>
      </w:r>
      <w:r w:rsidRPr="00E54A35">
        <w:rPr>
          <w:noProof/>
          <w:lang w:val="sr-Cyrl-CS"/>
        </w:rPr>
        <w:t xml:space="preserve"> </w:t>
      </w:r>
      <w:r w:rsidR="00E54A35">
        <w:rPr>
          <w:noProof/>
          <w:lang w:val="sr-Cyrl-CS"/>
        </w:rPr>
        <w:t>план</w:t>
      </w:r>
      <w:r w:rsidRPr="00E54A35">
        <w:rPr>
          <w:noProof/>
          <w:lang w:val="sr-Cyrl-CS"/>
        </w:rPr>
        <w:t xml:space="preserve"> </w:t>
      </w:r>
      <w:r w:rsidR="00E54A35">
        <w:rPr>
          <w:noProof/>
          <w:lang w:val="sr-Cyrl-CS"/>
        </w:rPr>
        <w:t>за</w:t>
      </w:r>
      <w:r w:rsidRPr="00E54A35">
        <w:rPr>
          <w:noProof/>
          <w:lang w:val="sr-Cyrl-CS"/>
        </w:rPr>
        <w:t xml:space="preserve"> </w:t>
      </w:r>
      <w:r w:rsidR="00E54A35">
        <w:rPr>
          <w:noProof/>
          <w:lang w:val="sr-Cyrl-CS"/>
        </w:rPr>
        <w:t>стварање</w:t>
      </w:r>
      <w:r w:rsidRPr="00E54A35">
        <w:rPr>
          <w:noProof/>
          <w:lang w:val="sr-Cyrl-CS"/>
        </w:rPr>
        <w:t xml:space="preserve"> </w:t>
      </w:r>
      <w:r w:rsidR="00E54A35">
        <w:rPr>
          <w:noProof/>
          <w:lang w:val="sr-Cyrl-CS"/>
        </w:rPr>
        <w:t>боље</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одрживе</w:t>
      </w:r>
      <w:r w:rsidRPr="00E54A35">
        <w:rPr>
          <w:noProof/>
          <w:lang w:val="sr-Cyrl-CS"/>
        </w:rPr>
        <w:t xml:space="preserve"> </w:t>
      </w:r>
      <w:r w:rsidR="00E54A35">
        <w:rPr>
          <w:noProof/>
          <w:lang w:val="sr-Cyrl-CS"/>
        </w:rPr>
        <w:t>будућности</w:t>
      </w:r>
      <w:r w:rsidRPr="00E54A35">
        <w:rPr>
          <w:lang w:val="sr-Cyrl-CS"/>
        </w:rPr>
        <w:t>.</w:t>
      </w:r>
    </w:p>
  </w:footnote>
  <w:footnote w:id="2">
    <w:p w14:paraId="71130ADC" w14:textId="77777777" w:rsidR="00AD20D1" w:rsidRPr="00B9091A" w:rsidRDefault="00AD20D1" w:rsidP="00AD20D1">
      <w:pPr>
        <w:jc w:val="both"/>
        <w:rPr>
          <w:i/>
          <w:sz w:val="20"/>
          <w:szCs w:val="20"/>
          <w:lang w:val="sr-Cyrl-CS"/>
        </w:rPr>
      </w:pPr>
      <w:r>
        <w:rPr>
          <w:rStyle w:val="FootnoteReference"/>
        </w:rPr>
        <w:footnoteRef/>
      </w:r>
      <w:r>
        <w:t xml:space="preserve"> </w:t>
      </w:r>
      <w:r w:rsidRPr="00B9091A">
        <w:rPr>
          <w:i/>
          <w:sz w:val="20"/>
          <w:szCs w:val="20"/>
          <w:lang w:val="sr-Cyrl-CS"/>
        </w:rPr>
        <w:t>Обзиром да Републички завод за статистику не прикупља податке о броју становника према типу насеља и не врши њихову процјену по општинама, не располажемо новијим подацима.</w:t>
      </w:r>
    </w:p>
    <w:p w14:paraId="02949E40" w14:textId="77777777" w:rsidR="00AD20D1" w:rsidRPr="00295A3B" w:rsidRDefault="00AD20D1" w:rsidP="00AD20D1">
      <w:pPr>
        <w:pStyle w:val="FootnoteText"/>
        <w:rPr>
          <w:lang w:val="sr-Cyrl-BA"/>
        </w:rPr>
      </w:pPr>
    </w:p>
  </w:footnote>
  <w:footnote w:id="3">
    <w:p w14:paraId="269AEFD4" w14:textId="77777777" w:rsidR="00823053" w:rsidRDefault="00823053" w:rsidP="00823053">
      <w:pPr>
        <w:pStyle w:val="FootnoteText"/>
      </w:pPr>
      <w:r>
        <w:rPr>
          <w:rStyle w:val="FootnoteReference"/>
        </w:rPr>
        <w:footnoteRef/>
      </w:r>
      <w:r>
        <w:t xml:space="preserve"> </w:t>
      </w:r>
      <w:r>
        <w:rPr>
          <w:lang w:val="sr-Cyrl-RS"/>
        </w:rPr>
        <w:t>Тренутно се ово предузеће налази у стечајном поступку и на истом нема организоване производње.</w:t>
      </w:r>
    </w:p>
  </w:footnote>
  <w:footnote w:id="4">
    <w:p w14:paraId="66E6D75B" w14:textId="77777777" w:rsidR="008542BD" w:rsidRPr="009C5738" w:rsidRDefault="008542BD" w:rsidP="0053721F">
      <w:pPr>
        <w:pStyle w:val="FootnoteText"/>
        <w:jc w:val="both"/>
        <w:rPr>
          <w:rFonts w:asciiTheme="minorHAnsi" w:hAnsiTheme="minorHAnsi" w:cstheme="minorHAnsi"/>
          <w:lang w:val="sr-Cyrl-BA"/>
        </w:rPr>
      </w:pPr>
      <w:r w:rsidRPr="009C5738">
        <w:rPr>
          <w:rStyle w:val="FootnoteReference"/>
          <w:rFonts w:asciiTheme="minorHAnsi" w:hAnsiTheme="minorHAnsi" w:cstheme="minorHAnsi"/>
        </w:rPr>
        <w:footnoteRef/>
      </w:r>
      <w:r w:rsidRPr="009C5738">
        <w:rPr>
          <w:rFonts w:asciiTheme="minorHAnsi" w:hAnsiTheme="minorHAnsi" w:cstheme="minorHAnsi"/>
        </w:rPr>
        <w:t xml:space="preserve"> </w:t>
      </w:r>
      <w:r w:rsidRPr="009C5738">
        <w:rPr>
          <w:rFonts w:asciiTheme="minorHAnsi" w:hAnsiTheme="minorHAnsi" w:cstheme="minorHAnsi"/>
          <w:lang w:val="sr-Cyrl-BA"/>
        </w:rPr>
        <w:t xml:space="preserve">У ЈУ </w:t>
      </w:r>
      <w:r w:rsidRPr="009C5738">
        <w:rPr>
          <w:rFonts w:asciiTheme="minorHAnsi" w:hAnsiTheme="minorHAnsi" w:cstheme="minorHAnsi"/>
        </w:rPr>
        <w:t>M</w:t>
      </w:r>
      <w:r w:rsidRPr="009C5738">
        <w:rPr>
          <w:rFonts w:asciiTheme="minorHAnsi" w:hAnsiTheme="minorHAnsi" w:cstheme="minorHAnsi"/>
          <w:lang w:val="sr-Cyrl-BA"/>
        </w:rPr>
        <w:t>узичка школа “Константин Бабић“ Прњавор од 2017. године</w:t>
      </w:r>
      <w:r w:rsidRPr="009C5738">
        <w:rPr>
          <w:rFonts w:asciiTheme="minorHAnsi" w:hAnsiTheme="minorHAnsi" w:cstheme="minorHAnsi"/>
        </w:rPr>
        <w:t xml:space="preserve"> </w:t>
      </w:r>
      <w:r w:rsidRPr="009C5738">
        <w:rPr>
          <w:rFonts w:asciiTheme="minorHAnsi" w:hAnsiTheme="minorHAnsi" w:cstheme="minorHAnsi"/>
          <w:lang w:val="sr-Cyrl-BA"/>
        </w:rPr>
        <w:t>се поред наставе за основно музичко образовање одвија и средње музичко образовање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B31"/>
    <w:multiLevelType w:val="hybridMultilevel"/>
    <w:tmpl w:val="FB5EFB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9161C0"/>
    <w:multiLevelType w:val="hybridMultilevel"/>
    <w:tmpl w:val="7D5EF04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2AD4E54"/>
    <w:multiLevelType w:val="multilevel"/>
    <w:tmpl w:val="167C1BBC"/>
    <w:lvl w:ilvl="0">
      <w:start w:val="1"/>
      <w:numFmt w:val="decimal"/>
      <w:lvlText w:val="%1."/>
      <w:lvlJc w:val="left"/>
      <w:pPr>
        <w:ind w:left="720" w:hanging="360"/>
      </w:p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B53F69"/>
    <w:multiLevelType w:val="hybridMultilevel"/>
    <w:tmpl w:val="CB2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546B"/>
    <w:multiLevelType w:val="hybridMultilevel"/>
    <w:tmpl w:val="CBFC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DC9"/>
    <w:multiLevelType w:val="hybridMultilevel"/>
    <w:tmpl w:val="18CEE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8C2EF8"/>
    <w:multiLevelType w:val="hybridMultilevel"/>
    <w:tmpl w:val="5044D640"/>
    <w:lvl w:ilvl="0" w:tplc="BF3E29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BDA"/>
    <w:multiLevelType w:val="hybridMultilevel"/>
    <w:tmpl w:val="ED5E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5730"/>
    <w:multiLevelType w:val="multilevel"/>
    <w:tmpl w:val="17A47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BC3A2A"/>
    <w:multiLevelType w:val="hybridMultilevel"/>
    <w:tmpl w:val="27180EAA"/>
    <w:lvl w:ilvl="0" w:tplc="A6045F6E">
      <w:start w:val="1"/>
      <w:numFmt w:val="bullet"/>
      <w:lvlText w:val="•"/>
      <w:lvlJc w:val="left"/>
      <w:pPr>
        <w:ind w:left="720" w:hanging="360"/>
      </w:pPr>
      <w:rPr>
        <w:rFonts w:ascii="Times" w:hAnsi="Time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5C8"/>
    <w:multiLevelType w:val="hybridMultilevel"/>
    <w:tmpl w:val="8FF2D24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15:restartNumberingAfterBreak="0">
    <w:nsid w:val="26844AFE"/>
    <w:multiLevelType w:val="hybridMultilevel"/>
    <w:tmpl w:val="9A764410"/>
    <w:lvl w:ilvl="0" w:tplc="BF3E2976">
      <w:start w:val="3"/>
      <w:numFmt w:val="bullet"/>
      <w:lvlText w:val="-"/>
      <w:lvlJc w:val="left"/>
      <w:pPr>
        <w:ind w:left="720" w:hanging="360"/>
      </w:pPr>
      <w:rPr>
        <w:rFonts w:ascii="Times New Roman" w:eastAsia="Calibri"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15:restartNumberingAfterBreak="0">
    <w:nsid w:val="26D210C5"/>
    <w:multiLevelType w:val="hybridMultilevel"/>
    <w:tmpl w:val="330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7249"/>
    <w:multiLevelType w:val="hybridMultilevel"/>
    <w:tmpl w:val="3CF6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C57D30"/>
    <w:multiLevelType w:val="hybridMultilevel"/>
    <w:tmpl w:val="DAD4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018C3"/>
    <w:multiLevelType w:val="hybridMultilevel"/>
    <w:tmpl w:val="29121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A36FD"/>
    <w:multiLevelType w:val="hybridMultilevel"/>
    <w:tmpl w:val="8ECA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09F7"/>
    <w:multiLevelType w:val="multilevel"/>
    <w:tmpl w:val="D126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6C2FDF"/>
    <w:multiLevelType w:val="hybridMultilevel"/>
    <w:tmpl w:val="EA182BD4"/>
    <w:lvl w:ilvl="0" w:tplc="3F7CC8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DD016D"/>
    <w:multiLevelType w:val="hybridMultilevel"/>
    <w:tmpl w:val="BA7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F6286"/>
    <w:multiLevelType w:val="hybridMultilevel"/>
    <w:tmpl w:val="D2C8E35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6769E4"/>
    <w:multiLevelType w:val="hybridMultilevel"/>
    <w:tmpl w:val="57C4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8183A"/>
    <w:multiLevelType w:val="hybridMultilevel"/>
    <w:tmpl w:val="146859A8"/>
    <w:lvl w:ilvl="0" w:tplc="081A0001">
      <w:start w:val="1"/>
      <w:numFmt w:val="bullet"/>
      <w:lvlText w:val=""/>
      <w:lvlJc w:val="left"/>
      <w:pPr>
        <w:tabs>
          <w:tab w:val="num" w:pos="720"/>
        </w:tabs>
        <w:ind w:left="720" w:hanging="360"/>
      </w:pPr>
      <w:rPr>
        <w:rFonts w:ascii="Symbol" w:hAnsi="Symbol" w:hint="default"/>
      </w:rPr>
    </w:lvl>
    <w:lvl w:ilvl="1" w:tplc="80E08C32">
      <w:start w:val="1"/>
      <w:numFmt w:val="bullet"/>
      <w:lvlText w:val=""/>
      <w:lvlJc w:val="left"/>
      <w:pPr>
        <w:tabs>
          <w:tab w:val="num" w:pos="1440"/>
        </w:tabs>
        <w:ind w:left="1400" w:hanging="320"/>
      </w:pPr>
      <w:rPr>
        <w:rFonts w:ascii="Symbol" w:hAnsi="Symbol" w:hint="default"/>
        <w:color w:val="auto"/>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C468D"/>
    <w:multiLevelType w:val="hybridMultilevel"/>
    <w:tmpl w:val="2FF4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C7D6C"/>
    <w:multiLevelType w:val="hybridMultilevel"/>
    <w:tmpl w:val="F424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3785C"/>
    <w:multiLevelType w:val="hybridMultilevel"/>
    <w:tmpl w:val="71D21062"/>
    <w:lvl w:ilvl="0" w:tplc="FFFFFFFF">
      <w:start w:val="1"/>
      <w:numFmt w:val="bullet"/>
      <w:pStyle w:val="nabr"/>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60"/>
        </w:tabs>
        <w:ind w:left="1860" w:hanging="360"/>
      </w:pPr>
      <w:rPr>
        <w:rFonts w:ascii="Symbol" w:hAnsi="Symbol" w:hint="default"/>
        <w:color w:val="auto"/>
      </w:rPr>
    </w:lvl>
    <w:lvl w:ilvl="2" w:tplc="FFFFFFFF">
      <w:start w:val="1"/>
      <w:numFmt w:val="bullet"/>
      <w:lvlText w:val=""/>
      <w:lvlJc w:val="left"/>
      <w:pPr>
        <w:tabs>
          <w:tab w:val="num" w:pos="2580"/>
        </w:tabs>
        <w:ind w:left="2580" w:hanging="360"/>
      </w:pPr>
      <w:rPr>
        <w:rFonts w:ascii="Wingdings" w:hAnsi="Wingdings" w:hint="default"/>
      </w:rPr>
    </w:lvl>
    <w:lvl w:ilvl="3" w:tplc="FFFFFFFF">
      <w:start w:val="1"/>
      <w:numFmt w:val="bullet"/>
      <w:lvlText w:val=""/>
      <w:lvlJc w:val="left"/>
      <w:pPr>
        <w:tabs>
          <w:tab w:val="num" w:pos="3300"/>
        </w:tabs>
        <w:ind w:left="3300" w:hanging="360"/>
      </w:pPr>
      <w:rPr>
        <w:rFonts w:ascii="Symbol" w:hAnsi="Symbol" w:hint="default"/>
      </w:rPr>
    </w:lvl>
    <w:lvl w:ilvl="4" w:tplc="FFFFFFFF">
      <w:start w:val="1"/>
      <w:numFmt w:val="bullet"/>
      <w:lvlText w:val="o"/>
      <w:lvlJc w:val="left"/>
      <w:pPr>
        <w:tabs>
          <w:tab w:val="num" w:pos="4020"/>
        </w:tabs>
        <w:ind w:left="4020" w:hanging="360"/>
      </w:pPr>
      <w:rPr>
        <w:rFonts w:ascii="Courier New" w:hAnsi="Courier New" w:cs="Courier New" w:hint="default"/>
      </w:rPr>
    </w:lvl>
    <w:lvl w:ilvl="5" w:tplc="FFFFFFFF">
      <w:start w:val="1"/>
      <w:numFmt w:val="bullet"/>
      <w:lvlText w:val=""/>
      <w:lvlJc w:val="left"/>
      <w:pPr>
        <w:tabs>
          <w:tab w:val="num" w:pos="4740"/>
        </w:tabs>
        <w:ind w:left="4740" w:hanging="360"/>
      </w:pPr>
      <w:rPr>
        <w:rFonts w:ascii="Wingdings" w:hAnsi="Wingdings" w:hint="default"/>
      </w:rPr>
    </w:lvl>
    <w:lvl w:ilvl="6" w:tplc="FFFFFFFF">
      <w:start w:val="1"/>
      <w:numFmt w:val="bullet"/>
      <w:lvlText w:val=""/>
      <w:lvlJc w:val="left"/>
      <w:pPr>
        <w:tabs>
          <w:tab w:val="num" w:pos="5460"/>
        </w:tabs>
        <w:ind w:left="5460" w:hanging="360"/>
      </w:pPr>
      <w:rPr>
        <w:rFonts w:ascii="Symbol" w:hAnsi="Symbol" w:hint="default"/>
      </w:rPr>
    </w:lvl>
    <w:lvl w:ilvl="7" w:tplc="FFFFFFFF">
      <w:start w:val="1"/>
      <w:numFmt w:val="bullet"/>
      <w:lvlText w:val="o"/>
      <w:lvlJc w:val="left"/>
      <w:pPr>
        <w:tabs>
          <w:tab w:val="num" w:pos="6180"/>
        </w:tabs>
        <w:ind w:left="6180" w:hanging="360"/>
      </w:pPr>
      <w:rPr>
        <w:rFonts w:ascii="Courier New" w:hAnsi="Courier New" w:cs="Courier New" w:hint="default"/>
      </w:rPr>
    </w:lvl>
    <w:lvl w:ilvl="8" w:tplc="FFFFFFFF">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2427BD6"/>
    <w:multiLevelType w:val="hybridMultilevel"/>
    <w:tmpl w:val="3E360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B821EB"/>
    <w:multiLevelType w:val="hybridMultilevel"/>
    <w:tmpl w:val="F016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BD636D"/>
    <w:multiLevelType w:val="hybridMultilevel"/>
    <w:tmpl w:val="104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C735B"/>
    <w:multiLevelType w:val="hybridMultilevel"/>
    <w:tmpl w:val="881404BA"/>
    <w:lvl w:ilvl="0" w:tplc="C0868470">
      <w:numFmt w:val="bullet"/>
      <w:lvlText w:val="-"/>
      <w:lvlJc w:val="left"/>
      <w:pPr>
        <w:ind w:left="720" w:hanging="360"/>
      </w:pPr>
      <w:rPr>
        <w:rFonts w:ascii="Calibri" w:eastAsia="+mn-e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B7753D"/>
    <w:multiLevelType w:val="hybridMultilevel"/>
    <w:tmpl w:val="4ED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566A9"/>
    <w:multiLevelType w:val="hybridMultilevel"/>
    <w:tmpl w:val="7A02249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15:restartNumberingAfterBreak="0">
    <w:nsid w:val="59BA722F"/>
    <w:multiLevelType w:val="hybridMultilevel"/>
    <w:tmpl w:val="6DCEF1F2"/>
    <w:lvl w:ilvl="0" w:tplc="55FE57A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C34FAD"/>
    <w:multiLevelType w:val="hybridMultilevel"/>
    <w:tmpl w:val="10B696D2"/>
    <w:lvl w:ilvl="0" w:tplc="C29A418C">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15:restartNumberingAfterBreak="0">
    <w:nsid w:val="5EB871E7"/>
    <w:multiLevelType w:val="hybridMultilevel"/>
    <w:tmpl w:val="FC2A6310"/>
    <w:lvl w:ilvl="0" w:tplc="1C1A000B">
      <w:start w:val="1"/>
      <w:numFmt w:val="bullet"/>
      <w:lvlText w:val=""/>
      <w:lvlJc w:val="left"/>
      <w:pPr>
        <w:tabs>
          <w:tab w:val="num" w:pos="1389"/>
        </w:tabs>
        <w:ind w:left="1389" w:hanging="360"/>
      </w:pPr>
      <w:rPr>
        <w:rFonts w:ascii="Wingdings" w:hAnsi="Wingdings" w:hint="default"/>
      </w:rPr>
    </w:lvl>
    <w:lvl w:ilvl="1" w:tplc="1C1A0003" w:tentative="1">
      <w:start w:val="1"/>
      <w:numFmt w:val="bullet"/>
      <w:lvlText w:val="o"/>
      <w:lvlJc w:val="left"/>
      <w:pPr>
        <w:tabs>
          <w:tab w:val="num" w:pos="1752"/>
        </w:tabs>
        <w:ind w:left="1752" w:hanging="360"/>
      </w:pPr>
      <w:rPr>
        <w:rFonts w:ascii="Courier New" w:hAnsi="Courier New" w:cs="Courier New" w:hint="default"/>
      </w:rPr>
    </w:lvl>
    <w:lvl w:ilvl="2" w:tplc="1C1A0005" w:tentative="1">
      <w:start w:val="1"/>
      <w:numFmt w:val="bullet"/>
      <w:lvlText w:val=""/>
      <w:lvlJc w:val="left"/>
      <w:pPr>
        <w:tabs>
          <w:tab w:val="num" w:pos="2472"/>
        </w:tabs>
        <w:ind w:left="2472" w:hanging="360"/>
      </w:pPr>
      <w:rPr>
        <w:rFonts w:ascii="Wingdings" w:hAnsi="Wingdings" w:hint="default"/>
      </w:rPr>
    </w:lvl>
    <w:lvl w:ilvl="3" w:tplc="1C1A0001" w:tentative="1">
      <w:start w:val="1"/>
      <w:numFmt w:val="bullet"/>
      <w:lvlText w:val=""/>
      <w:lvlJc w:val="left"/>
      <w:pPr>
        <w:tabs>
          <w:tab w:val="num" w:pos="3192"/>
        </w:tabs>
        <w:ind w:left="3192" w:hanging="360"/>
      </w:pPr>
      <w:rPr>
        <w:rFonts w:ascii="Symbol" w:hAnsi="Symbol" w:hint="default"/>
      </w:rPr>
    </w:lvl>
    <w:lvl w:ilvl="4" w:tplc="1C1A0003" w:tentative="1">
      <w:start w:val="1"/>
      <w:numFmt w:val="bullet"/>
      <w:lvlText w:val="o"/>
      <w:lvlJc w:val="left"/>
      <w:pPr>
        <w:tabs>
          <w:tab w:val="num" w:pos="3912"/>
        </w:tabs>
        <w:ind w:left="3912" w:hanging="360"/>
      </w:pPr>
      <w:rPr>
        <w:rFonts w:ascii="Courier New" w:hAnsi="Courier New" w:cs="Courier New" w:hint="default"/>
      </w:rPr>
    </w:lvl>
    <w:lvl w:ilvl="5" w:tplc="1C1A0005" w:tentative="1">
      <w:start w:val="1"/>
      <w:numFmt w:val="bullet"/>
      <w:lvlText w:val=""/>
      <w:lvlJc w:val="left"/>
      <w:pPr>
        <w:tabs>
          <w:tab w:val="num" w:pos="4632"/>
        </w:tabs>
        <w:ind w:left="4632" w:hanging="360"/>
      </w:pPr>
      <w:rPr>
        <w:rFonts w:ascii="Wingdings" w:hAnsi="Wingdings" w:hint="default"/>
      </w:rPr>
    </w:lvl>
    <w:lvl w:ilvl="6" w:tplc="1C1A0001" w:tentative="1">
      <w:start w:val="1"/>
      <w:numFmt w:val="bullet"/>
      <w:lvlText w:val=""/>
      <w:lvlJc w:val="left"/>
      <w:pPr>
        <w:tabs>
          <w:tab w:val="num" w:pos="5352"/>
        </w:tabs>
        <w:ind w:left="5352" w:hanging="360"/>
      </w:pPr>
      <w:rPr>
        <w:rFonts w:ascii="Symbol" w:hAnsi="Symbol" w:hint="default"/>
      </w:rPr>
    </w:lvl>
    <w:lvl w:ilvl="7" w:tplc="1C1A0003" w:tentative="1">
      <w:start w:val="1"/>
      <w:numFmt w:val="bullet"/>
      <w:lvlText w:val="o"/>
      <w:lvlJc w:val="left"/>
      <w:pPr>
        <w:tabs>
          <w:tab w:val="num" w:pos="6072"/>
        </w:tabs>
        <w:ind w:left="6072" w:hanging="360"/>
      </w:pPr>
      <w:rPr>
        <w:rFonts w:ascii="Courier New" w:hAnsi="Courier New" w:cs="Courier New" w:hint="default"/>
      </w:rPr>
    </w:lvl>
    <w:lvl w:ilvl="8" w:tplc="1C1A0005" w:tentative="1">
      <w:start w:val="1"/>
      <w:numFmt w:val="bullet"/>
      <w:lvlText w:val=""/>
      <w:lvlJc w:val="left"/>
      <w:pPr>
        <w:tabs>
          <w:tab w:val="num" w:pos="6792"/>
        </w:tabs>
        <w:ind w:left="6792" w:hanging="360"/>
      </w:pPr>
      <w:rPr>
        <w:rFonts w:ascii="Wingdings" w:hAnsi="Wingdings" w:hint="default"/>
      </w:rPr>
    </w:lvl>
  </w:abstractNum>
  <w:abstractNum w:abstractNumId="35" w15:restartNumberingAfterBreak="0">
    <w:nsid w:val="68037553"/>
    <w:multiLevelType w:val="hybridMultilevel"/>
    <w:tmpl w:val="A90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A72DE"/>
    <w:multiLevelType w:val="hybridMultilevel"/>
    <w:tmpl w:val="19AC5360"/>
    <w:lvl w:ilvl="0" w:tplc="F86618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1C4073"/>
    <w:multiLevelType w:val="hybridMultilevel"/>
    <w:tmpl w:val="7C1EF52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6E8369E7"/>
    <w:multiLevelType w:val="hybridMultilevel"/>
    <w:tmpl w:val="9F62F5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2F161A"/>
    <w:multiLevelType w:val="hybridMultilevel"/>
    <w:tmpl w:val="02C8E9BA"/>
    <w:lvl w:ilvl="0" w:tplc="2C88A8D6">
      <w:start w:val="2"/>
      <w:numFmt w:val="bullet"/>
      <w:lvlText w:val="-"/>
      <w:lvlJc w:val="left"/>
      <w:pPr>
        <w:ind w:left="720" w:hanging="360"/>
      </w:pPr>
      <w:rPr>
        <w:rFonts w:ascii="Times New Roman" w:eastAsia="SymbolMT"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F8311C"/>
    <w:multiLevelType w:val="hybridMultilevel"/>
    <w:tmpl w:val="C4D4861C"/>
    <w:lvl w:ilvl="0" w:tplc="0409000F">
      <w:start w:val="1"/>
      <w:numFmt w:val="decimal"/>
      <w:lvlText w:val="%1."/>
      <w:lvlJc w:val="left"/>
      <w:pPr>
        <w:tabs>
          <w:tab w:val="num" w:pos="720"/>
        </w:tabs>
        <w:ind w:left="720" w:hanging="360"/>
      </w:pPr>
    </w:lvl>
    <w:lvl w:ilvl="1" w:tplc="A47EF9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012BB1"/>
    <w:multiLevelType w:val="hybridMultilevel"/>
    <w:tmpl w:val="D50CE8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16cid:durableId="473378353">
    <w:abstractNumId w:val="16"/>
  </w:num>
  <w:num w:numId="2" w16cid:durableId="31731578">
    <w:abstractNumId w:val="10"/>
  </w:num>
  <w:num w:numId="3" w16cid:durableId="321661478">
    <w:abstractNumId w:val="27"/>
  </w:num>
  <w:num w:numId="4" w16cid:durableId="370348676">
    <w:abstractNumId w:val="9"/>
  </w:num>
  <w:num w:numId="5" w16cid:durableId="1333872127">
    <w:abstractNumId w:val="29"/>
  </w:num>
  <w:num w:numId="6" w16cid:durableId="1076630035">
    <w:abstractNumId w:val="17"/>
  </w:num>
  <w:num w:numId="7" w16cid:durableId="1657103795">
    <w:abstractNumId w:val="8"/>
  </w:num>
  <w:num w:numId="8" w16cid:durableId="2069306721">
    <w:abstractNumId w:val="0"/>
  </w:num>
  <w:num w:numId="9" w16cid:durableId="573702354">
    <w:abstractNumId w:val="32"/>
  </w:num>
  <w:num w:numId="10" w16cid:durableId="2048793113">
    <w:abstractNumId w:val="4"/>
  </w:num>
  <w:num w:numId="11" w16cid:durableId="348919227">
    <w:abstractNumId w:val="25"/>
  </w:num>
  <w:num w:numId="12" w16cid:durableId="1362704765">
    <w:abstractNumId w:val="36"/>
  </w:num>
  <w:num w:numId="13" w16cid:durableId="1475683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91879">
    <w:abstractNumId w:val="23"/>
  </w:num>
  <w:num w:numId="15" w16cid:durableId="1619919583">
    <w:abstractNumId w:val="30"/>
  </w:num>
  <w:num w:numId="16" w16cid:durableId="255943645">
    <w:abstractNumId w:val="7"/>
  </w:num>
  <w:num w:numId="17" w16cid:durableId="2070612670">
    <w:abstractNumId w:val="14"/>
  </w:num>
  <w:num w:numId="18" w16cid:durableId="746463655">
    <w:abstractNumId w:val="12"/>
  </w:num>
  <w:num w:numId="19" w16cid:durableId="7992243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69551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562420">
    <w:abstractNumId w:val="2"/>
  </w:num>
  <w:num w:numId="22" w16cid:durableId="1547377341">
    <w:abstractNumId w:val="22"/>
  </w:num>
  <w:num w:numId="23" w16cid:durableId="898714303">
    <w:abstractNumId w:val="20"/>
  </w:num>
  <w:num w:numId="24" w16cid:durableId="1632127850">
    <w:abstractNumId w:val="33"/>
  </w:num>
  <w:num w:numId="25" w16cid:durableId="41101704">
    <w:abstractNumId w:val="39"/>
  </w:num>
  <w:num w:numId="26" w16cid:durableId="1943612474">
    <w:abstractNumId w:val="41"/>
  </w:num>
  <w:num w:numId="27" w16cid:durableId="740713981">
    <w:abstractNumId w:val="1"/>
  </w:num>
  <w:num w:numId="28" w16cid:durableId="1956518382">
    <w:abstractNumId w:val="24"/>
  </w:num>
  <w:num w:numId="29" w16cid:durableId="1786541583">
    <w:abstractNumId w:val="15"/>
  </w:num>
  <w:num w:numId="30" w16cid:durableId="1960063032">
    <w:abstractNumId w:val="11"/>
  </w:num>
  <w:num w:numId="31" w16cid:durableId="1815021779">
    <w:abstractNumId w:val="37"/>
  </w:num>
  <w:num w:numId="32" w16cid:durableId="325476363">
    <w:abstractNumId w:val="34"/>
  </w:num>
  <w:num w:numId="33" w16cid:durableId="921452673">
    <w:abstractNumId w:val="40"/>
  </w:num>
  <w:num w:numId="34" w16cid:durableId="715861263">
    <w:abstractNumId w:val="31"/>
  </w:num>
  <w:num w:numId="35" w16cid:durableId="2025740545">
    <w:abstractNumId w:val="13"/>
  </w:num>
  <w:num w:numId="36" w16cid:durableId="491260166">
    <w:abstractNumId w:val="5"/>
  </w:num>
  <w:num w:numId="37" w16cid:durableId="969284151">
    <w:abstractNumId w:val="28"/>
  </w:num>
  <w:num w:numId="38" w16cid:durableId="1272009771">
    <w:abstractNumId w:val="19"/>
  </w:num>
  <w:num w:numId="39" w16cid:durableId="805506468">
    <w:abstractNumId w:val="21"/>
  </w:num>
  <w:num w:numId="40" w16cid:durableId="651759616">
    <w:abstractNumId w:val="35"/>
  </w:num>
  <w:num w:numId="41" w16cid:durableId="199635699">
    <w:abstractNumId w:val="18"/>
  </w:num>
  <w:num w:numId="42" w16cid:durableId="1207180861">
    <w:abstractNumId w:val="3"/>
  </w:num>
  <w:num w:numId="43" w16cid:durableId="90683838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30"/>
    <w:rsid w:val="000000FF"/>
    <w:rsid w:val="00001BD8"/>
    <w:rsid w:val="00001F30"/>
    <w:rsid w:val="0000647F"/>
    <w:rsid w:val="00006CAC"/>
    <w:rsid w:val="00011DC7"/>
    <w:rsid w:val="000143D9"/>
    <w:rsid w:val="00014D09"/>
    <w:rsid w:val="00015875"/>
    <w:rsid w:val="000165DA"/>
    <w:rsid w:val="000170E2"/>
    <w:rsid w:val="000170F1"/>
    <w:rsid w:val="00017949"/>
    <w:rsid w:val="00021DEC"/>
    <w:rsid w:val="00022A6D"/>
    <w:rsid w:val="000237A1"/>
    <w:rsid w:val="00023DA2"/>
    <w:rsid w:val="00023FA2"/>
    <w:rsid w:val="00027510"/>
    <w:rsid w:val="0003087D"/>
    <w:rsid w:val="000316D0"/>
    <w:rsid w:val="00031F85"/>
    <w:rsid w:val="00033DCF"/>
    <w:rsid w:val="00035978"/>
    <w:rsid w:val="00036719"/>
    <w:rsid w:val="00041ABB"/>
    <w:rsid w:val="0004236B"/>
    <w:rsid w:val="00043847"/>
    <w:rsid w:val="00043A54"/>
    <w:rsid w:val="00053867"/>
    <w:rsid w:val="000566E3"/>
    <w:rsid w:val="00056B6D"/>
    <w:rsid w:val="00056E5D"/>
    <w:rsid w:val="00060C00"/>
    <w:rsid w:val="00061972"/>
    <w:rsid w:val="00071C2C"/>
    <w:rsid w:val="00072382"/>
    <w:rsid w:val="000737DE"/>
    <w:rsid w:val="00073899"/>
    <w:rsid w:val="000745B5"/>
    <w:rsid w:val="00075465"/>
    <w:rsid w:val="00076BB5"/>
    <w:rsid w:val="00080723"/>
    <w:rsid w:val="00081CEF"/>
    <w:rsid w:val="00083536"/>
    <w:rsid w:val="000853A4"/>
    <w:rsid w:val="00091785"/>
    <w:rsid w:val="0009356A"/>
    <w:rsid w:val="0009378A"/>
    <w:rsid w:val="000948F8"/>
    <w:rsid w:val="00097138"/>
    <w:rsid w:val="000A01FE"/>
    <w:rsid w:val="000A7088"/>
    <w:rsid w:val="000A751E"/>
    <w:rsid w:val="000B02B5"/>
    <w:rsid w:val="000B253E"/>
    <w:rsid w:val="000B27E5"/>
    <w:rsid w:val="000B4B55"/>
    <w:rsid w:val="000C1243"/>
    <w:rsid w:val="000C2256"/>
    <w:rsid w:val="000C4846"/>
    <w:rsid w:val="000C566F"/>
    <w:rsid w:val="000D2AC7"/>
    <w:rsid w:val="000E1504"/>
    <w:rsid w:val="000E1D9D"/>
    <w:rsid w:val="000E5687"/>
    <w:rsid w:val="000E7DC0"/>
    <w:rsid w:val="000F2E3E"/>
    <w:rsid w:val="000F3A14"/>
    <w:rsid w:val="000F7AE8"/>
    <w:rsid w:val="0010272A"/>
    <w:rsid w:val="00103A0A"/>
    <w:rsid w:val="001046A4"/>
    <w:rsid w:val="00105204"/>
    <w:rsid w:val="0010621B"/>
    <w:rsid w:val="001076DC"/>
    <w:rsid w:val="00107850"/>
    <w:rsid w:val="00110C53"/>
    <w:rsid w:val="00112FCC"/>
    <w:rsid w:val="00114E69"/>
    <w:rsid w:val="00116189"/>
    <w:rsid w:val="00117547"/>
    <w:rsid w:val="00117856"/>
    <w:rsid w:val="0012024B"/>
    <w:rsid w:val="00121E3C"/>
    <w:rsid w:val="00122F20"/>
    <w:rsid w:val="00123EAD"/>
    <w:rsid w:val="00124B4F"/>
    <w:rsid w:val="00126576"/>
    <w:rsid w:val="001265ED"/>
    <w:rsid w:val="00130F89"/>
    <w:rsid w:val="0013182C"/>
    <w:rsid w:val="0013244B"/>
    <w:rsid w:val="00132E0D"/>
    <w:rsid w:val="0013508D"/>
    <w:rsid w:val="00136D86"/>
    <w:rsid w:val="0013768A"/>
    <w:rsid w:val="0013784B"/>
    <w:rsid w:val="00140E41"/>
    <w:rsid w:val="001419E2"/>
    <w:rsid w:val="0014213F"/>
    <w:rsid w:val="00144CBA"/>
    <w:rsid w:val="001470F5"/>
    <w:rsid w:val="001478AF"/>
    <w:rsid w:val="001506DB"/>
    <w:rsid w:val="00150A3A"/>
    <w:rsid w:val="00153159"/>
    <w:rsid w:val="00153CE4"/>
    <w:rsid w:val="00154041"/>
    <w:rsid w:val="00154739"/>
    <w:rsid w:val="00154A5F"/>
    <w:rsid w:val="00154E3D"/>
    <w:rsid w:val="00155FA0"/>
    <w:rsid w:val="001564F7"/>
    <w:rsid w:val="001569AA"/>
    <w:rsid w:val="00157EAA"/>
    <w:rsid w:val="001627D6"/>
    <w:rsid w:val="001669F6"/>
    <w:rsid w:val="00174B14"/>
    <w:rsid w:val="00184898"/>
    <w:rsid w:val="001945C1"/>
    <w:rsid w:val="00194968"/>
    <w:rsid w:val="00194F20"/>
    <w:rsid w:val="00196F87"/>
    <w:rsid w:val="00197BCD"/>
    <w:rsid w:val="001A29F3"/>
    <w:rsid w:val="001A6FF5"/>
    <w:rsid w:val="001A70AE"/>
    <w:rsid w:val="001B0FD0"/>
    <w:rsid w:val="001B16A7"/>
    <w:rsid w:val="001B6249"/>
    <w:rsid w:val="001B721F"/>
    <w:rsid w:val="001C44CE"/>
    <w:rsid w:val="001D00D5"/>
    <w:rsid w:val="001D2091"/>
    <w:rsid w:val="001D6103"/>
    <w:rsid w:val="001D7669"/>
    <w:rsid w:val="001E2A0D"/>
    <w:rsid w:val="001E2CE5"/>
    <w:rsid w:val="001E3246"/>
    <w:rsid w:val="001E3C70"/>
    <w:rsid w:val="001E4D63"/>
    <w:rsid w:val="001E72E6"/>
    <w:rsid w:val="001E7678"/>
    <w:rsid w:val="001F00BF"/>
    <w:rsid w:val="001F0395"/>
    <w:rsid w:val="001F1FC4"/>
    <w:rsid w:val="001F3CD7"/>
    <w:rsid w:val="001F49A6"/>
    <w:rsid w:val="001F546B"/>
    <w:rsid w:val="00200F65"/>
    <w:rsid w:val="002023B2"/>
    <w:rsid w:val="002031A3"/>
    <w:rsid w:val="002031D8"/>
    <w:rsid w:val="00204878"/>
    <w:rsid w:val="00204F8D"/>
    <w:rsid w:val="00205A3A"/>
    <w:rsid w:val="00206878"/>
    <w:rsid w:val="002103C8"/>
    <w:rsid w:val="0021090F"/>
    <w:rsid w:val="00212628"/>
    <w:rsid w:val="002127F2"/>
    <w:rsid w:val="002169D2"/>
    <w:rsid w:val="00217D12"/>
    <w:rsid w:val="00220268"/>
    <w:rsid w:val="00221003"/>
    <w:rsid w:val="00221632"/>
    <w:rsid w:val="0022182B"/>
    <w:rsid w:val="00221F27"/>
    <w:rsid w:val="00222762"/>
    <w:rsid w:val="0022650C"/>
    <w:rsid w:val="00227C53"/>
    <w:rsid w:val="00233B03"/>
    <w:rsid w:val="00237D3C"/>
    <w:rsid w:val="00242D17"/>
    <w:rsid w:val="002437F2"/>
    <w:rsid w:val="00243C66"/>
    <w:rsid w:val="00244BC7"/>
    <w:rsid w:val="00245BAC"/>
    <w:rsid w:val="00246806"/>
    <w:rsid w:val="0025063F"/>
    <w:rsid w:val="002507C6"/>
    <w:rsid w:val="00250BE8"/>
    <w:rsid w:val="00251944"/>
    <w:rsid w:val="00252AE2"/>
    <w:rsid w:val="00255793"/>
    <w:rsid w:val="00255A9A"/>
    <w:rsid w:val="00256047"/>
    <w:rsid w:val="0025736F"/>
    <w:rsid w:val="002576EB"/>
    <w:rsid w:val="00261D93"/>
    <w:rsid w:val="00264217"/>
    <w:rsid w:val="00265141"/>
    <w:rsid w:val="002666A9"/>
    <w:rsid w:val="00266B02"/>
    <w:rsid w:val="0027171F"/>
    <w:rsid w:val="00272C3C"/>
    <w:rsid w:val="00272ECC"/>
    <w:rsid w:val="00276614"/>
    <w:rsid w:val="00276684"/>
    <w:rsid w:val="0028679B"/>
    <w:rsid w:val="002920D2"/>
    <w:rsid w:val="0029241E"/>
    <w:rsid w:val="00292447"/>
    <w:rsid w:val="00292B05"/>
    <w:rsid w:val="00294061"/>
    <w:rsid w:val="0029418F"/>
    <w:rsid w:val="00294295"/>
    <w:rsid w:val="00294B8B"/>
    <w:rsid w:val="002A0009"/>
    <w:rsid w:val="002A15A0"/>
    <w:rsid w:val="002A362B"/>
    <w:rsid w:val="002A603C"/>
    <w:rsid w:val="002A70D1"/>
    <w:rsid w:val="002B147E"/>
    <w:rsid w:val="002B3E1F"/>
    <w:rsid w:val="002B460C"/>
    <w:rsid w:val="002B60EE"/>
    <w:rsid w:val="002B6C53"/>
    <w:rsid w:val="002C0D5F"/>
    <w:rsid w:val="002D0096"/>
    <w:rsid w:val="002D51C1"/>
    <w:rsid w:val="002D5374"/>
    <w:rsid w:val="002D6106"/>
    <w:rsid w:val="002D6FA7"/>
    <w:rsid w:val="002D727C"/>
    <w:rsid w:val="002D7B97"/>
    <w:rsid w:val="002E1695"/>
    <w:rsid w:val="002E2A30"/>
    <w:rsid w:val="002E2B4F"/>
    <w:rsid w:val="002E31BA"/>
    <w:rsid w:val="002E58D8"/>
    <w:rsid w:val="002F0275"/>
    <w:rsid w:val="002F0A36"/>
    <w:rsid w:val="002F1B60"/>
    <w:rsid w:val="002F5E62"/>
    <w:rsid w:val="002F5ED6"/>
    <w:rsid w:val="002F772D"/>
    <w:rsid w:val="00300B5E"/>
    <w:rsid w:val="00301843"/>
    <w:rsid w:val="003070B5"/>
    <w:rsid w:val="003101F6"/>
    <w:rsid w:val="003105B2"/>
    <w:rsid w:val="003162CF"/>
    <w:rsid w:val="0031635D"/>
    <w:rsid w:val="00316AF1"/>
    <w:rsid w:val="00317948"/>
    <w:rsid w:val="0032114F"/>
    <w:rsid w:val="0032287D"/>
    <w:rsid w:val="003233CC"/>
    <w:rsid w:val="003245E2"/>
    <w:rsid w:val="003261D8"/>
    <w:rsid w:val="003264CF"/>
    <w:rsid w:val="003302B0"/>
    <w:rsid w:val="00330570"/>
    <w:rsid w:val="0033184F"/>
    <w:rsid w:val="00331952"/>
    <w:rsid w:val="003331FF"/>
    <w:rsid w:val="0033401A"/>
    <w:rsid w:val="00335CC7"/>
    <w:rsid w:val="00340BAF"/>
    <w:rsid w:val="00341BA3"/>
    <w:rsid w:val="00342D61"/>
    <w:rsid w:val="00342DFC"/>
    <w:rsid w:val="0034455F"/>
    <w:rsid w:val="003460F9"/>
    <w:rsid w:val="00346C5F"/>
    <w:rsid w:val="003470F4"/>
    <w:rsid w:val="003523C1"/>
    <w:rsid w:val="00354931"/>
    <w:rsid w:val="00356FD9"/>
    <w:rsid w:val="003658D5"/>
    <w:rsid w:val="00367416"/>
    <w:rsid w:val="00370A5B"/>
    <w:rsid w:val="00371618"/>
    <w:rsid w:val="003738AA"/>
    <w:rsid w:val="00377ECF"/>
    <w:rsid w:val="003812C5"/>
    <w:rsid w:val="00383DC3"/>
    <w:rsid w:val="00384DEB"/>
    <w:rsid w:val="0039176B"/>
    <w:rsid w:val="00391B6E"/>
    <w:rsid w:val="00392DB3"/>
    <w:rsid w:val="003937A7"/>
    <w:rsid w:val="00393E5C"/>
    <w:rsid w:val="00396BBD"/>
    <w:rsid w:val="00396C53"/>
    <w:rsid w:val="003A597B"/>
    <w:rsid w:val="003B1F31"/>
    <w:rsid w:val="003B68B1"/>
    <w:rsid w:val="003C06DE"/>
    <w:rsid w:val="003C1318"/>
    <w:rsid w:val="003C2234"/>
    <w:rsid w:val="003C2BC7"/>
    <w:rsid w:val="003C4A48"/>
    <w:rsid w:val="003C54C7"/>
    <w:rsid w:val="003C5D0F"/>
    <w:rsid w:val="003C5E8C"/>
    <w:rsid w:val="003D319C"/>
    <w:rsid w:val="003D6D75"/>
    <w:rsid w:val="003D7041"/>
    <w:rsid w:val="003D7954"/>
    <w:rsid w:val="003E031D"/>
    <w:rsid w:val="003E358E"/>
    <w:rsid w:val="003E5EE8"/>
    <w:rsid w:val="003F0180"/>
    <w:rsid w:val="003F296A"/>
    <w:rsid w:val="003F581C"/>
    <w:rsid w:val="003F6417"/>
    <w:rsid w:val="003F6A7B"/>
    <w:rsid w:val="003F7D9C"/>
    <w:rsid w:val="00400FE3"/>
    <w:rsid w:val="004012A8"/>
    <w:rsid w:val="00401EBC"/>
    <w:rsid w:val="00402F89"/>
    <w:rsid w:val="00404EAE"/>
    <w:rsid w:val="00407F00"/>
    <w:rsid w:val="00410CB8"/>
    <w:rsid w:val="004135E0"/>
    <w:rsid w:val="00413E2D"/>
    <w:rsid w:val="0042568A"/>
    <w:rsid w:val="004304C2"/>
    <w:rsid w:val="00431706"/>
    <w:rsid w:val="004317C2"/>
    <w:rsid w:val="00435D94"/>
    <w:rsid w:val="00440BFD"/>
    <w:rsid w:val="004415F3"/>
    <w:rsid w:val="00447836"/>
    <w:rsid w:val="00450BF0"/>
    <w:rsid w:val="00451EFE"/>
    <w:rsid w:val="0045483E"/>
    <w:rsid w:val="004550E9"/>
    <w:rsid w:val="00456D51"/>
    <w:rsid w:val="0045709C"/>
    <w:rsid w:val="00457735"/>
    <w:rsid w:val="004579A7"/>
    <w:rsid w:val="004637DE"/>
    <w:rsid w:val="004638EE"/>
    <w:rsid w:val="004704DB"/>
    <w:rsid w:val="00470811"/>
    <w:rsid w:val="004715A0"/>
    <w:rsid w:val="00471D9B"/>
    <w:rsid w:val="00473643"/>
    <w:rsid w:val="0047411C"/>
    <w:rsid w:val="00477984"/>
    <w:rsid w:val="00477FED"/>
    <w:rsid w:val="00480781"/>
    <w:rsid w:val="0048261B"/>
    <w:rsid w:val="00482FE3"/>
    <w:rsid w:val="0048562A"/>
    <w:rsid w:val="004870FD"/>
    <w:rsid w:val="00487916"/>
    <w:rsid w:val="00487B06"/>
    <w:rsid w:val="00490D54"/>
    <w:rsid w:val="0049236B"/>
    <w:rsid w:val="004A0F91"/>
    <w:rsid w:val="004A2D62"/>
    <w:rsid w:val="004A5EB2"/>
    <w:rsid w:val="004A6437"/>
    <w:rsid w:val="004A6A91"/>
    <w:rsid w:val="004A7847"/>
    <w:rsid w:val="004B4BA1"/>
    <w:rsid w:val="004B4CF0"/>
    <w:rsid w:val="004C0B73"/>
    <w:rsid w:val="004C1606"/>
    <w:rsid w:val="004C5E0F"/>
    <w:rsid w:val="004C7CF3"/>
    <w:rsid w:val="004C7F8B"/>
    <w:rsid w:val="004D25D7"/>
    <w:rsid w:val="004D59DA"/>
    <w:rsid w:val="004E0258"/>
    <w:rsid w:val="004E510A"/>
    <w:rsid w:val="004E5352"/>
    <w:rsid w:val="004E6DDC"/>
    <w:rsid w:val="004F131F"/>
    <w:rsid w:val="004F38FB"/>
    <w:rsid w:val="004F4271"/>
    <w:rsid w:val="004F58A3"/>
    <w:rsid w:val="004F6100"/>
    <w:rsid w:val="004F70BF"/>
    <w:rsid w:val="00503FA2"/>
    <w:rsid w:val="00512F53"/>
    <w:rsid w:val="00514EDF"/>
    <w:rsid w:val="005155CA"/>
    <w:rsid w:val="00515C89"/>
    <w:rsid w:val="00517A6E"/>
    <w:rsid w:val="00520816"/>
    <w:rsid w:val="00523F75"/>
    <w:rsid w:val="00526B08"/>
    <w:rsid w:val="0053139D"/>
    <w:rsid w:val="00533B25"/>
    <w:rsid w:val="00536F96"/>
    <w:rsid w:val="0053721F"/>
    <w:rsid w:val="00537EC5"/>
    <w:rsid w:val="00540CC3"/>
    <w:rsid w:val="005524F8"/>
    <w:rsid w:val="00554321"/>
    <w:rsid w:val="0056065E"/>
    <w:rsid w:val="005619FE"/>
    <w:rsid w:val="00563F4F"/>
    <w:rsid w:val="00567F4E"/>
    <w:rsid w:val="005707E4"/>
    <w:rsid w:val="00571924"/>
    <w:rsid w:val="00574A60"/>
    <w:rsid w:val="00580226"/>
    <w:rsid w:val="0058068C"/>
    <w:rsid w:val="005834F1"/>
    <w:rsid w:val="00583926"/>
    <w:rsid w:val="005926C8"/>
    <w:rsid w:val="00596FCE"/>
    <w:rsid w:val="00597EC9"/>
    <w:rsid w:val="005A1FBF"/>
    <w:rsid w:val="005A29C9"/>
    <w:rsid w:val="005A5631"/>
    <w:rsid w:val="005A6B0E"/>
    <w:rsid w:val="005B0CB4"/>
    <w:rsid w:val="005B245E"/>
    <w:rsid w:val="005B2AAC"/>
    <w:rsid w:val="005B3141"/>
    <w:rsid w:val="005B365C"/>
    <w:rsid w:val="005B5CE0"/>
    <w:rsid w:val="005C251D"/>
    <w:rsid w:val="005C397E"/>
    <w:rsid w:val="005C4CB6"/>
    <w:rsid w:val="005C7554"/>
    <w:rsid w:val="005C7E7D"/>
    <w:rsid w:val="005D1A41"/>
    <w:rsid w:val="005D23A5"/>
    <w:rsid w:val="005D4A9F"/>
    <w:rsid w:val="005D4F91"/>
    <w:rsid w:val="005D50D9"/>
    <w:rsid w:val="005D5824"/>
    <w:rsid w:val="005E5E99"/>
    <w:rsid w:val="005F1AE7"/>
    <w:rsid w:val="005F1E31"/>
    <w:rsid w:val="005F5853"/>
    <w:rsid w:val="00602252"/>
    <w:rsid w:val="00603507"/>
    <w:rsid w:val="0060439A"/>
    <w:rsid w:val="00604C01"/>
    <w:rsid w:val="006062BA"/>
    <w:rsid w:val="006063D2"/>
    <w:rsid w:val="00606BC4"/>
    <w:rsid w:val="00606EB3"/>
    <w:rsid w:val="00610C07"/>
    <w:rsid w:val="006151CB"/>
    <w:rsid w:val="0061541A"/>
    <w:rsid w:val="00616FB6"/>
    <w:rsid w:val="0062034D"/>
    <w:rsid w:val="00620D8F"/>
    <w:rsid w:val="00621462"/>
    <w:rsid w:val="00624746"/>
    <w:rsid w:val="00624FC7"/>
    <w:rsid w:val="006260A2"/>
    <w:rsid w:val="0062683E"/>
    <w:rsid w:val="0062782C"/>
    <w:rsid w:val="00627EDB"/>
    <w:rsid w:val="0063609E"/>
    <w:rsid w:val="00636586"/>
    <w:rsid w:val="0063692A"/>
    <w:rsid w:val="00637917"/>
    <w:rsid w:val="00637B4F"/>
    <w:rsid w:val="0064238C"/>
    <w:rsid w:val="00645B15"/>
    <w:rsid w:val="00645FE2"/>
    <w:rsid w:val="00646E6F"/>
    <w:rsid w:val="00646F02"/>
    <w:rsid w:val="0064705E"/>
    <w:rsid w:val="0065795C"/>
    <w:rsid w:val="0066018C"/>
    <w:rsid w:val="0066068E"/>
    <w:rsid w:val="00660C26"/>
    <w:rsid w:val="00660CEE"/>
    <w:rsid w:val="006622C1"/>
    <w:rsid w:val="00665DCB"/>
    <w:rsid w:val="00670455"/>
    <w:rsid w:val="00674E0F"/>
    <w:rsid w:val="00675CD6"/>
    <w:rsid w:val="00676D01"/>
    <w:rsid w:val="00676DA5"/>
    <w:rsid w:val="0067740E"/>
    <w:rsid w:val="00677CCD"/>
    <w:rsid w:val="0068053C"/>
    <w:rsid w:val="006812EB"/>
    <w:rsid w:val="00683131"/>
    <w:rsid w:val="00683B97"/>
    <w:rsid w:val="00684860"/>
    <w:rsid w:val="00691703"/>
    <w:rsid w:val="0069191B"/>
    <w:rsid w:val="00694D2A"/>
    <w:rsid w:val="00694F64"/>
    <w:rsid w:val="00695DC7"/>
    <w:rsid w:val="0069663F"/>
    <w:rsid w:val="00696A06"/>
    <w:rsid w:val="00696D31"/>
    <w:rsid w:val="006A01F2"/>
    <w:rsid w:val="006A18CC"/>
    <w:rsid w:val="006A2988"/>
    <w:rsid w:val="006A3FD0"/>
    <w:rsid w:val="006A65AA"/>
    <w:rsid w:val="006A709C"/>
    <w:rsid w:val="006B23A6"/>
    <w:rsid w:val="006B3D2E"/>
    <w:rsid w:val="006B4665"/>
    <w:rsid w:val="006C194C"/>
    <w:rsid w:val="006C1D14"/>
    <w:rsid w:val="006C1F7C"/>
    <w:rsid w:val="006C5BCE"/>
    <w:rsid w:val="006D071C"/>
    <w:rsid w:val="006D0DFD"/>
    <w:rsid w:val="006D1FB4"/>
    <w:rsid w:val="006D6158"/>
    <w:rsid w:val="006D6E00"/>
    <w:rsid w:val="006D71E3"/>
    <w:rsid w:val="006E0B65"/>
    <w:rsid w:val="006E2215"/>
    <w:rsid w:val="006E2A22"/>
    <w:rsid w:val="006E2B3A"/>
    <w:rsid w:val="006E6893"/>
    <w:rsid w:val="006E733B"/>
    <w:rsid w:val="006E7A5B"/>
    <w:rsid w:val="006F0230"/>
    <w:rsid w:val="006F08B6"/>
    <w:rsid w:val="006F0F32"/>
    <w:rsid w:val="006F5250"/>
    <w:rsid w:val="00700D4B"/>
    <w:rsid w:val="00701282"/>
    <w:rsid w:val="00702DC1"/>
    <w:rsid w:val="0070397C"/>
    <w:rsid w:val="00705A11"/>
    <w:rsid w:val="00705B64"/>
    <w:rsid w:val="0070648C"/>
    <w:rsid w:val="007113D1"/>
    <w:rsid w:val="00712043"/>
    <w:rsid w:val="0071224D"/>
    <w:rsid w:val="007141ED"/>
    <w:rsid w:val="0071479E"/>
    <w:rsid w:val="007150F0"/>
    <w:rsid w:val="007177EB"/>
    <w:rsid w:val="00720E23"/>
    <w:rsid w:val="00722310"/>
    <w:rsid w:val="00723EB8"/>
    <w:rsid w:val="00724DEB"/>
    <w:rsid w:val="007254B4"/>
    <w:rsid w:val="00725BCC"/>
    <w:rsid w:val="00725DF6"/>
    <w:rsid w:val="00730FB3"/>
    <w:rsid w:val="00731E08"/>
    <w:rsid w:val="00732965"/>
    <w:rsid w:val="00733D9E"/>
    <w:rsid w:val="00734AD4"/>
    <w:rsid w:val="007352CB"/>
    <w:rsid w:val="00735BB5"/>
    <w:rsid w:val="007401C1"/>
    <w:rsid w:val="00740311"/>
    <w:rsid w:val="007411D8"/>
    <w:rsid w:val="0074172C"/>
    <w:rsid w:val="00742B9B"/>
    <w:rsid w:val="00742D81"/>
    <w:rsid w:val="007438A0"/>
    <w:rsid w:val="00745D5A"/>
    <w:rsid w:val="00750F9B"/>
    <w:rsid w:val="00753B0A"/>
    <w:rsid w:val="00754708"/>
    <w:rsid w:val="00755062"/>
    <w:rsid w:val="00755072"/>
    <w:rsid w:val="00756447"/>
    <w:rsid w:val="007568DB"/>
    <w:rsid w:val="00760A04"/>
    <w:rsid w:val="007612CC"/>
    <w:rsid w:val="00761761"/>
    <w:rsid w:val="00761BAA"/>
    <w:rsid w:val="00762E89"/>
    <w:rsid w:val="00763A63"/>
    <w:rsid w:val="0076462C"/>
    <w:rsid w:val="00765EF3"/>
    <w:rsid w:val="00767391"/>
    <w:rsid w:val="00767D87"/>
    <w:rsid w:val="00770118"/>
    <w:rsid w:val="00772269"/>
    <w:rsid w:val="00772C0F"/>
    <w:rsid w:val="007739B1"/>
    <w:rsid w:val="0077492A"/>
    <w:rsid w:val="00775857"/>
    <w:rsid w:val="007762A1"/>
    <w:rsid w:val="0077771F"/>
    <w:rsid w:val="00777F7D"/>
    <w:rsid w:val="00781AC8"/>
    <w:rsid w:val="0078244E"/>
    <w:rsid w:val="00783B4D"/>
    <w:rsid w:val="00783C07"/>
    <w:rsid w:val="00783C0A"/>
    <w:rsid w:val="0078684C"/>
    <w:rsid w:val="007869FC"/>
    <w:rsid w:val="007964A8"/>
    <w:rsid w:val="007A487C"/>
    <w:rsid w:val="007A5E7B"/>
    <w:rsid w:val="007A6377"/>
    <w:rsid w:val="007A6B4C"/>
    <w:rsid w:val="007B36EA"/>
    <w:rsid w:val="007B52FA"/>
    <w:rsid w:val="007B66EE"/>
    <w:rsid w:val="007C3A57"/>
    <w:rsid w:val="007C5066"/>
    <w:rsid w:val="007D23C6"/>
    <w:rsid w:val="007D275B"/>
    <w:rsid w:val="007D411D"/>
    <w:rsid w:val="007E1898"/>
    <w:rsid w:val="007E2CB1"/>
    <w:rsid w:val="007E516D"/>
    <w:rsid w:val="007F1D4A"/>
    <w:rsid w:val="007F5C99"/>
    <w:rsid w:val="007F73F1"/>
    <w:rsid w:val="00800E0B"/>
    <w:rsid w:val="00804ABF"/>
    <w:rsid w:val="00804D40"/>
    <w:rsid w:val="00805F80"/>
    <w:rsid w:val="00807AAF"/>
    <w:rsid w:val="00811371"/>
    <w:rsid w:val="00811DEE"/>
    <w:rsid w:val="008129D1"/>
    <w:rsid w:val="0081311B"/>
    <w:rsid w:val="0081404A"/>
    <w:rsid w:val="00814E89"/>
    <w:rsid w:val="00816FB9"/>
    <w:rsid w:val="00817DDC"/>
    <w:rsid w:val="00823053"/>
    <w:rsid w:val="00823E04"/>
    <w:rsid w:val="00826CB0"/>
    <w:rsid w:val="00832F4F"/>
    <w:rsid w:val="008330D4"/>
    <w:rsid w:val="00833CED"/>
    <w:rsid w:val="0083443A"/>
    <w:rsid w:val="00834FD1"/>
    <w:rsid w:val="00835610"/>
    <w:rsid w:val="00836EAD"/>
    <w:rsid w:val="008372E3"/>
    <w:rsid w:val="0084028F"/>
    <w:rsid w:val="00841373"/>
    <w:rsid w:val="00841AEB"/>
    <w:rsid w:val="00842994"/>
    <w:rsid w:val="00845BA9"/>
    <w:rsid w:val="00846919"/>
    <w:rsid w:val="00847590"/>
    <w:rsid w:val="00851559"/>
    <w:rsid w:val="008520D7"/>
    <w:rsid w:val="00852E26"/>
    <w:rsid w:val="008530CE"/>
    <w:rsid w:val="008542BD"/>
    <w:rsid w:val="008566A4"/>
    <w:rsid w:val="00856C48"/>
    <w:rsid w:val="00857382"/>
    <w:rsid w:val="0085753C"/>
    <w:rsid w:val="0086111E"/>
    <w:rsid w:val="00865FDA"/>
    <w:rsid w:val="008662A4"/>
    <w:rsid w:val="00866824"/>
    <w:rsid w:val="008735BA"/>
    <w:rsid w:val="00885C32"/>
    <w:rsid w:val="0089301D"/>
    <w:rsid w:val="00893CD6"/>
    <w:rsid w:val="00893DD1"/>
    <w:rsid w:val="008944C9"/>
    <w:rsid w:val="008A0E73"/>
    <w:rsid w:val="008A5A55"/>
    <w:rsid w:val="008B1A4B"/>
    <w:rsid w:val="008B34E6"/>
    <w:rsid w:val="008B559E"/>
    <w:rsid w:val="008C0875"/>
    <w:rsid w:val="008C1640"/>
    <w:rsid w:val="008C27E2"/>
    <w:rsid w:val="008D19D3"/>
    <w:rsid w:val="008D6FC6"/>
    <w:rsid w:val="008E0B12"/>
    <w:rsid w:val="008E1A00"/>
    <w:rsid w:val="008E1FEE"/>
    <w:rsid w:val="008E25DC"/>
    <w:rsid w:val="008E63C3"/>
    <w:rsid w:val="008E7B73"/>
    <w:rsid w:val="008F453F"/>
    <w:rsid w:val="008F7323"/>
    <w:rsid w:val="00903296"/>
    <w:rsid w:val="00904791"/>
    <w:rsid w:val="00907AFA"/>
    <w:rsid w:val="00916E6A"/>
    <w:rsid w:val="00921376"/>
    <w:rsid w:val="009222E2"/>
    <w:rsid w:val="009266B8"/>
    <w:rsid w:val="0092791C"/>
    <w:rsid w:val="00931211"/>
    <w:rsid w:val="0093161E"/>
    <w:rsid w:val="009372B4"/>
    <w:rsid w:val="00940D4B"/>
    <w:rsid w:val="0094151D"/>
    <w:rsid w:val="00941FEB"/>
    <w:rsid w:val="00942656"/>
    <w:rsid w:val="009449C5"/>
    <w:rsid w:val="0095026F"/>
    <w:rsid w:val="00950A1F"/>
    <w:rsid w:val="009606B1"/>
    <w:rsid w:val="00963B5A"/>
    <w:rsid w:val="009648E9"/>
    <w:rsid w:val="0097039B"/>
    <w:rsid w:val="00971617"/>
    <w:rsid w:val="00971A06"/>
    <w:rsid w:val="00971F4E"/>
    <w:rsid w:val="0097262A"/>
    <w:rsid w:val="009737FD"/>
    <w:rsid w:val="00974669"/>
    <w:rsid w:val="00974744"/>
    <w:rsid w:val="00974D1F"/>
    <w:rsid w:val="00975B50"/>
    <w:rsid w:val="009775CA"/>
    <w:rsid w:val="0098061A"/>
    <w:rsid w:val="0098481C"/>
    <w:rsid w:val="009850D1"/>
    <w:rsid w:val="009856F6"/>
    <w:rsid w:val="00986DDF"/>
    <w:rsid w:val="00987AD9"/>
    <w:rsid w:val="00987E73"/>
    <w:rsid w:val="0099007F"/>
    <w:rsid w:val="00990CED"/>
    <w:rsid w:val="009921F4"/>
    <w:rsid w:val="00992D5E"/>
    <w:rsid w:val="00994A4E"/>
    <w:rsid w:val="00994C06"/>
    <w:rsid w:val="00997997"/>
    <w:rsid w:val="009A0338"/>
    <w:rsid w:val="009A182F"/>
    <w:rsid w:val="009A3B5E"/>
    <w:rsid w:val="009A4255"/>
    <w:rsid w:val="009A4822"/>
    <w:rsid w:val="009A6AB1"/>
    <w:rsid w:val="009B0887"/>
    <w:rsid w:val="009B1985"/>
    <w:rsid w:val="009B2835"/>
    <w:rsid w:val="009B2B57"/>
    <w:rsid w:val="009B71DA"/>
    <w:rsid w:val="009C0811"/>
    <w:rsid w:val="009C0E80"/>
    <w:rsid w:val="009C1D37"/>
    <w:rsid w:val="009C4B43"/>
    <w:rsid w:val="009C54C3"/>
    <w:rsid w:val="009C6AAE"/>
    <w:rsid w:val="009C7E85"/>
    <w:rsid w:val="009D1119"/>
    <w:rsid w:val="009D30AB"/>
    <w:rsid w:val="009D626E"/>
    <w:rsid w:val="009D6407"/>
    <w:rsid w:val="009D724E"/>
    <w:rsid w:val="009D75C8"/>
    <w:rsid w:val="009E4871"/>
    <w:rsid w:val="009E56F7"/>
    <w:rsid w:val="009E5B9B"/>
    <w:rsid w:val="009F01EA"/>
    <w:rsid w:val="009F0919"/>
    <w:rsid w:val="009F2CD8"/>
    <w:rsid w:val="009F580F"/>
    <w:rsid w:val="009F5DD3"/>
    <w:rsid w:val="009F7C41"/>
    <w:rsid w:val="00A0408C"/>
    <w:rsid w:val="00A044BE"/>
    <w:rsid w:val="00A05485"/>
    <w:rsid w:val="00A05A32"/>
    <w:rsid w:val="00A0637D"/>
    <w:rsid w:val="00A065C3"/>
    <w:rsid w:val="00A14342"/>
    <w:rsid w:val="00A15FFA"/>
    <w:rsid w:val="00A23C0A"/>
    <w:rsid w:val="00A2538A"/>
    <w:rsid w:val="00A27E4F"/>
    <w:rsid w:val="00A32B66"/>
    <w:rsid w:val="00A36888"/>
    <w:rsid w:val="00A36C21"/>
    <w:rsid w:val="00A371A5"/>
    <w:rsid w:val="00A37A59"/>
    <w:rsid w:val="00A40D57"/>
    <w:rsid w:val="00A4138C"/>
    <w:rsid w:val="00A415DC"/>
    <w:rsid w:val="00A43FBC"/>
    <w:rsid w:val="00A44D5F"/>
    <w:rsid w:val="00A55BA8"/>
    <w:rsid w:val="00A60D6D"/>
    <w:rsid w:val="00A616E8"/>
    <w:rsid w:val="00A64C2A"/>
    <w:rsid w:val="00A664E7"/>
    <w:rsid w:val="00A6783C"/>
    <w:rsid w:val="00A72508"/>
    <w:rsid w:val="00A77B31"/>
    <w:rsid w:val="00A80CBF"/>
    <w:rsid w:val="00A81BE8"/>
    <w:rsid w:val="00A847D0"/>
    <w:rsid w:val="00A85835"/>
    <w:rsid w:val="00A86C6D"/>
    <w:rsid w:val="00A872B0"/>
    <w:rsid w:val="00A90B32"/>
    <w:rsid w:val="00A911CA"/>
    <w:rsid w:val="00A928EB"/>
    <w:rsid w:val="00A9472F"/>
    <w:rsid w:val="00A9476C"/>
    <w:rsid w:val="00A9622B"/>
    <w:rsid w:val="00AA0419"/>
    <w:rsid w:val="00AA3A1F"/>
    <w:rsid w:val="00AA5262"/>
    <w:rsid w:val="00AA5CD6"/>
    <w:rsid w:val="00AA7D13"/>
    <w:rsid w:val="00AB19EB"/>
    <w:rsid w:val="00AB2FDD"/>
    <w:rsid w:val="00AB4662"/>
    <w:rsid w:val="00AB4DF2"/>
    <w:rsid w:val="00AB59C6"/>
    <w:rsid w:val="00AB6C93"/>
    <w:rsid w:val="00AC042D"/>
    <w:rsid w:val="00AC2BF1"/>
    <w:rsid w:val="00AC5E82"/>
    <w:rsid w:val="00AD20D1"/>
    <w:rsid w:val="00AD4412"/>
    <w:rsid w:val="00AD459C"/>
    <w:rsid w:val="00AD68AF"/>
    <w:rsid w:val="00AE078B"/>
    <w:rsid w:val="00AE0F1D"/>
    <w:rsid w:val="00AE10C5"/>
    <w:rsid w:val="00AE1209"/>
    <w:rsid w:val="00AE6445"/>
    <w:rsid w:val="00AE729C"/>
    <w:rsid w:val="00AF260E"/>
    <w:rsid w:val="00AF34BD"/>
    <w:rsid w:val="00AF5C8C"/>
    <w:rsid w:val="00AF5FB9"/>
    <w:rsid w:val="00B01660"/>
    <w:rsid w:val="00B01723"/>
    <w:rsid w:val="00B0324E"/>
    <w:rsid w:val="00B06D72"/>
    <w:rsid w:val="00B1092C"/>
    <w:rsid w:val="00B128EF"/>
    <w:rsid w:val="00B12EB5"/>
    <w:rsid w:val="00B14E79"/>
    <w:rsid w:val="00B1733E"/>
    <w:rsid w:val="00B17672"/>
    <w:rsid w:val="00B20364"/>
    <w:rsid w:val="00B2109B"/>
    <w:rsid w:val="00B21CAB"/>
    <w:rsid w:val="00B26E3E"/>
    <w:rsid w:val="00B317B3"/>
    <w:rsid w:val="00B319D0"/>
    <w:rsid w:val="00B33F70"/>
    <w:rsid w:val="00B3698D"/>
    <w:rsid w:val="00B42224"/>
    <w:rsid w:val="00B42FE8"/>
    <w:rsid w:val="00B434BB"/>
    <w:rsid w:val="00B45E45"/>
    <w:rsid w:val="00B5035A"/>
    <w:rsid w:val="00B50A4F"/>
    <w:rsid w:val="00B538F3"/>
    <w:rsid w:val="00B55ADB"/>
    <w:rsid w:val="00B60802"/>
    <w:rsid w:val="00B61918"/>
    <w:rsid w:val="00B6268B"/>
    <w:rsid w:val="00B638EC"/>
    <w:rsid w:val="00B6636C"/>
    <w:rsid w:val="00B66A92"/>
    <w:rsid w:val="00B71563"/>
    <w:rsid w:val="00B73FD5"/>
    <w:rsid w:val="00B7442F"/>
    <w:rsid w:val="00B74EAF"/>
    <w:rsid w:val="00B767CB"/>
    <w:rsid w:val="00B7693B"/>
    <w:rsid w:val="00B77872"/>
    <w:rsid w:val="00B83C08"/>
    <w:rsid w:val="00B841BA"/>
    <w:rsid w:val="00B845CE"/>
    <w:rsid w:val="00B85AC6"/>
    <w:rsid w:val="00B8600B"/>
    <w:rsid w:val="00B8645E"/>
    <w:rsid w:val="00B86A76"/>
    <w:rsid w:val="00B86B89"/>
    <w:rsid w:val="00B87301"/>
    <w:rsid w:val="00B939F9"/>
    <w:rsid w:val="00BA0CC7"/>
    <w:rsid w:val="00BA0E7F"/>
    <w:rsid w:val="00BA4E41"/>
    <w:rsid w:val="00BA6CE5"/>
    <w:rsid w:val="00BA7BFD"/>
    <w:rsid w:val="00BA7E96"/>
    <w:rsid w:val="00BB0246"/>
    <w:rsid w:val="00BB0A00"/>
    <w:rsid w:val="00BB0C0F"/>
    <w:rsid w:val="00BB1692"/>
    <w:rsid w:val="00BB2A14"/>
    <w:rsid w:val="00BB3EAF"/>
    <w:rsid w:val="00BB4621"/>
    <w:rsid w:val="00BB6ACA"/>
    <w:rsid w:val="00BB7F52"/>
    <w:rsid w:val="00BC02B4"/>
    <w:rsid w:val="00BC1E8D"/>
    <w:rsid w:val="00BC244C"/>
    <w:rsid w:val="00BC2F2B"/>
    <w:rsid w:val="00BC5E0D"/>
    <w:rsid w:val="00BC5EE8"/>
    <w:rsid w:val="00BC79B2"/>
    <w:rsid w:val="00BD0BBD"/>
    <w:rsid w:val="00BD0E37"/>
    <w:rsid w:val="00BD45BE"/>
    <w:rsid w:val="00BE24D4"/>
    <w:rsid w:val="00BE6D2F"/>
    <w:rsid w:val="00BF1FAC"/>
    <w:rsid w:val="00BF61FD"/>
    <w:rsid w:val="00BF6477"/>
    <w:rsid w:val="00C022E0"/>
    <w:rsid w:val="00C028FB"/>
    <w:rsid w:val="00C0423F"/>
    <w:rsid w:val="00C04734"/>
    <w:rsid w:val="00C1390F"/>
    <w:rsid w:val="00C14458"/>
    <w:rsid w:val="00C15F4F"/>
    <w:rsid w:val="00C17BE7"/>
    <w:rsid w:val="00C21764"/>
    <w:rsid w:val="00C2424F"/>
    <w:rsid w:val="00C259EA"/>
    <w:rsid w:val="00C25C9F"/>
    <w:rsid w:val="00C260A2"/>
    <w:rsid w:val="00C30537"/>
    <w:rsid w:val="00C324E0"/>
    <w:rsid w:val="00C3412E"/>
    <w:rsid w:val="00C3574E"/>
    <w:rsid w:val="00C3627D"/>
    <w:rsid w:val="00C36AF4"/>
    <w:rsid w:val="00C37E40"/>
    <w:rsid w:val="00C440B8"/>
    <w:rsid w:val="00C44E16"/>
    <w:rsid w:val="00C47224"/>
    <w:rsid w:val="00C4743C"/>
    <w:rsid w:val="00C5031B"/>
    <w:rsid w:val="00C51AD0"/>
    <w:rsid w:val="00C57834"/>
    <w:rsid w:val="00C61BED"/>
    <w:rsid w:val="00C6201D"/>
    <w:rsid w:val="00C62052"/>
    <w:rsid w:val="00C6651B"/>
    <w:rsid w:val="00C66B5A"/>
    <w:rsid w:val="00C70B74"/>
    <w:rsid w:val="00C71EB2"/>
    <w:rsid w:val="00C749AB"/>
    <w:rsid w:val="00C75895"/>
    <w:rsid w:val="00C77599"/>
    <w:rsid w:val="00C80972"/>
    <w:rsid w:val="00C8272C"/>
    <w:rsid w:val="00C83CFE"/>
    <w:rsid w:val="00C845BE"/>
    <w:rsid w:val="00C857AA"/>
    <w:rsid w:val="00C91ABE"/>
    <w:rsid w:val="00C9223F"/>
    <w:rsid w:val="00C938F9"/>
    <w:rsid w:val="00C93F6B"/>
    <w:rsid w:val="00C94A89"/>
    <w:rsid w:val="00CA0838"/>
    <w:rsid w:val="00CA27F9"/>
    <w:rsid w:val="00CA326E"/>
    <w:rsid w:val="00CA4C56"/>
    <w:rsid w:val="00CA4D58"/>
    <w:rsid w:val="00CB5902"/>
    <w:rsid w:val="00CB6882"/>
    <w:rsid w:val="00CC307B"/>
    <w:rsid w:val="00CC5AD3"/>
    <w:rsid w:val="00CC6417"/>
    <w:rsid w:val="00CC69E8"/>
    <w:rsid w:val="00CC7240"/>
    <w:rsid w:val="00CD0763"/>
    <w:rsid w:val="00CD595C"/>
    <w:rsid w:val="00CD66FA"/>
    <w:rsid w:val="00CE4E64"/>
    <w:rsid w:val="00CE5D0B"/>
    <w:rsid w:val="00CF0048"/>
    <w:rsid w:val="00CF4F2E"/>
    <w:rsid w:val="00D01D1F"/>
    <w:rsid w:val="00D02F61"/>
    <w:rsid w:val="00D04055"/>
    <w:rsid w:val="00D04F30"/>
    <w:rsid w:val="00D1223F"/>
    <w:rsid w:val="00D1296A"/>
    <w:rsid w:val="00D13407"/>
    <w:rsid w:val="00D13A18"/>
    <w:rsid w:val="00D13B35"/>
    <w:rsid w:val="00D1417C"/>
    <w:rsid w:val="00D16BB4"/>
    <w:rsid w:val="00D232BB"/>
    <w:rsid w:val="00D25A6B"/>
    <w:rsid w:val="00D27D07"/>
    <w:rsid w:val="00D27F37"/>
    <w:rsid w:val="00D327D3"/>
    <w:rsid w:val="00D33B42"/>
    <w:rsid w:val="00D3424A"/>
    <w:rsid w:val="00D3476C"/>
    <w:rsid w:val="00D35B1C"/>
    <w:rsid w:val="00D35B40"/>
    <w:rsid w:val="00D35EF5"/>
    <w:rsid w:val="00D3622F"/>
    <w:rsid w:val="00D36D3D"/>
    <w:rsid w:val="00D40C88"/>
    <w:rsid w:val="00D4266F"/>
    <w:rsid w:val="00D4378E"/>
    <w:rsid w:val="00D45117"/>
    <w:rsid w:val="00D45908"/>
    <w:rsid w:val="00D46D8C"/>
    <w:rsid w:val="00D51CBE"/>
    <w:rsid w:val="00D51DC7"/>
    <w:rsid w:val="00D5247E"/>
    <w:rsid w:val="00D56B27"/>
    <w:rsid w:val="00D627DF"/>
    <w:rsid w:val="00D667B9"/>
    <w:rsid w:val="00D66B63"/>
    <w:rsid w:val="00D71E1F"/>
    <w:rsid w:val="00D7221D"/>
    <w:rsid w:val="00D7228D"/>
    <w:rsid w:val="00D73961"/>
    <w:rsid w:val="00D75A75"/>
    <w:rsid w:val="00D76EE9"/>
    <w:rsid w:val="00D778E5"/>
    <w:rsid w:val="00D8160A"/>
    <w:rsid w:val="00D83AA3"/>
    <w:rsid w:val="00D83BF3"/>
    <w:rsid w:val="00D868DD"/>
    <w:rsid w:val="00D87225"/>
    <w:rsid w:val="00D90D75"/>
    <w:rsid w:val="00D9134E"/>
    <w:rsid w:val="00D94130"/>
    <w:rsid w:val="00D94407"/>
    <w:rsid w:val="00D96F96"/>
    <w:rsid w:val="00DA31BC"/>
    <w:rsid w:val="00DA48B4"/>
    <w:rsid w:val="00DA5F99"/>
    <w:rsid w:val="00DA6283"/>
    <w:rsid w:val="00DA7F9A"/>
    <w:rsid w:val="00DB2D2B"/>
    <w:rsid w:val="00DB57DE"/>
    <w:rsid w:val="00DB71DA"/>
    <w:rsid w:val="00DB7F76"/>
    <w:rsid w:val="00DC069E"/>
    <w:rsid w:val="00DC1BE8"/>
    <w:rsid w:val="00DC1E3A"/>
    <w:rsid w:val="00DC32DA"/>
    <w:rsid w:val="00DC3DA0"/>
    <w:rsid w:val="00DD0391"/>
    <w:rsid w:val="00DD0843"/>
    <w:rsid w:val="00DD1770"/>
    <w:rsid w:val="00DD2522"/>
    <w:rsid w:val="00DD2640"/>
    <w:rsid w:val="00DE0B41"/>
    <w:rsid w:val="00DE3098"/>
    <w:rsid w:val="00DE79BE"/>
    <w:rsid w:val="00DF02F6"/>
    <w:rsid w:val="00DF06AD"/>
    <w:rsid w:val="00DF18E2"/>
    <w:rsid w:val="00DF3B4E"/>
    <w:rsid w:val="00DF526B"/>
    <w:rsid w:val="00DF685F"/>
    <w:rsid w:val="00DF6954"/>
    <w:rsid w:val="00E03289"/>
    <w:rsid w:val="00E0476C"/>
    <w:rsid w:val="00E047C1"/>
    <w:rsid w:val="00E05982"/>
    <w:rsid w:val="00E072BE"/>
    <w:rsid w:val="00E07617"/>
    <w:rsid w:val="00E078C3"/>
    <w:rsid w:val="00E11E03"/>
    <w:rsid w:val="00E12408"/>
    <w:rsid w:val="00E1502B"/>
    <w:rsid w:val="00E16E66"/>
    <w:rsid w:val="00E214C8"/>
    <w:rsid w:val="00E220B5"/>
    <w:rsid w:val="00E2301A"/>
    <w:rsid w:val="00E2393D"/>
    <w:rsid w:val="00E256F0"/>
    <w:rsid w:val="00E25908"/>
    <w:rsid w:val="00E27F61"/>
    <w:rsid w:val="00E30DE3"/>
    <w:rsid w:val="00E3152E"/>
    <w:rsid w:val="00E346F7"/>
    <w:rsid w:val="00E3496A"/>
    <w:rsid w:val="00E34971"/>
    <w:rsid w:val="00E41258"/>
    <w:rsid w:val="00E41CA0"/>
    <w:rsid w:val="00E436E2"/>
    <w:rsid w:val="00E4464C"/>
    <w:rsid w:val="00E5152E"/>
    <w:rsid w:val="00E53475"/>
    <w:rsid w:val="00E53F4A"/>
    <w:rsid w:val="00E541F1"/>
    <w:rsid w:val="00E54A35"/>
    <w:rsid w:val="00E57E54"/>
    <w:rsid w:val="00E61354"/>
    <w:rsid w:val="00E61EA8"/>
    <w:rsid w:val="00E651E5"/>
    <w:rsid w:val="00E66845"/>
    <w:rsid w:val="00E74F52"/>
    <w:rsid w:val="00E76B74"/>
    <w:rsid w:val="00E77302"/>
    <w:rsid w:val="00E816CB"/>
    <w:rsid w:val="00E81789"/>
    <w:rsid w:val="00E83E41"/>
    <w:rsid w:val="00E95DE1"/>
    <w:rsid w:val="00E95E1D"/>
    <w:rsid w:val="00EA0372"/>
    <w:rsid w:val="00EA0FCA"/>
    <w:rsid w:val="00EA186C"/>
    <w:rsid w:val="00EA241B"/>
    <w:rsid w:val="00EA26B2"/>
    <w:rsid w:val="00EA2E44"/>
    <w:rsid w:val="00EA4087"/>
    <w:rsid w:val="00EA7434"/>
    <w:rsid w:val="00EB16D9"/>
    <w:rsid w:val="00EB1A2F"/>
    <w:rsid w:val="00EB341E"/>
    <w:rsid w:val="00EB4E02"/>
    <w:rsid w:val="00EB5120"/>
    <w:rsid w:val="00EB6C80"/>
    <w:rsid w:val="00EC0B5C"/>
    <w:rsid w:val="00EC121B"/>
    <w:rsid w:val="00EC13E3"/>
    <w:rsid w:val="00EC438B"/>
    <w:rsid w:val="00EC4E5C"/>
    <w:rsid w:val="00EC64B5"/>
    <w:rsid w:val="00EC6561"/>
    <w:rsid w:val="00EC76BB"/>
    <w:rsid w:val="00EC7806"/>
    <w:rsid w:val="00ED3E67"/>
    <w:rsid w:val="00ED52CC"/>
    <w:rsid w:val="00ED69F3"/>
    <w:rsid w:val="00ED6ACE"/>
    <w:rsid w:val="00EE1694"/>
    <w:rsid w:val="00EE4418"/>
    <w:rsid w:val="00EE45EC"/>
    <w:rsid w:val="00EF0942"/>
    <w:rsid w:val="00EF19C7"/>
    <w:rsid w:val="00EF3C4B"/>
    <w:rsid w:val="00EF6181"/>
    <w:rsid w:val="00EF68E0"/>
    <w:rsid w:val="00EF6B2F"/>
    <w:rsid w:val="00F01663"/>
    <w:rsid w:val="00F02540"/>
    <w:rsid w:val="00F062BD"/>
    <w:rsid w:val="00F12A71"/>
    <w:rsid w:val="00F21282"/>
    <w:rsid w:val="00F21B39"/>
    <w:rsid w:val="00F25574"/>
    <w:rsid w:val="00F25E0A"/>
    <w:rsid w:val="00F3129F"/>
    <w:rsid w:val="00F33E00"/>
    <w:rsid w:val="00F423DF"/>
    <w:rsid w:val="00F4445F"/>
    <w:rsid w:val="00F4541F"/>
    <w:rsid w:val="00F5091E"/>
    <w:rsid w:val="00F5349D"/>
    <w:rsid w:val="00F53C0E"/>
    <w:rsid w:val="00F60E47"/>
    <w:rsid w:val="00F61E8A"/>
    <w:rsid w:val="00F62473"/>
    <w:rsid w:val="00F648FA"/>
    <w:rsid w:val="00F6661D"/>
    <w:rsid w:val="00F6734D"/>
    <w:rsid w:val="00F71B9E"/>
    <w:rsid w:val="00F728E1"/>
    <w:rsid w:val="00F729C1"/>
    <w:rsid w:val="00F76099"/>
    <w:rsid w:val="00F81FB0"/>
    <w:rsid w:val="00F82A84"/>
    <w:rsid w:val="00F83221"/>
    <w:rsid w:val="00F839EB"/>
    <w:rsid w:val="00F83A21"/>
    <w:rsid w:val="00F85119"/>
    <w:rsid w:val="00F8635E"/>
    <w:rsid w:val="00F90124"/>
    <w:rsid w:val="00F92DD5"/>
    <w:rsid w:val="00F93088"/>
    <w:rsid w:val="00F932C2"/>
    <w:rsid w:val="00F93315"/>
    <w:rsid w:val="00F94AF0"/>
    <w:rsid w:val="00F95003"/>
    <w:rsid w:val="00F97069"/>
    <w:rsid w:val="00FA055D"/>
    <w:rsid w:val="00FA0C12"/>
    <w:rsid w:val="00FA1218"/>
    <w:rsid w:val="00FA136A"/>
    <w:rsid w:val="00FA1DAD"/>
    <w:rsid w:val="00FA7AFA"/>
    <w:rsid w:val="00FB062D"/>
    <w:rsid w:val="00FB3B0F"/>
    <w:rsid w:val="00FB4950"/>
    <w:rsid w:val="00FB5C5D"/>
    <w:rsid w:val="00FB6295"/>
    <w:rsid w:val="00FC1558"/>
    <w:rsid w:val="00FC2514"/>
    <w:rsid w:val="00FC3F95"/>
    <w:rsid w:val="00FC40C1"/>
    <w:rsid w:val="00FD15D0"/>
    <w:rsid w:val="00FD3164"/>
    <w:rsid w:val="00FD4786"/>
    <w:rsid w:val="00FD590C"/>
    <w:rsid w:val="00FE11DE"/>
    <w:rsid w:val="00FE34A1"/>
    <w:rsid w:val="00FE552D"/>
    <w:rsid w:val="00FE7D3E"/>
    <w:rsid w:val="00FF0B95"/>
    <w:rsid w:val="00FF1D5B"/>
    <w:rsid w:val="00FF2B3E"/>
    <w:rsid w:val="00FF3764"/>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2C1B"/>
  <w15:chartTrackingRefBased/>
  <w15:docId w15:val="{6F1772D2-FDD0-4919-A998-F7430A7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92"/>
  </w:style>
  <w:style w:type="paragraph" w:styleId="Heading1">
    <w:name w:val="heading 1"/>
    <w:basedOn w:val="Normal"/>
    <w:next w:val="Normal"/>
    <w:link w:val="Heading1Char"/>
    <w:uiPriority w:val="9"/>
    <w:qFormat/>
    <w:rsid w:val="00BE6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6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6D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D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6D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6D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E6D2F"/>
    <w:rPr>
      <w:rFonts w:asciiTheme="majorHAnsi" w:eastAsiaTheme="majorEastAsia" w:hAnsiTheme="majorHAnsi" w:cstheme="majorBidi"/>
      <w:i/>
      <w:iCs/>
      <w:color w:val="2F5496" w:themeColor="accent1" w:themeShade="BF"/>
    </w:rPr>
  </w:style>
  <w:style w:type="paragraph" w:styleId="NoSpacing">
    <w:name w:val="No Spacing"/>
    <w:aliases w:val="Style 4"/>
    <w:link w:val="NoSpacingChar"/>
    <w:uiPriority w:val="1"/>
    <w:qFormat/>
    <w:rsid w:val="00BE6D2F"/>
    <w:pPr>
      <w:spacing w:after="0" w:line="240" w:lineRule="auto"/>
    </w:pPr>
    <w:rPr>
      <w:rFonts w:eastAsiaTheme="minorEastAsia"/>
    </w:rPr>
  </w:style>
  <w:style w:type="character" w:customStyle="1" w:styleId="NoSpacingChar">
    <w:name w:val="No Spacing Char"/>
    <w:aliases w:val="Style 4 Char"/>
    <w:basedOn w:val="DefaultParagraphFont"/>
    <w:link w:val="NoSpacing"/>
    <w:uiPriority w:val="1"/>
    <w:rsid w:val="00BE6D2F"/>
    <w:rPr>
      <w:rFonts w:eastAsiaTheme="minorEastAsia"/>
    </w:rPr>
  </w:style>
  <w:style w:type="table" w:styleId="GridTable5Dark-Accent1">
    <w:name w:val="Grid Table 5 Dark Accent 1"/>
    <w:basedOn w:val="TableNormal"/>
    <w:uiPriority w:val="50"/>
    <w:rsid w:val="00BE6D2F"/>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Heading">
    <w:name w:val="TOC Heading"/>
    <w:basedOn w:val="Heading1"/>
    <w:next w:val="Normal"/>
    <w:uiPriority w:val="39"/>
    <w:unhideWhenUsed/>
    <w:qFormat/>
    <w:rsid w:val="00BE6D2F"/>
    <w:pPr>
      <w:outlineLvl w:val="9"/>
    </w:pPr>
  </w:style>
  <w:style w:type="paragraph" w:styleId="TOC1">
    <w:name w:val="toc 1"/>
    <w:basedOn w:val="Normal"/>
    <w:next w:val="Normal"/>
    <w:autoRedefine/>
    <w:uiPriority w:val="39"/>
    <w:unhideWhenUsed/>
    <w:rsid w:val="00BE6D2F"/>
    <w:pPr>
      <w:spacing w:after="100"/>
    </w:pPr>
  </w:style>
  <w:style w:type="paragraph" w:styleId="TOC2">
    <w:name w:val="toc 2"/>
    <w:basedOn w:val="Normal"/>
    <w:next w:val="Normal"/>
    <w:autoRedefine/>
    <w:uiPriority w:val="39"/>
    <w:unhideWhenUsed/>
    <w:rsid w:val="00BE6D2F"/>
    <w:pPr>
      <w:spacing w:after="100"/>
      <w:ind w:left="220"/>
    </w:pPr>
  </w:style>
  <w:style w:type="character" w:styleId="Hyperlink">
    <w:name w:val="Hyperlink"/>
    <w:basedOn w:val="DefaultParagraphFont"/>
    <w:uiPriority w:val="99"/>
    <w:unhideWhenUsed/>
    <w:rsid w:val="00BE6D2F"/>
    <w:rPr>
      <w:color w:val="0563C1" w:themeColor="hyperlink"/>
      <w:u w:val="single"/>
    </w:rPr>
  </w:style>
  <w:style w:type="paragraph" w:styleId="Header">
    <w:name w:val="header"/>
    <w:basedOn w:val="Normal"/>
    <w:link w:val="HeaderChar"/>
    <w:uiPriority w:val="99"/>
    <w:unhideWhenUsed/>
    <w:rsid w:val="00BE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2F"/>
  </w:style>
  <w:style w:type="paragraph" w:styleId="Footer">
    <w:name w:val="footer"/>
    <w:basedOn w:val="Normal"/>
    <w:link w:val="FooterChar"/>
    <w:uiPriority w:val="99"/>
    <w:unhideWhenUsed/>
    <w:rsid w:val="00BE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2F"/>
  </w:style>
  <w:style w:type="paragraph" w:styleId="BalloonText">
    <w:name w:val="Balloon Text"/>
    <w:basedOn w:val="Normal"/>
    <w:link w:val="BalloonTextChar"/>
    <w:uiPriority w:val="99"/>
    <w:semiHidden/>
    <w:unhideWhenUsed/>
    <w:rsid w:val="00BE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2F"/>
    <w:rPr>
      <w:rFonts w:ascii="Segoe UI" w:hAnsi="Segoe UI" w:cs="Segoe UI"/>
      <w:sz w:val="18"/>
      <w:szCs w:val="18"/>
    </w:rPr>
  </w:style>
  <w:style w:type="paragraph" w:styleId="BodyText">
    <w:name w:val="Body Text"/>
    <w:basedOn w:val="Normal"/>
    <w:link w:val="BodyTextChar"/>
    <w:rsid w:val="00BE6D2F"/>
    <w:pPr>
      <w:spacing w:after="0" w:line="240" w:lineRule="auto"/>
      <w:jc w:val="center"/>
      <w:outlineLvl w:val="0"/>
    </w:pPr>
    <w:rPr>
      <w:rFonts w:ascii="Arial" w:eastAsia="Times New Roman" w:hAnsi="Arial" w:cs="Times New Roman"/>
      <w:sz w:val="20"/>
      <w:szCs w:val="20"/>
      <w:lang w:val="hr-HR" w:eastAsia="hr-HR"/>
    </w:rPr>
  </w:style>
  <w:style w:type="character" w:customStyle="1" w:styleId="BodyTextChar">
    <w:name w:val="Body Text Char"/>
    <w:basedOn w:val="DefaultParagraphFont"/>
    <w:link w:val="BodyText"/>
    <w:rsid w:val="00BE6D2F"/>
    <w:rPr>
      <w:rFonts w:ascii="Arial" w:eastAsia="Times New Roman" w:hAnsi="Arial" w:cs="Times New Roman"/>
      <w:sz w:val="20"/>
      <w:szCs w:val="20"/>
      <w:lang w:val="hr-HR" w:eastAsia="hr-HR"/>
    </w:rPr>
  </w:style>
  <w:style w:type="paragraph" w:styleId="CommentText">
    <w:name w:val="annotation text"/>
    <w:basedOn w:val="Normal"/>
    <w:link w:val="CommentTextChar"/>
    <w:uiPriority w:val="99"/>
    <w:unhideWhenUsed/>
    <w:rsid w:val="00BE6D2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E6D2F"/>
    <w:rPr>
      <w:rFonts w:ascii="Calibri" w:eastAsia="Calibri" w:hAnsi="Calibri" w:cs="Times New Roman"/>
      <w:sz w:val="20"/>
      <w:szCs w:val="20"/>
    </w:rPr>
  </w:style>
  <w:style w:type="table" w:styleId="LightShading-Accent4">
    <w:name w:val="Light Shading Accent 4"/>
    <w:basedOn w:val="TableNormal"/>
    <w:uiPriority w:val="60"/>
    <w:rsid w:val="00BE6D2F"/>
    <w:pPr>
      <w:spacing w:after="0" w:line="240" w:lineRule="auto"/>
    </w:pPr>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CommentReference">
    <w:name w:val="annotation reference"/>
    <w:basedOn w:val="DefaultParagraphFont"/>
    <w:uiPriority w:val="99"/>
    <w:semiHidden/>
    <w:unhideWhenUsed/>
    <w:rsid w:val="00BE6D2F"/>
    <w:rPr>
      <w:sz w:val="16"/>
      <w:szCs w:val="16"/>
    </w:rPr>
  </w:style>
  <w:style w:type="character" w:styleId="FollowedHyperlink">
    <w:name w:val="FollowedHyperlink"/>
    <w:basedOn w:val="DefaultParagraphFont"/>
    <w:uiPriority w:val="99"/>
    <w:semiHidden/>
    <w:unhideWhenUsed/>
    <w:rsid w:val="00BE6D2F"/>
    <w:rPr>
      <w:color w:val="954F72"/>
      <w:u w:val="single"/>
    </w:rPr>
  </w:style>
  <w:style w:type="paragraph" w:customStyle="1" w:styleId="msonormal0">
    <w:name w:val="msonormal"/>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E6D2F"/>
    <w:pPr>
      <w:pBdr>
        <w:top w:val="single" w:sz="4" w:space="0" w:color="auto"/>
        <w:left w:val="single" w:sz="4" w:space="11" w:color="auto"/>
        <w:right w:val="single" w:sz="4" w:space="0" w:color="auto"/>
      </w:pBdr>
      <w:shd w:val="clear" w:color="000000" w:fill="FFFFFF"/>
      <w:spacing w:before="100" w:beforeAutospacing="1" w:after="100" w:afterAutospacing="1" w:line="240" w:lineRule="auto"/>
      <w:ind w:firstLineChars="100" w:firstLine="100"/>
      <w:textAlignment w:val="top"/>
    </w:pPr>
    <w:rPr>
      <w:rFonts w:ascii="Calibri" w:eastAsia="Times New Roman" w:hAnsi="Calibri" w:cs="Calibri"/>
      <w:sz w:val="18"/>
      <w:szCs w:val="18"/>
    </w:rPr>
  </w:style>
  <w:style w:type="paragraph" w:customStyle="1" w:styleId="xl67">
    <w:name w:val="xl6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68">
    <w:name w:val="xl68"/>
    <w:basedOn w:val="Normal"/>
    <w:rsid w:val="00BE6D2F"/>
    <w:pPr>
      <w:spacing w:before="100" w:beforeAutospacing="1" w:after="100" w:afterAutospacing="1" w:line="240" w:lineRule="auto"/>
    </w:pPr>
    <w:rPr>
      <w:rFonts w:ascii="Myriad Pro" w:eastAsia="Times New Roman" w:hAnsi="Myriad Pro" w:cs="Times New Roman"/>
      <w:b/>
      <w:bCs/>
      <w:sz w:val="24"/>
      <w:szCs w:val="24"/>
    </w:rPr>
  </w:style>
  <w:style w:type="paragraph" w:customStyle="1" w:styleId="xl69">
    <w:name w:val="xl69"/>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0">
    <w:name w:val="xl70"/>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E6D2F"/>
    <w:pPr>
      <w:shd w:val="clear" w:color="000000" w:fill="BFBFBF"/>
      <w:spacing w:before="100" w:beforeAutospacing="1" w:after="100" w:afterAutospacing="1" w:line="240" w:lineRule="auto"/>
    </w:pPr>
    <w:rPr>
      <w:rFonts w:ascii="Calibri" w:eastAsia="Times New Roman" w:hAnsi="Calibri" w:cs="Calibri"/>
      <w:b/>
      <w:bCs/>
      <w:sz w:val="24"/>
      <w:szCs w:val="24"/>
    </w:rPr>
  </w:style>
  <w:style w:type="paragraph" w:customStyle="1" w:styleId="xl73">
    <w:name w:val="xl7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74">
    <w:name w:val="xl7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5">
    <w:name w:val="xl7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6">
    <w:name w:val="xl76"/>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Ca;" w:eastAsia="Times New Roman" w:hAnsi="Ca;" w:cs="Times New Roman"/>
      <w:b/>
      <w:bCs/>
      <w:sz w:val="20"/>
      <w:szCs w:val="20"/>
    </w:rPr>
  </w:style>
  <w:style w:type="paragraph" w:customStyle="1" w:styleId="xl77">
    <w:name w:val="xl77"/>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78">
    <w:name w:val="xl78"/>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79">
    <w:name w:val="xl79"/>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0">
    <w:name w:val="xl8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1">
    <w:name w:val="xl81"/>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82">
    <w:name w:val="xl82"/>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3">
    <w:name w:val="xl8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4">
    <w:name w:val="xl8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0"/>
      <w:szCs w:val="20"/>
    </w:rPr>
  </w:style>
  <w:style w:type="paragraph" w:customStyle="1" w:styleId="xl85">
    <w:name w:val="xl8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6">
    <w:name w:val="xl86"/>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7">
    <w:name w:val="xl8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88">
    <w:name w:val="xl88"/>
    <w:basedOn w:val="Normal"/>
    <w:rsid w:val="00BE6D2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89">
    <w:name w:val="xl89"/>
    <w:basedOn w:val="Normal"/>
    <w:rsid w:val="00BE6D2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90">
    <w:name w:val="xl9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91">
    <w:name w:val="xl91"/>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4"/>
      <w:szCs w:val="24"/>
    </w:rPr>
  </w:style>
  <w:style w:type="paragraph" w:customStyle="1" w:styleId="xl92">
    <w:name w:val="xl92"/>
    <w:basedOn w:val="Normal"/>
    <w:rsid w:val="00BE6D2F"/>
    <w:pPr>
      <w:pBdr>
        <w:top w:val="single" w:sz="4" w:space="0" w:color="auto"/>
        <w:left w:val="single" w:sz="4" w:space="11" w:color="auto"/>
        <w:bottom w:val="single" w:sz="4" w:space="0" w:color="auto"/>
        <w:right w:val="single" w:sz="4" w:space="0" w:color="auto"/>
      </w:pBdr>
      <w:shd w:val="clear" w:color="000000" w:fill="D9D9D9"/>
      <w:spacing w:before="100" w:beforeAutospacing="1" w:after="100" w:afterAutospacing="1" w:line="240" w:lineRule="auto"/>
      <w:ind w:firstLineChars="100" w:firstLine="100"/>
      <w:textAlignment w:val="top"/>
    </w:pPr>
    <w:rPr>
      <w:rFonts w:ascii="Ca;" w:eastAsia="Times New Roman" w:hAnsi="Ca;" w:cs="Times New Roman"/>
      <w:b/>
      <w:bCs/>
      <w:sz w:val="20"/>
      <w:szCs w:val="20"/>
    </w:rPr>
  </w:style>
  <w:style w:type="paragraph" w:customStyle="1" w:styleId="xl93">
    <w:name w:val="xl93"/>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0"/>
      <w:szCs w:val="20"/>
    </w:rPr>
  </w:style>
  <w:style w:type="paragraph" w:customStyle="1" w:styleId="xl94">
    <w:name w:val="xl94"/>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95">
    <w:name w:val="xl9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6">
    <w:name w:val="xl96"/>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7">
    <w:name w:val="xl97"/>
    <w:basedOn w:val="Normal"/>
    <w:rsid w:val="00BE6D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8">
    <w:name w:val="xl98"/>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9">
    <w:name w:val="xl99"/>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100">
    <w:name w:val="xl100"/>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101">
    <w:name w:val="xl10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Default">
    <w:name w:val="Default"/>
    <w:rsid w:val="00BE6D2F"/>
    <w:pPr>
      <w:autoSpaceDE w:val="0"/>
      <w:autoSpaceDN w:val="0"/>
      <w:adjustRightInd w:val="0"/>
      <w:spacing w:after="0" w:line="240" w:lineRule="auto"/>
    </w:pPr>
    <w:rPr>
      <w:rFonts w:ascii="Times New Roman" w:eastAsiaTheme="minorEastAsia" w:hAnsi="Times New Roman" w:cs="Times New Roman"/>
      <w:color w:val="000000"/>
      <w:sz w:val="24"/>
      <w:szCs w:val="24"/>
      <w:lang w:val="bs-Latn-BA" w:eastAsia="bs-Latn-BA"/>
    </w:rPr>
  </w:style>
  <w:style w:type="paragraph" w:styleId="ListParagraph">
    <w:name w:val="List Paragraph"/>
    <w:aliases w:val="Colorful List - Accent 11,List Paragraph (numbered (a)),List Paragraph Char Char Char,Use Case List Paragraph,List Paragraph2,List Paragraph 2.1"/>
    <w:basedOn w:val="Normal"/>
    <w:link w:val="ListParagraphChar"/>
    <w:uiPriority w:val="34"/>
    <w:qFormat/>
    <w:rsid w:val="00BE6D2F"/>
    <w:pPr>
      <w:spacing w:after="200" w:line="276" w:lineRule="auto"/>
      <w:ind w:left="720"/>
      <w:contextualSpacing/>
    </w:pPr>
    <w:rPr>
      <w:rFonts w:eastAsiaTheme="minorEastAsia"/>
    </w:rPr>
  </w:style>
  <w:style w:type="character" w:customStyle="1" w:styleId="ListParagraphChar">
    <w:name w:val="List Paragraph Char"/>
    <w:aliases w:val="Colorful List - Accent 11 Char,List Paragraph (numbered (a)) Char,List Paragraph Char Char Char Char,Use Case List Paragraph Char,List Paragraph2 Char,List Paragraph 2.1 Char"/>
    <w:link w:val="ListParagraph"/>
    <w:uiPriority w:val="34"/>
    <w:qFormat/>
    <w:rsid w:val="00BE6D2F"/>
    <w:rPr>
      <w:rFonts w:eastAsiaTheme="minorEastAsia"/>
    </w:rPr>
  </w:style>
  <w:style w:type="paragraph" w:styleId="Caption">
    <w:name w:val="caption"/>
    <w:basedOn w:val="Normal"/>
    <w:next w:val="Normal"/>
    <w:uiPriority w:val="35"/>
    <w:unhideWhenUsed/>
    <w:qFormat/>
    <w:rsid w:val="00BE6D2F"/>
    <w:pPr>
      <w:spacing w:after="200" w:line="240" w:lineRule="auto"/>
    </w:pPr>
    <w:rPr>
      <w:rFonts w:ascii="Calibri" w:eastAsia="Calibri" w:hAnsi="Calibri" w:cs="Times New Roman"/>
      <w:b/>
      <w:bCs/>
      <w:color w:val="4F81BD"/>
      <w:sz w:val="18"/>
      <w:szCs w:val="18"/>
    </w:rPr>
  </w:style>
  <w:style w:type="paragraph" w:customStyle="1" w:styleId="Vlada">
    <w:name w:val="Vlada"/>
    <w:basedOn w:val="NoSpacing"/>
    <w:link w:val="VladaChar"/>
    <w:qFormat/>
    <w:rsid w:val="00BE6D2F"/>
    <w:pPr>
      <w:jc w:val="both"/>
    </w:pPr>
    <w:rPr>
      <w:rFonts w:ascii="Times New Roman" w:eastAsia="Times New Roman" w:hAnsi="Times New Roman" w:cs="Times New Roman"/>
      <w:sz w:val="24"/>
      <w:szCs w:val="24"/>
      <w:lang w:val="hr-BA" w:eastAsia="hr-BA"/>
    </w:rPr>
  </w:style>
  <w:style w:type="character" w:customStyle="1" w:styleId="VladaChar">
    <w:name w:val="Vlada Char"/>
    <w:basedOn w:val="NoSpacingChar"/>
    <w:link w:val="Vlada"/>
    <w:rsid w:val="00BE6D2F"/>
    <w:rPr>
      <w:rFonts w:ascii="Times New Roman" w:eastAsia="Times New Roman" w:hAnsi="Times New Roman" w:cs="Times New Roman"/>
      <w:sz w:val="24"/>
      <w:szCs w:val="24"/>
      <w:lang w:val="hr-BA" w:eastAsia="hr-BA"/>
    </w:rPr>
  </w:style>
  <w:style w:type="character" w:customStyle="1" w:styleId="Corpsdutexte">
    <w:name w:val="Corps du texte_"/>
    <w:basedOn w:val="DefaultParagraphFont"/>
    <w:link w:val="Corpsdutexte1"/>
    <w:rsid w:val="00BE6D2F"/>
    <w:rPr>
      <w:sz w:val="23"/>
      <w:szCs w:val="23"/>
      <w:shd w:val="clear" w:color="auto" w:fill="FFFFFF"/>
    </w:rPr>
  </w:style>
  <w:style w:type="paragraph" w:customStyle="1" w:styleId="Corpsdutexte1">
    <w:name w:val="Corps du texte1"/>
    <w:basedOn w:val="Normal"/>
    <w:link w:val="Corpsdutexte"/>
    <w:rsid w:val="00BE6D2F"/>
    <w:pPr>
      <w:widowControl w:val="0"/>
      <w:shd w:val="clear" w:color="auto" w:fill="FFFFFF"/>
      <w:spacing w:before="240" w:after="240" w:line="274" w:lineRule="exact"/>
      <w:ind w:hanging="380"/>
      <w:jc w:val="both"/>
    </w:pPr>
    <w:rPr>
      <w:sz w:val="23"/>
      <w:szCs w:val="23"/>
    </w:rPr>
  </w:style>
  <w:style w:type="paragraph" w:customStyle="1" w:styleId="Question">
    <w:name w:val="Question"/>
    <w:basedOn w:val="Normal"/>
    <w:autoRedefine/>
    <w:rsid w:val="00BE6D2F"/>
    <w:pPr>
      <w:tabs>
        <w:tab w:val="left" w:pos="432"/>
      </w:tabs>
      <w:spacing w:after="120" w:line="274" w:lineRule="exact"/>
      <w:ind w:right="23"/>
      <w:jc w:val="both"/>
    </w:pPr>
    <w:rPr>
      <w:rFonts w:ascii="Times New Roman" w:eastAsia="Times New Roman" w:hAnsi="Times New Roman" w:cs="Times New Roman"/>
      <w:b/>
      <w:sz w:val="24"/>
      <w:szCs w:val="24"/>
      <w:lang w:val="hr-HR" w:eastAsia="bs-Latn-BA" w:bidi="bs-Latn-BA"/>
    </w:rPr>
  </w:style>
  <w:style w:type="paragraph" w:styleId="NormalWeb">
    <w:name w:val="Normal (Web)"/>
    <w:basedOn w:val="Normal"/>
    <w:uiPriority w:val="99"/>
    <w:unhideWhenUsed/>
    <w:rsid w:val="00BE6D2F"/>
    <w:pPr>
      <w:spacing w:before="100" w:beforeAutospacing="1" w:after="100" w:afterAutospacing="1" w:line="240" w:lineRule="auto"/>
    </w:pPr>
    <w:rPr>
      <w:rFonts w:ascii="Times New Roman" w:eastAsia="Times New Roman" w:hAnsi="Times New Roman" w:cs="Times New Roman"/>
      <w:sz w:val="24"/>
      <w:szCs w:val="24"/>
      <w:lang w:val="bs-Latn-BA" w:eastAsia="bs-Latn-BA" w:bidi="bs-Latn-BA"/>
    </w:rPr>
  </w:style>
  <w:style w:type="paragraph" w:styleId="BodyText3">
    <w:name w:val="Body Text 3"/>
    <w:basedOn w:val="Normal"/>
    <w:link w:val="BodyText3Char"/>
    <w:uiPriority w:val="99"/>
    <w:semiHidden/>
    <w:unhideWhenUsed/>
    <w:rsid w:val="00BE6D2F"/>
    <w:pPr>
      <w:spacing w:after="120"/>
    </w:pPr>
    <w:rPr>
      <w:sz w:val="16"/>
      <w:szCs w:val="16"/>
    </w:rPr>
  </w:style>
  <w:style w:type="character" w:customStyle="1" w:styleId="BodyText3Char">
    <w:name w:val="Body Text 3 Char"/>
    <w:basedOn w:val="DefaultParagraphFont"/>
    <w:link w:val="BodyText3"/>
    <w:uiPriority w:val="99"/>
    <w:semiHidden/>
    <w:rsid w:val="00BE6D2F"/>
    <w:rPr>
      <w:sz w:val="16"/>
      <w:szCs w:val="16"/>
    </w:rPr>
  </w:style>
  <w:style w:type="character" w:styleId="Emphasis">
    <w:name w:val="Emphasis"/>
    <w:basedOn w:val="DefaultParagraphFont"/>
    <w:uiPriority w:val="20"/>
    <w:qFormat/>
    <w:rsid w:val="00BE6D2F"/>
    <w:rPr>
      <w:i/>
      <w:iCs/>
    </w:rPr>
  </w:style>
  <w:style w:type="character" w:customStyle="1" w:styleId="apple-converted-space">
    <w:name w:val="apple-converted-space"/>
    <w:basedOn w:val="DefaultParagraphFont"/>
    <w:rsid w:val="00BE6D2F"/>
  </w:style>
  <w:style w:type="paragraph" w:styleId="TOC3">
    <w:name w:val="toc 3"/>
    <w:basedOn w:val="Normal"/>
    <w:next w:val="Normal"/>
    <w:autoRedefine/>
    <w:uiPriority w:val="39"/>
    <w:unhideWhenUsed/>
    <w:rsid w:val="00BE6D2F"/>
    <w:pPr>
      <w:spacing w:after="100"/>
      <w:ind w:left="440"/>
    </w:pPr>
  </w:style>
  <w:style w:type="table" w:styleId="TableGrid">
    <w:name w:val="Table Grid"/>
    <w:basedOn w:val="TableNormal"/>
    <w:uiPriority w:val="39"/>
    <w:rsid w:val="00BE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BE6D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6">
    <w:name w:val="Grid Table 3 Accent 6"/>
    <w:basedOn w:val="TableNormal"/>
    <w:uiPriority w:val="48"/>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FootnoteText">
    <w:name w:val="footnote text"/>
    <w:aliases w:val="Podrozdział,Footnote Text Blue,Footnote Text1,Char,fn,FOOTNOTES,single space,ADB,Footnote Text Char Char Char,Footnote Text Char Char,ft,Tegn1,Tegn1 Char,Char Char Char,Footnote Text Char2 Char Char,Знак Знак Знак,Знак Знак Знак Зн,Geneva "/>
    <w:basedOn w:val="Normal"/>
    <w:link w:val="FootnoteTextChar"/>
    <w:uiPriority w:val="99"/>
    <w:unhideWhenUsed/>
    <w:rsid w:val="00BE6D2F"/>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Geneva  Char"/>
    <w:basedOn w:val="DefaultParagraphFont"/>
    <w:link w:val="FootnoteText"/>
    <w:uiPriority w:val="99"/>
    <w:rsid w:val="00BE6D2F"/>
    <w:rPr>
      <w:rFonts w:ascii="Calibri" w:eastAsia="Calibri" w:hAnsi="Calibri" w:cs="Times New Roman"/>
      <w:sz w:val="20"/>
      <w:szCs w:val="20"/>
    </w:rPr>
  </w:style>
  <w:style w:type="character" w:styleId="FootnoteReference">
    <w:name w:val="footnote reference"/>
    <w:aliases w:val="ftref,16 Point,Superscript 6 Point,Footnote symbol,Знак сноски-FN,Footnote Reference Superscript,Footnote Reference Number,Footnote Reference_LVL6,Footnote Reference_LVL61,Footnote Reference_LVL62,Footnote Reference_LVL63,Ref,BVI fnr"/>
    <w:uiPriority w:val="99"/>
    <w:unhideWhenUsed/>
    <w:qFormat/>
    <w:rsid w:val="00BE6D2F"/>
    <w:rPr>
      <w:vertAlign w:val="superscript"/>
    </w:rPr>
  </w:style>
  <w:style w:type="table" w:styleId="GridTable5Dark-Accent2">
    <w:name w:val="Grid Table 5 Dark Accent 2"/>
    <w:basedOn w:val="TableNormal"/>
    <w:uiPriority w:val="50"/>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BE6D2F"/>
    <w:rPr>
      <w:rFonts w:ascii="Times New Roman" w:hAnsi="Times New Roman" w:cs="Times New Roman" w:hint="default"/>
      <w:b w:val="0"/>
      <w:bCs w:val="0"/>
      <w:i w:val="0"/>
      <w:iCs w:val="0"/>
      <w:color w:val="000000"/>
      <w:sz w:val="24"/>
      <w:szCs w:val="24"/>
    </w:rPr>
  </w:style>
  <w:style w:type="paragraph" w:customStyle="1" w:styleId="Standard">
    <w:name w:val="Standard"/>
    <w:rsid w:val="00BE6D2F"/>
    <w:pPr>
      <w:suppressAutoHyphens/>
      <w:autoSpaceDN w:val="0"/>
      <w:spacing w:after="200" w:line="276" w:lineRule="auto"/>
    </w:pPr>
    <w:rPr>
      <w:rFonts w:ascii="Calibri" w:eastAsia="SimSun" w:hAnsi="Calibri" w:cs="Tahoma"/>
      <w:kern w:val="3"/>
      <w:lang w:val="hr-HR" w:eastAsia="hr-HR"/>
    </w:rPr>
  </w:style>
  <w:style w:type="table" w:styleId="GridTable6Colorful-Accent6">
    <w:name w:val="Grid Table 6 Colorful Accent 6"/>
    <w:basedOn w:val="TableNormal"/>
    <w:uiPriority w:val="51"/>
    <w:rsid w:val="00BE6D2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BE6D2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4">
    <w:name w:val="toc 4"/>
    <w:basedOn w:val="Normal"/>
    <w:next w:val="Normal"/>
    <w:autoRedefine/>
    <w:uiPriority w:val="39"/>
    <w:unhideWhenUsed/>
    <w:rsid w:val="00BE6D2F"/>
    <w:pPr>
      <w:spacing w:after="100"/>
      <w:ind w:left="660"/>
    </w:pPr>
    <w:rPr>
      <w:rFonts w:eastAsiaTheme="minorEastAsia"/>
    </w:rPr>
  </w:style>
  <w:style w:type="paragraph" w:styleId="TOC5">
    <w:name w:val="toc 5"/>
    <w:basedOn w:val="Normal"/>
    <w:next w:val="Normal"/>
    <w:autoRedefine/>
    <w:uiPriority w:val="39"/>
    <w:unhideWhenUsed/>
    <w:rsid w:val="00BE6D2F"/>
    <w:pPr>
      <w:spacing w:after="100"/>
      <w:ind w:left="880"/>
    </w:pPr>
    <w:rPr>
      <w:rFonts w:eastAsiaTheme="minorEastAsia"/>
    </w:rPr>
  </w:style>
  <w:style w:type="paragraph" w:styleId="TOC6">
    <w:name w:val="toc 6"/>
    <w:basedOn w:val="Normal"/>
    <w:next w:val="Normal"/>
    <w:autoRedefine/>
    <w:uiPriority w:val="39"/>
    <w:unhideWhenUsed/>
    <w:rsid w:val="00BE6D2F"/>
    <w:pPr>
      <w:spacing w:after="100"/>
      <w:ind w:left="1100"/>
    </w:pPr>
    <w:rPr>
      <w:rFonts w:eastAsiaTheme="minorEastAsia"/>
    </w:rPr>
  </w:style>
  <w:style w:type="paragraph" w:styleId="TOC7">
    <w:name w:val="toc 7"/>
    <w:basedOn w:val="Normal"/>
    <w:next w:val="Normal"/>
    <w:autoRedefine/>
    <w:uiPriority w:val="39"/>
    <w:unhideWhenUsed/>
    <w:rsid w:val="00BE6D2F"/>
    <w:pPr>
      <w:spacing w:after="100"/>
      <w:ind w:left="1320"/>
    </w:pPr>
    <w:rPr>
      <w:rFonts w:eastAsiaTheme="minorEastAsia"/>
    </w:rPr>
  </w:style>
  <w:style w:type="paragraph" w:styleId="TOC8">
    <w:name w:val="toc 8"/>
    <w:basedOn w:val="Normal"/>
    <w:next w:val="Normal"/>
    <w:autoRedefine/>
    <w:uiPriority w:val="39"/>
    <w:unhideWhenUsed/>
    <w:rsid w:val="00BE6D2F"/>
    <w:pPr>
      <w:spacing w:after="100"/>
      <w:ind w:left="1540"/>
    </w:pPr>
    <w:rPr>
      <w:rFonts w:eastAsiaTheme="minorEastAsia"/>
    </w:rPr>
  </w:style>
  <w:style w:type="paragraph" w:styleId="TOC9">
    <w:name w:val="toc 9"/>
    <w:basedOn w:val="Normal"/>
    <w:next w:val="Normal"/>
    <w:autoRedefine/>
    <w:uiPriority w:val="39"/>
    <w:unhideWhenUsed/>
    <w:rsid w:val="00BE6D2F"/>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BE6D2F"/>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6D2F"/>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E6D2F"/>
    <w:rPr>
      <w:color w:val="605E5C"/>
      <w:shd w:val="clear" w:color="auto" w:fill="E1DFDD"/>
    </w:rPr>
  </w:style>
  <w:style w:type="paragraph" w:customStyle="1" w:styleId="Bezproreda1">
    <w:name w:val="Bez proreda1"/>
    <w:uiPriority w:val="99"/>
    <w:qFormat/>
    <w:rsid w:val="00BE6D2F"/>
    <w:pPr>
      <w:spacing w:after="0" w:line="276" w:lineRule="auto"/>
      <w:jc w:val="both"/>
    </w:pPr>
    <w:rPr>
      <w:rFonts w:ascii="Cambria" w:eastAsia="Calibri" w:hAnsi="Cambria" w:cs="Cambria"/>
      <w:kern w:val="28"/>
      <w:lang w:val="hr-HR"/>
    </w:rPr>
  </w:style>
  <w:style w:type="table" w:customStyle="1" w:styleId="GridTable5Dark-Accent62">
    <w:name w:val="Grid Table 5 Dark - Accent 62"/>
    <w:basedOn w:val="TableNormal"/>
    <w:next w:val="TableNormal"/>
    <w:uiPriority w:val="50"/>
    <w:rsid w:val="007B52FA"/>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2">
    <w:name w:val="Grid Table 5 Dark - Accent 622"/>
    <w:basedOn w:val="TableNormal"/>
    <w:next w:val="TableNormal"/>
    <w:uiPriority w:val="50"/>
    <w:rsid w:val="007B52FA"/>
    <w:pPr>
      <w:spacing w:after="0" w:line="240" w:lineRule="auto"/>
    </w:pPr>
    <w:rPr>
      <w:lang w:val="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nabr">
    <w:name w:val="nabr."/>
    <w:basedOn w:val="Normal"/>
    <w:rsid w:val="00D40C88"/>
    <w:pPr>
      <w:numPr>
        <w:numId w:val="11"/>
      </w:numPr>
      <w:spacing w:before="40" w:after="0" w:line="240" w:lineRule="auto"/>
      <w:jc w:val="both"/>
    </w:pPr>
    <w:rPr>
      <w:rFonts w:ascii="Arial" w:eastAsia="Times New Roman" w:hAnsi="Arial" w:cs="Arial"/>
      <w:noProof/>
      <w:sz w:val="20"/>
      <w:szCs w:val="20"/>
      <w:lang w:val="sr-Cyrl-CS"/>
    </w:rPr>
  </w:style>
  <w:style w:type="paragraph" w:styleId="Title">
    <w:name w:val="Title"/>
    <w:basedOn w:val="Normal"/>
    <w:next w:val="Normal"/>
    <w:link w:val="TitleChar"/>
    <w:qFormat/>
    <w:rsid w:val="00950A1F"/>
    <w:pPr>
      <w:suppressAutoHyphens/>
      <w:spacing w:after="0" w:line="240" w:lineRule="auto"/>
      <w:jc w:val="center"/>
    </w:pPr>
    <w:rPr>
      <w:rFonts w:ascii="Arial" w:eastAsia="Times New Roman" w:hAnsi="Arial" w:cs="Times New Roman"/>
      <w:b/>
      <w:sz w:val="20"/>
      <w:szCs w:val="20"/>
      <w:lang w:eastAsia="ar-SA"/>
    </w:rPr>
  </w:style>
  <w:style w:type="character" w:customStyle="1" w:styleId="TitleChar">
    <w:name w:val="Title Char"/>
    <w:basedOn w:val="DefaultParagraphFont"/>
    <w:link w:val="Title"/>
    <w:rsid w:val="00950A1F"/>
    <w:rPr>
      <w:rFonts w:ascii="Arial" w:eastAsia="Times New Roman" w:hAnsi="Arial" w:cs="Times New Roman"/>
      <w:b/>
      <w:sz w:val="20"/>
      <w:szCs w:val="20"/>
      <w:lang w:eastAsia="ar-SA"/>
    </w:rPr>
  </w:style>
  <w:style w:type="table" w:customStyle="1" w:styleId="GridTable5Dark-Accent51">
    <w:name w:val="Grid Table 5 Dark - Accent 51"/>
    <w:basedOn w:val="TableNormal"/>
    <w:uiPriority w:val="50"/>
    <w:rsid w:val="0082305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
    <w:name w:val="Grid Table 4 - Accent 51"/>
    <w:basedOn w:val="TableNormal"/>
    <w:uiPriority w:val="49"/>
    <w:rsid w:val="008230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tenseQuote">
    <w:name w:val="Intense Quote"/>
    <w:basedOn w:val="Normal"/>
    <w:next w:val="Normal"/>
    <w:link w:val="IntenseQuoteChar"/>
    <w:uiPriority w:val="30"/>
    <w:qFormat/>
    <w:rsid w:val="001E3C70"/>
    <w:pPr>
      <w:pBdr>
        <w:top w:val="single" w:sz="4" w:space="10" w:color="4472C4" w:themeColor="accent1"/>
        <w:bottom w:val="single" w:sz="4" w:space="10" w:color="4472C4" w:themeColor="accent1"/>
      </w:pBdr>
      <w:spacing w:before="360" w:after="360"/>
      <w:ind w:left="864" w:right="864"/>
      <w:jc w:val="center"/>
    </w:pPr>
    <w:rPr>
      <w:i/>
      <w:iCs/>
      <w:color w:val="4472C4" w:themeColor="accent1"/>
      <w:lang w:val="sr-Cyrl-BA"/>
    </w:rPr>
  </w:style>
  <w:style w:type="character" w:customStyle="1" w:styleId="IntenseQuoteChar">
    <w:name w:val="Intense Quote Char"/>
    <w:basedOn w:val="DefaultParagraphFont"/>
    <w:link w:val="IntenseQuote"/>
    <w:uiPriority w:val="30"/>
    <w:rsid w:val="001E3C70"/>
    <w:rPr>
      <w:i/>
      <w:iCs/>
      <w:color w:val="4472C4" w:themeColor="accent1"/>
      <w:lang w:val="sr-Cyrl-BA"/>
    </w:rPr>
  </w:style>
  <w:style w:type="table" w:customStyle="1" w:styleId="GridTable2-Accent31">
    <w:name w:val="Grid Table 2 - Accent 31"/>
    <w:basedOn w:val="TableNormal"/>
    <w:next w:val="GridTable2-Accent3"/>
    <w:uiPriority w:val="47"/>
    <w:rsid w:val="00144CBA"/>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3">
    <w:name w:val="Grid Table 2 Accent 3"/>
    <w:basedOn w:val="TableNormal"/>
    <w:uiPriority w:val="47"/>
    <w:rsid w:val="00144C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ntstyle21">
    <w:name w:val="fontstyle21"/>
    <w:rsid w:val="004D59DA"/>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8864">
      <w:bodyDiv w:val="1"/>
      <w:marLeft w:val="0"/>
      <w:marRight w:val="0"/>
      <w:marTop w:val="0"/>
      <w:marBottom w:val="0"/>
      <w:divBdr>
        <w:top w:val="none" w:sz="0" w:space="0" w:color="auto"/>
        <w:left w:val="none" w:sz="0" w:space="0" w:color="auto"/>
        <w:bottom w:val="none" w:sz="0" w:space="0" w:color="auto"/>
        <w:right w:val="none" w:sz="0" w:space="0" w:color="auto"/>
      </w:divBdr>
    </w:div>
    <w:div w:id="252402941">
      <w:bodyDiv w:val="1"/>
      <w:marLeft w:val="0"/>
      <w:marRight w:val="0"/>
      <w:marTop w:val="0"/>
      <w:marBottom w:val="0"/>
      <w:divBdr>
        <w:top w:val="none" w:sz="0" w:space="0" w:color="auto"/>
        <w:left w:val="none" w:sz="0" w:space="0" w:color="auto"/>
        <w:bottom w:val="none" w:sz="0" w:space="0" w:color="auto"/>
        <w:right w:val="none" w:sz="0" w:space="0" w:color="auto"/>
      </w:divBdr>
    </w:div>
    <w:div w:id="293945256">
      <w:bodyDiv w:val="1"/>
      <w:marLeft w:val="0"/>
      <w:marRight w:val="0"/>
      <w:marTop w:val="0"/>
      <w:marBottom w:val="0"/>
      <w:divBdr>
        <w:top w:val="none" w:sz="0" w:space="0" w:color="auto"/>
        <w:left w:val="none" w:sz="0" w:space="0" w:color="auto"/>
        <w:bottom w:val="none" w:sz="0" w:space="0" w:color="auto"/>
        <w:right w:val="none" w:sz="0" w:space="0" w:color="auto"/>
      </w:divBdr>
    </w:div>
    <w:div w:id="367687834">
      <w:bodyDiv w:val="1"/>
      <w:marLeft w:val="0"/>
      <w:marRight w:val="0"/>
      <w:marTop w:val="0"/>
      <w:marBottom w:val="0"/>
      <w:divBdr>
        <w:top w:val="none" w:sz="0" w:space="0" w:color="auto"/>
        <w:left w:val="none" w:sz="0" w:space="0" w:color="auto"/>
        <w:bottom w:val="none" w:sz="0" w:space="0" w:color="auto"/>
        <w:right w:val="none" w:sz="0" w:space="0" w:color="auto"/>
      </w:divBdr>
    </w:div>
    <w:div w:id="377631303">
      <w:bodyDiv w:val="1"/>
      <w:marLeft w:val="0"/>
      <w:marRight w:val="0"/>
      <w:marTop w:val="0"/>
      <w:marBottom w:val="0"/>
      <w:divBdr>
        <w:top w:val="none" w:sz="0" w:space="0" w:color="auto"/>
        <w:left w:val="none" w:sz="0" w:space="0" w:color="auto"/>
        <w:bottom w:val="none" w:sz="0" w:space="0" w:color="auto"/>
        <w:right w:val="none" w:sz="0" w:space="0" w:color="auto"/>
      </w:divBdr>
    </w:div>
    <w:div w:id="396589319">
      <w:bodyDiv w:val="1"/>
      <w:marLeft w:val="0"/>
      <w:marRight w:val="0"/>
      <w:marTop w:val="0"/>
      <w:marBottom w:val="0"/>
      <w:divBdr>
        <w:top w:val="none" w:sz="0" w:space="0" w:color="auto"/>
        <w:left w:val="none" w:sz="0" w:space="0" w:color="auto"/>
        <w:bottom w:val="none" w:sz="0" w:space="0" w:color="auto"/>
        <w:right w:val="none" w:sz="0" w:space="0" w:color="auto"/>
      </w:divBdr>
    </w:div>
    <w:div w:id="429012381">
      <w:bodyDiv w:val="1"/>
      <w:marLeft w:val="0"/>
      <w:marRight w:val="0"/>
      <w:marTop w:val="0"/>
      <w:marBottom w:val="0"/>
      <w:divBdr>
        <w:top w:val="none" w:sz="0" w:space="0" w:color="auto"/>
        <w:left w:val="none" w:sz="0" w:space="0" w:color="auto"/>
        <w:bottom w:val="none" w:sz="0" w:space="0" w:color="auto"/>
        <w:right w:val="none" w:sz="0" w:space="0" w:color="auto"/>
      </w:divBdr>
    </w:div>
    <w:div w:id="502209049">
      <w:bodyDiv w:val="1"/>
      <w:marLeft w:val="0"/>
      <w:marRight w:val="0"/>
      <w:marTop w:val="0"/>
      <w:marBottom w:val="0"/>
      <w:divBdr>
        <w:top w:val="none" w:sz="0" w:space="0" w:color="auto"/>
        <w:left w:val="none" w:sz="0" w:space="0" w:color="auto"/>
        <w:bottom w:val="none" w:sz="0" w:space="0" w:color="auto"/>
        <w:right w:val="none" w:sz="0" w:space="0" w:color="auto"/>
      </w:divBdr>
    </w:div>
    <w:div w:id="530609503">
      <w:bodyDiv w:val="1"/>
      <w:marLeft w:val="0"/>
      <w:marRight w:val="0"/>
      <w:marTop w:val="0"/>
      <w:marBottom w:val="0"/>
      <w:divBdr>
        <w:top w:val="none" w:sz="0" w:space="0" w:color="auto"/>
        <w:left w:val="none" w:sz="0" w:space="0" w:color="auto"/>
        <w:bottom w:val="none" w:sz="0" w:space="0" w:color="auto"/>
        <w:right w:val="none" w:sz="0" w:space="0" w:color="auto"/>
      </w:divBdr>
    </w:div>
    <w:div w:id="551700507">
      <w:bodyDiv w:val="1"/>
      <w:marLeft w:val="0"/>
      <w:marRight w:val="0"/>
      <w:marTop w:val="0"/>
      <w:marBottom w:val="0"/>
      <w:divBdr>
        <w:top w:val="none" w:sz="0" w:space="0" w:color="auto"/>
        <w:left w:val="none" w:sz="0" w:space="0" w:color="auto"/>
        <w:bottom w:val="none" w:sz="0" w:space="0" w:color="auto"/>
        <w:right w:val="none" w:sz="0" w:space="0" w:color="auto"/>
      </w:divBdr>
    </w:div>
    <w:div w:id="639579772">
      <w:bodyDiv w:val="1"/>
      <w:marLeft w:val="0"/>
      <w:marRight w:val="0"/>
      <w:marTop w:val="0"/>
      <w:marBottom w:val="0"/>
      <w:divBdr>
        <w:top w:val="none" w:sz="0" w:space="0" w:color="auto"/>
        <w:left w:val="none" w:sz="0" w:space="0" w:color="auto"/>
        <w:bottom w:val="none" w:sz="0" w:space="0" w:color="auto"/>
        <w:right w:val="none" w:sz="0" w:space="0" w:color="auto"/>
      </w:divBdr>
    </w:div>
    <w:div w:id="658967579">
      <w:bodyDiv w:val="1"/>
      <w:marLeft w:val="0"/>
      <w:marRight w:val="0"/>
      <w:marTop w:val="0"/>
      <w:marBottom w:val="0"/>
      <w:divBdr>
        <w:top w:val="none" w:sz="0" w:space="0" w:color="auto"/>
        <w:left w:val="none" w:sz="0" w:space="0" w:color="auto"/>
        <w:bottom w:val="none" w:sz="0" w:space="0" w:color="auto"/>
        <w:right w:val="none" w:sz="0" w:space="0" w:color="auto"/>
      </w:divBdr>
    </w:div>
    <w:div w:id="805896268">
      <w:bodyDiv w:val="1"/>
      <w:marLeft w:val="0"/>
      <w:marRight w:val="0"/>
      <w:marTop w:val="0"/>
      <w:marBottom w:val="0"/>
      <w:divBdr>
        <w:top w:val="none" w:sz="0" w:space="0" w:color="auto"/>
        <w:left w:val="none" w:sz="0" w:space="0" w:color="auto"/>
        <w:bottom w:val="none" w:sz="0" w:space="0" w:color="auto"/>
        <w:right w:val="none" w:sz="0" w:space="0" w:color="auto"/>
      </w:divBdr>
    </w:div>
    <w:div w:id="899949060">
      <w:bodyDiv w:val="1"/>
      <w:marLeft w:val="0"/>
      <w:marRight w:val="0"/>
      <w:marTop w:val="0"/>
      <w:marBottom w:val="0"/>
      <w:divBdr>
        <w:top w:val="none" w:sz="0" w:space="0" w:color="auto"/>
        <w:left w:val="none" w:sz="0" w:space="0" w:color="auto"/>
        <w:bottom w:val="none" w:sz="0" w:space="0" w:color="auto"/>
        <w:right w:val="none" w:sz="0" w:space="0" w:color="auto"/>
      </w:divBdr>
    </w:div>
    <w:div w:id="930435839">
      <w:bodyDiv w:val="1"/>
      <w:marLeft w:val="0"/>
      <w:marRight w:val="0"/>
      <w:marTop w:val="0"/>
      <w:marBottom w:val="0"/>
      <w:divBdr>
        <w:top w:val="none" w:sz="0" w:space="0" w:color="auto"/>
        <w:left w:val="none" w:sz="0" w:space="0" w:color="auto"/>
        <w:bottom w:val="none" w:sz="0" w:space="0" w:color="auto"/>
        <w:right w:val="none" w:sz="0" w:space="0" w:color="auto"/>
      </w:divBdr>
    </w:div>
    <w:div w:id="949513278">
      <w:bodyDiv w:val="1"/>
      <w:marLeft w:val="0"/>
      <w:marRight w:val="0"/>
      <w:marTop w:val="0"/>
      <w:marBottom w:val="0"/>
      <w:divBdr>
        <w:top w:val="none" w:sz="0" w:space="0" w:color="auto"/>
        <w:left w:val="none" w:sz="0" w:space="0" w:color="auto"/>
        <w:bottom w:val="none" w:sz="0" w:space="0" w:color="auto"/>
        <w:right w:val="none" w:sz="0" w:space="0" w:color="auto"/>
      </w:divBdr>
    </w:div>
    <w:div w:id="959142926">
      <w:bodyDiv w:val="1"/>
      <w:marLeft w:val="0"/>
      <w:marRight w:val="0"/>
      <w:marTop w:val="0"/>
      <w:marBottom w:val="0"/>
      <w:divBdr>
        <w:top w:val="none" w:sz="0" w:space="0" w:color="auto"/>
        <w:left w:val="none" w:sz="0" w:space="0" w:color="auto"/>
        <w:bottom w:val="none" w:sz="0" w:space="0" w:color="auto"/>
        <w:right w:val="none" w:sz="0" w:space="0" w:color="auto"/>
      </w:divBdr>
    </w:div>
    <w:div w:id="1084036700">
      <w:bodyDiv w:val="1"/>
      <w:marLeft w:val="0"/>
      <w:marRight w:val="0"/>
      <w:marTop w:val="0"/>
      <w:marBottom w:val="0"/>
      <w:divBdr>
        <w:top w:val="none" w:sz="0" w:space="0" w:color="auto"/>
        <w:left w:val="none" w:sz="0" w:space="0" w:color="auto"/>
        <w:bottom w:val="none" w:sz="0" w:space="0" w:color="auto"/>
        <w:right w:val="none" w:sz="0" w:space="0" w:color="auto"/>
      </w:divBdr>
    </w:div>
    <w:div w:id="1131829192">
      <w:bodyDiv w:val="1"/>
      <w:marLeft w:val="0"/>
      <w:marRight w:val="0"/>
      <w:marTop w:val="0"/>
      <w:marBottom w:val="0"/>
      <w:divBdr>
        <w:top w:val="none" w:sz="0" w:space="0" w:color="auto"/>
        <w:left w:val="none" w:sz="0" w:space="0" w:color="auto"/>
        <w:bottom w:val="none" w:sz="0" w:space="0" w:color="auto"/>
        <w:right w:val="none" w:sz="0" w:space="0" w:color="auto"/>
      </w:divBdr>
    </w:div>
    <w:div w:id="1160002406">
      <w:bodyDiv w:val="1"/>
      <w:marLeft w:val="0"/>
      <w:marRight w:val="0"/>
      <w:marTop w:val="0"/>
      <w:marBottom w:val="0"/>
      <w:divBdr>
        <w:top w:val="none" w:sz="0" w:space="0" w:color="auto"/>
        <w:left w:val="none" w:sz="0" w:space="0" w:color="auto"/>
        <w:bottom w:val="none" w:sz="0" w:space="0" w:color="auto"/>
        <w:right w:val="none" w:sz="0" w:space="0" w:color="auto"/>
      </w:divBdr>
    </w:div>
    <w:div w:id="1160275025">
      <w:bodyDiv w:val="1"/>
      <w:marLeft w:val="0"/>
      <w:marRight w:val="0"/>
      <w:marTop w:val="0"/>
      <w:marBottom w:val="0"/>
      <w:divBdr>
        <w:top w:val="none" w:sz="0" w:space="0" w:color="auto"/>
        <w:left w:val="none" w:sz="0" w:space="0" w:color="auto"/>
        <w:bottom w:val="none" w:sz="0" w:space="0" w:color="auto"/>
        <w:right w:val="none" w:sz="0" w:space="0" w:color="auto"/>
      </w:divBdr>
    </w:div>
    <w:div w:id="1244948606">
      <w:bodyDiv w:val="1"/>
      <w:marLeft w:val="0"/>
      <w:marRight w:val="0"/>
      <w:marTop w:val="0"/>
      <w:marBottom w:val="0"/>
      <w:divBdr>
        <w:top w:val="none" w:sz="0" w:space="0" w:color="auto"/>
        <w:left w:val="none" w:sz="0" w:space="0" w:color="auto"/>
        <w:bottom w:val="none" w:sz="0" w:space="0" w:color="auto"/>
        <w:right w:val="none" w:sz="0" w:space="0" w:color="auto"/>
      </w:divBdr>
    </w:div>
    <w:div w:id="1263954770">
      <w:bodyDiv w:val="1"/>
      <w:marLeft w:val="0"/>
      <w:marRight w:val="0"/>
      <w:marTop w:val="0"/>
      <w:marBottom w:val="0"/>
      <w:divBdr>
        <w:top w:val="none" w:sz="0" w:space="0" w:color="auto"/>
        <w:left w:val="none" w:sz="0" w:space="0" w:color="auto"/>
        <w:bottom w:val="none" w:sz="0" w:space="0" w:color="auto"/>
        <w:right w:val="none" w:sz="0" w:space="0" w:color="auto"/>
      </w:divBdr>
    </w:div>
    <w:div w:id="1267076070">
      <w:bodyDiv w:val="1"/>
      <w:marLeft w:val="0"/>
      <w:marRight w:val="0"/>
      <w:marTop w:val="0"/>
      <w:marBottom w:val="0"/>
      <w:divBdr>
        <w:top w:val="none" w:sz="0" w:space="0" w:color="auto"/>
        <w:left w:val="none" w:sz="0" w:space="0" w:color="auto"/>
        <w:bottom w:val="none" w:sz="0" w:space="0" w:color="auto"/>
        <w:right w:val="none" w:sz="0" w:space="0" w:color="auto"/>
      </w:divBdr>
    </w:div>
    <w:div w:id="1274629481">
      <w:bodyDiv w:val="1"/>
      <w:marLeft w:val="0"/>
      <w:marRight w:val="0"/>
      <w:marTop w:val="0"/>
      <w:marBottom w:val="0"/>
      <w:divBdr>
        <w:top w:val="none" w:sz="0" w:space="0" w:color="auto"/>
        <w:left w:val="none" w:sz="0" w:space="0" w:color="auto"/>
        <w:bottom w:val="none" w:sz="0" w:space="0" w:color="auto"/>
        <w:right w:val="none" w:sz="0" w:space="0" w:color="auto"/>
      </w:divBdr>
    </w:div>
    <w:div w:id="1309481593">
      <w:bodyDiv w:val="1"/>
      <w:marLeft w:val="0"/>
      <w:marRight w:val="0"/>
      <w:marTop w:val="0"/>
      <w:marBottom w:val="0"/>
      <w:divBdr>
        <w:top w:val="none" w:sz="0" w:space="0" w:color="auto"/>
        <w:left w:val="none" w:sz="0" w:space="0" w:color="auto"/>
        <w:bottom w:val="none" w:sz="0" w:space="0" w:color="auto"/>
        <w:right w:val="none" w:sz="0" w:space="0" w:color="auto"/>
      </w:divBdr>
    </w:div>
    <w:div w:id="1370957704">
      <w:bodyDiv w:val="1"/>
      <w:marLeft w:val="0"/>
      <w:marRight w:val="0"/>
      <w:marTop w:val="0"/>
      <w:marBottom w:val="0"/>
      <w:divBdr>
        <w:top w:val="none" w:sz="0" w:space="0" w:color="auto"/>
        <w:left w:val="none" w:sz="0" w:space="0" w:color="auto"/>
        <w:bottom w:val="none" w:sz="0" w:space="0" w:color="auto"/>
        <w:right w:val="none" w:sz="0" w:space="0" w:color="auto"/>
      </w:divBdr>
    </w:div>
    <w:div w:id="1557474030">
      <w:bodyDiv w:val="1"/>
      <w:marLeft w:val="0"/>
      <w:marRight w:val="0"/>
      <w:marTop w:val="0"/>
      <w:marBottom w:val="0"/>
      <w:divBdr>
        <w:top w:val="none" w:sz="0" w:space="0" w:color="auto"/>
        <w:left w:val="none" w:sz="0" w:space="0" w:color="auto"/>
        <w:bottom w:val="none" w:sz="0" w:space="0" w:color="auto"/>
        <w:right w:val="none" w:sz="0" w:space="0" w:color="auto"/>
      </w:divBdr>
    </w:div>
    <w:div w:id="1731927634">
      <w:bodyDiv w:val="1"/>
      <w:marLeft w:val="0"/>
      <w:marRight w:val="0"/>
      <w:marTop w:val="0"/>
      <w:marBottom w:val="0"/>
      <w:divBdr>
        <w:top w:val="none" w:sz="0" w:space="0" w:color="auto"/>
        <w:left w:val="none" w:sz="0" w:space="0" w:color="auto"/>
        <w:bottom w:val="none" w:sz="0" w:space="0" w:color="auto"/>
        <w:right w:val="none" w:sz="0" w:space="0" w:color="auto"/>
      </w:divBdr>
    </w:div>
    <w:div w:id="1766458123">
      <w:bodyDiv w:val="1"/>
      <w:marLeft w:val="0"/>
      <w:marRight w:val="0"/>
      <w:marTop w:val="0"/>
      <w:marBottom w:val="0"/>
      <w:divBdr>
        <w:top w:val="none" w:sz="0" w:space="0" w:color="auto"/>
        <w:left w:val="none" w:sz="0" w:space="0" w:color="auto"/>
        <w:bottom w:val="none" w:sz="0" w:space="0" w:color="auto"/>
        <w:right w:val="none" w:sz="0" w:space="0" w:color="auto"/>
      </w:divBdr>
    </w:div>
    <w:div w:id="1766878487">
      <w:bodyDiv w:val="1"/>
      <w:marLeft w:val="0"/>
      <w:marRight w:val="0"/>
      <w:marTop w:val="0"/>
      <w:marBottom w:val="0"/>
      <w:divBdr>
        <w:top w:val="none" w:sz="0" w:space="0" w:color="auto"/>
        <w:left w:val="none" w:sz="0" w:space="0" w:color="auto"/>
        <w:bottom w:val="none" w:sz="0" w:space="0" w:color="auto"/>
        <w:right w:val="none" w:sz="0" w:space="0" w:color="auto"/>
      </w:divBdr>
    </w:div>
    <w:div w:id="1932854871">
      <w:bodyDiv w:val="1"/>
      <w:marLeft w:val="0"/>
      <w:marRight w:val="0"/>
      <w:marTop w:val="0"/>
      <w:marBottom w:val="0"/>
      <w:divBdr>
        <w:top w:val="none" w:sz="0" w:space="0" w:color="auto"/>
        <w:left w:val="none" w:sz="0" w:space="0" w:color="auto"/>
        <w:bottom w:val="none" w:sz="0" w:space="0" w:color="auto"/>
        <w:right w:val="none" w:sz="0" w:space="0" w:color="auto"/>
      </w:divBdr>
    </w:div>
    <w:div w:id="1958098981">
      <w:bodyDiv w:val="1"/>
      <w:marLeft w:val="0"/>
      <w:marRight w:val="0"/>
      <w:marTop w:val="0"/>
      <w:marBottom w:val="0"/>
      <w:divBdr>
        <w:top w:val="none" w:sz="0" w:space="0" w:color="auto"/>
        <w:left w:val="none" w:sz="0" w:space="0" w:color="auto"/>
        <w:bottom w:val="none" w:sz="0" w:space="0" w:color="auto"/>
        <w:right w:val="none" w:sz="0" w:space="0" w:color="auto"/>
      </w:divBdr>
    </w:div>
    <w:div w:id="1978486020">
      <w:bodyDiv w:val="1"/>
      <w:marLeft w:val="0"/>
      <w:marRight w:val="0"/>
      <w:marTop w:val="0"/>
      <w:marBottom w:val="0"/>
      <w:divBdr>
        <w:top w:val="none" w:sz="0" w:space="0" w:color="auto"/>
        <w:left w:val="none" w:sz="0" w:space="0" w:color="auto"/>
        <w:bottom w:val="none" w:sz="0" w:space="0" w:color="auto"/>
        <w:right w:val="none" w:sz="0" w:space="0" w:color="auto"/>
      </w:divBdr>
    </w:div>
    <w:div w:id="1988898961">
      <w:bodyDiv w:val="1"/>
      <w:marLeft w:val="0"/>
      <w:marRight w:val="0"/>
      <w:marTop w:val="0"/>
      <w:marBottom w:val="0"/>
      <w:divBdr>
        <w:top w:val="none" w:sz="0" w:space="0" w:color="auto"/>
        <w:left w:val="none" w:sz="0" w:space="0" w:color="auto"/>
        <w:bottom w:val="none" w:sz="0" w:space="0" w:color="auto"/>
        <w:right w:val="none" w:sz="0" w:space="0" w:color="auto"/>
      </w:divBdr>
    </w:div>
    <w:div w:id="20268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stinaprnjavo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prnjavor.com"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P\Desktop\ENOVA\SECAP\Materijal\Prnjavor\Dijagra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korisnik\Documents\STRATEGIJA%20RAZVOJA%202022-2028\PRIMLJEN%20MATERIJAL%20Odsjeka%20za%20razvoj\Gordana%20Pejakovi&#263;%20-%20tabeala%20koju%20sam%20ranije%20dostavila%20-17.01.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pPr>
            <a:r>
              <a:rPr lang="sr-Cyrl-CS" sz="1200"/>
              <a:t>Величина пољопривредних</a:t>
            </a:r>
            <a:r>
              <a:rPr lang="sr-Cyrl-CS" sz="1200" baseline="0"/>
              <a:t> </a:t>
            </a:r>
            <a:r>
              <a:rPr lang="sr-Cyrl-CS" sz="1200"/>
              <a:t>посједа</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0947615923009725E-2"/>
          <c:y val="0.2451946631671055"/>
          <c:w val="0.67825620310472901"/>
          <c:h val="0.639670275590562"/>
        </c:manualLayout>
      </c:layout>
      <c:pie3DChart>
        <c:varyColors val="1"/>
        <c:ser>
          <c:idx val="0"/>
          <c:order val="0"/>
          <c:tx>
            <c:strRef>
              <c:f>Sheet1!$B$1</c:f>
              <c:strCache>
                <c:ptCount val="1"/>
                <c:pt idx="0">
                  <c:v>Приватни посједи</c:v>
                </c:pt>
              </c:strCache>
            </c:strRef>
          </c:tx>
          <c:explosion val="25"/>
          <c:dLbls>
            <c:dLbl>
              <c:idx val="0"/>
              <c:layout>
                <c:manualLayout>
                  <c:x val="0"/>
                  <c:y val="0.111111111111111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4A6-493E-9C17-3D22E168E924}"/>
                </c:ext>
              </c:extLst>
            </c:dLbl>
            <c:dLbl>
              <c:idx val="1"/>
              <c:layout>
                <c:manualLayout>
                  <c:x val="-2.0833333333333461E-2"/>
                  <c:y val="-5.5555555555555455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A6-493E-9C17-3D22E168E924}"/>
                </c:ext>
              </c:extLst>
            </c:dLbl>
            <c:dLbl>
              <c:idx val="2"/>
              <c:layout>
                <c:manualLayout>
                  <c:x val="-3.0092592592592591E-2"/>
                  <c:y val="-2.777777777777832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4A6-493E-9C17-3D22E168E924}"/>
                </c:ext>
              </c:extLst>
            </c:dLbl>
            <c:spPr>
              <a:noFill/>
              <a:ln>
                <a:noFill/>
              </a:ln>
              <a:effectLst/>
            </c:spPr>
            <c:txPr>
              <a:bodyPr/>
              <a:lstStyle/>
              <a:p>
                <a:pPr>
                  <a:defRPr lang="en-US"/>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0-2 ha</c:v>
                </c:pt>
                <c:pt idx="1">
                  <c:v>2-5 ha</c:v>
                </c:pt>
                <c:pt idx="2">
                  <c:v>5 +</c:v>
                </c:pt>
              </c:strCache>
            </c:strRef>
          </c:cat>
          <c:val>
            <c:numRef>
              <c:f>Sheet1!$B$2:$B$4</c:f>
              <c:numCache>
                <c:formatCode>#,##0</c:formatCode>
                <c:ptCount val="3"/>
                <c:pt idx="0">
                  <c:v>14408</c:v>
                </c:pt>
                <c:pt idx="1">
                  <c:v>5318</c:v>
                </c:pt>
                <c:pt idx="2">
                  <c:v>2759</c:v>
                </c:pt>
              </c:numCache>
            </c:numRef>
          </c:val>
          <c:extLst>
            <c:ext xmlns:c16="http://schemas.microsoft.com/office/drawing/2014/chart" uri="{C3380CC4-5D6E-409C-BE32-E72D297353CC}">
              <c16:uniqueId val="{00000003-14A6-493E-9C17-3D22E168E924}"/>
            </c:ext>
          </c:extLst>
        </c:ser>
        <c:dLbls>
          <c:showLegendKey val="0"/>
          <c:showVal val="0"/>
          <c:showCatName val="0"/>
          <c:showSerName val="0"/>
          <c:showPercent val="0"/>
          <c:showBubbleSize val="0"/>
          <c:showLeaderLines val="1"/>
        </c:dLbls>
      </c:pie3DChart>
    </c:plotArea>
    <c:legend>
      <c:legendPos val="r"/>
      <c:layout>
        <c:manualLayout>
          <c:xMode val="edge"/>
          <c:yMode val="edge"/>
          <c:x val="0.85008791187346933"/>
          <c:y val="0.436252624671916"/>
          <c:w val="0.13504219965069444"/>
          <c:h val="0.17186975065616841"/>
        </c:manualLayout>
      </c:layout>
      <c:overlay val="0"/>
      <c:txPr>
        <a:bodyPr/>
        <a:lstStyle/>
        <a:p>
          <a:pPr>
            <a:defRPr lang="en-US"/>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xPr>
        <a:bodyPr/>
        <a:lstStyle/>
        <a:p>
          <a:pPr>
            <a:defRPr lang="en-US" sz="12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2014361412370645E-2"/>
          <c:y val="0.23769096170670972"/>
          <c:w val="0.67364670925568892"/>
          <c:h val="0.68019685039370692"/>
        </c:manualLayout>
      </c:layout>
      <c:pie3DChart>
        <c:varyColors val="1"/>
        <c:ser>
          <c:idx val="0"/>
          <c:order val="0"/>
          <c:tx>
            <c:strRef>
              <c:f>Sheet1!$B$1</c:f>
              <c:strCache>
                <c:ptCount val="1"/>
                <c:pt idx="0">
                  <c:v>Структура земљишта према бонитету</c:v>
                </c:pt>
              </c:strCache>
            </c:strRef>
          </c:tx>
          <c:dLbls>
            <c:dLbl>
              <c:idx val="0"/>
              <c:layout>
                <c:manualLayout>
                  <c:x val="-7.547169811320858E-3"/>
                  <c:y val="-3.4188034188034191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F49-44EE-BDAE-54EAA7BFA20F}"/>
                </c:ext>
              </c:extLst>
            </c:dLbl>
            <c:dLbl>
              <c:idx val="1"/>
              <c:layout>
                <c:manualLayout>
                  <c:x val="5.0314465408805034E-2"/>
                  <c:y val="-3.846153846153848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49-44EE-BDAE-54EAA7BFA20F}"/>
                </c:ext>
              </c:extLst>
            </c:dLbl>
            <c:dLbl>
              <c:idx val="2"/>
              <c:layout>
                <c:manualLayout>
                  <c:x val="-1.223393446786894E-2"/>
                  <c:y val="0.1410257501596084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F49-44EE-BDAE-54EAA7BFA20F}"/>
                </c:ext>
              </c:extLst>
            </c:dLbl>
            <c:dLbl>
              <c:idx val="3"/>
              <c:layout>
                <c:manualLayout>
                  <c:x val="2.5157232704402601E-3"/>
                  <c:y val="3.846153846153846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F49-44EE-BDAE-54EAA7BFA20F}"/>
                </c:ext>
              </c:extLst>
            </c:dLbl>
            <c:dLbl>
              <c:idx val="4"/>
              <c:layout>
                <c:manualLayout>
                  <c:x val="4.5283018867924525E-2"/>
                  <c:y val="-0.1025641025641033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F49-44EE-BDAE-54EAA7BFA20F}"/>
                </c:ext>
              </c:extLst>
            </c:dLbl>
            <c:spPr>
              <a:noFill/>
              <a:ln>
                <a:noFill/>
              </a:ln>
              <a:effectLst/>
            </c:spPr>
            <c:txPr>
              <a:bodyPr/>
              <a:lstStyle/>
              <a:p>
                <a:pPr>
                  <a:defRPr lang="en-US"/>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I класа</c:v>
                </c:pt>
                <c:pt idx="1">
                  <c:v>II класа</c:v>
                </c:pt>
                <c:pt idx="2">
                  <c:v>III класа</c:v>
                </c:pt>
                <c:pt idx="3">
                  <c:v>IV класа</c:v>
                </c:pt>
                <c:pt idx="4">
                  <c:v>V-VIII класа</c:v>
                </c:pt>
              </c:strCache>
            </c:strRef>
          </c:cat>
          <c:val>
            <c:numRef>
              <c:f>Sheet1!$B$2:$B$6</c:f>
              <c:numCache>
                <c:formatCode>0.00</c:formatCode>
                <c:ptCount val="5"/>
                <c:pt idx="0" formatCode="General">
                  <c:v>0.70000000000000062</c:v>
                </c:pt>
                <c:pt idx="1">
                  <c:v>13.5</c:v>
                </c:pt>
                <c:pt idx="2">
                  <c:v>31.7</c:v>
                </c:pt>
                <c:pt idx="3">
                  <c:v>18</c:v>
                </c:pt>
                <c:pt idx="4" formatCode="General">
                  <c:v>36.1</c:v>
                </c:pt>
              </c:numCache>
            </c:numRef>
          </c:val>
          <c:extLst>
            <c:ext xmlns:c16="http://schemas.microsoft.com/office/drawing/2014/chart" uri="{C3380CC4-5D6E-409C-BE32-E72D297353CC}">
              <c16:uniqueId val="{00000005-1F49-44EE-BDAE-54EAA7BFA20F}"/>
            </c:ext>
          </c:extLst>
        </c:ser>
        <c:dLbls>
          <c:showLegendKey val="0"/>
          <c:showVal val="0"/>
          <c:showCatName val="0"/>
          <c:showSerName val="0"/>
          <c:showPercent val="0"/>
          <c:showBubbleSize val="0"/>
          <c:showLeaderLines val="1"/>
        </c:dLbls>
      </c:pie3DChart>
    </c:plotArea>
    <c:legend>
      <c:legendPos val="r"/>
      <c:layout>
        <c:manualLayout>
          <c:xMode val="edge"/>
          <c:yMode val="edge"/>
          <c:x val="0.79932194324765959"/>
          <c:y val="0.35734066895484951"/>
          <c:w val="0.1855837171296984"/>
          <c:h val="0.36501951679117034"/>
        </c:manualLayout>
      </c:layout>
      <c:overlay val="0"/>
      <c:txPr>
        <a:bodyPr/>
        <a:lstStyle/>
        <a:p>
          <a:pPr>
            <a:defRPr lang="en-US"/>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66426071741033"/>
          <c:y val="6.0185185185185182E-2"/>
          <c:w val="0.53888888888888886"/>
          <c:h val="0.89814814814814814"/>
        </c:manualLayout>
      </c:layout>
      <c:pieChart>
        <c:varyColors val="1"/>
        <c:ser>
          <c:idx val="0"/>
          <c:order val="0"/>
          <c:dPt>
            <c:idx val="0"/>
            <c:bubble3D val="0"/>
            <c:explosion val="1"/>
            <c:spPr>
              <a:solidFill>
                <a:schemeClr val="accent1"/>
              </a:solidFill>
              <a:ln w="19050">
                <a:solidFill>
                  <a:schemeClr val="lt1"/>
                </a:solidFill>
              </a:ln>
              <a:effectLst/>
            </c:spPr>
            <c:extLst>
              <c:ext xmlns:c16="http://schemas.microsoft.com/office/drawing/2014/chart" uri="{C3380CC4-5D6E-409C-BE32-E72D297353CC}">
                <c16:uniqueId val="{00000001-1426-454A-83B9-23AFE69AAED0}"/>
              </c:ext>
            </c:extLst>
          </c:dPt>
          <c:dPt>
            <c:idx val="1"/>
            <c:bubble3D val="0"/>
            <c:explosion val="2"/>
            <c:spPr>
              <a:solidFill>
                <a:schemeClr val="accent2"/>
              </a:solidFill>
              <a:ln w="19050">
                <a:solidFill>
                  <a:schemeClr val="lt1"/>
                </a:solidFill>
              </a:ln>
              <a:effectLst/>
            </c:spPr>
            <c:extLst>
              <c:ext xmlns:c16="http://schemas.microsoft.com/office/drawing/2014/chart" uri="{C3380CC4-5D6E-409C-BE32-E72D297353CC}">
                <c16:uniqueId val="{00000003-1426-454A-83B9-23AFE69AAED0}"/>
              </c:ext>
            </c:extLst>
          </c:dPt>
          <c:dPt>
            <c:idx val="2"/>
            <c:bubble3D val="0"/>
            <c:explosion val="5"/>
            <c:spPr>
              <a:solidFill>
                <a:schemeClr val="accent3"/>
              </a:solidFill>
              <a:ln w="19050">
                <a:solidFill>
                  <a:schemeClr val="lt1"/>
                </a:solidFill>
              </a:ln>
              <a:effectLst/>
            </c:spPr>
            <c:extLst>
              <c:ext xmlns:c16="http://schemas.microsoft.com/office/drawing/2014/chart" uri="{C3380CC4-5D6E-409C-BE32-E72D297353CC}">
                <c16:uniqueId val="{00000005-1426-454A-83B9-23AFE69AAE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Sheet3!$J$4:$J$6</c:f>
              <c:strCache>
                <c:ptCount val="3"/>
                <c:pt idx="0">
                  <c:v>Zgradarstvo</c:v>
                </c:pt>
                <c:pt idx="1">
                  <c:v>Saobraćaj</c:v>
                </c:pt>
                <c:pt idx="2">
                  <c:v>Javna rasvjeta</c:v>
                </c:pt>
              </c:strCache>
            </c:strRef>
          </c:cat>
          <c:val>
            <c:numRef>
              <c:f>Sheet3!$K$4:$K$6</c:f>
              <c:numCache>
                <c:formatCode>0%</c:formatCode>
                <c:ptCount val="3"/>
                <c:pt idx="0">
                  <c:v>0.59114629981251265</c:v>
                </c:pt>
                <c:pt idx="1">
                  <c:v>0.39754475214655061</c:v>
                </c:pt>
                <c:pt idx="2">
                  <c:v>1.130894804093672E-2</c:v>
                </c:pt>
              </c:numCache>
            </c:numRef>
          </c:val>
          <c:extLst>
            <c:ext xmlns:c16="http://schemas.microsoft.com/office/drawing/2014/chart" uri="{C3380CC4-5D6E-409C-BE32-E72D297353CC}">
              <c16:uniqueId val="{00000006-1426-454A-83B9-23AFE69AAED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c:f>
              <c:strCache>
                <c:ptCount val="1"/>
                <c:pt idx="0">
                  <c:v>Ukupni planirani prihodi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Sheet1!$B$3:$F$3</c:f>
              <c:numCache>
                <c:formatCode>General</c:formatCode>
                <c:ptCount val="5"/>
                <c:pt idx="0">
                  <c:v>2016</c:v>
                </c:pt>
                <c:pt idx="1">
                  <c:v>2017</c:v>
                </c:pt>
                <c:pt idx="2">
                  <c:v>2018</c:v>
                </c:pt>
                <c:pt idx="3">
                  <c:v>2019</c:v>
                </c:pt>
                <c:pt idx="4">
                  <c:v>2020</c:v>
                </c:pt>
              </c:numCache>
            </c:numRef>
          </c:cat>
          <c:val>
            <c:numRef>
              <c:f>Sheet1!$B$4:$F$4</c:f>
              <c:numCache>
                <c:formatCode>#,##0.00</c:formatCode>
                <c:ptCount val="5"/>
                <c:pt idx="0">
                  <c:v>14793988</c:v>
                </c:pt>
                <c:pt idx="1">
                  <c:v>13764000</c:v>
                </c:pt>
                <c:pt idx="2">
                  <c:v>15119787</c:v>
                </c:pt>
                <c:pt idx="3">
                  <c:v>14845942</c:v>
                </c:pt>
                <c:pt idx="4">
                  <c:v>17458558</c:v>
                </c:pt>
              </c:numCache>
            </c:numRef>
          </c:val>
          <c:extLst>
            <c:ext xmlns:c16="http://schemas.microsoft.com/office/drawing/2014/chart" uri="{C3380CC4-5D6E-409C-BE32-E72D297353CC}">
              <c16:uniqueId val="{00000000-2050-4A16-A02E-04EF28DA5BEB}"/>
            </c:ext>
          </c:extLst>
        </c:ser>
        <c:ser>
          <c:idx val="1"/>
          <c:order val="1"/>
          <c:tx>
            <c:strRef>
              <c:f>Sheet1!$A$5</c:f>
              <c:strCache>
                <c:ptCount val="1"/>
                <c:pt idx="0">
                  <c:v>Ukupni ostvareni prihodi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Sheet1!$B$3:$F$3</c:f>
              <c:numCache>
                <c:formatCode>General</c:formatCode>
                <c:ptCount val="5"/>
                <c:pt idx="0">
                  <c:v>2016</c:v>
                </c:pt>
                <c:pt idx="1">
                  <c:v>2017</c:v>
                </c:pt>
                <c:pt idx="2">
                  <c:v>2018</c:v>
                </c:pt>
                <c:pt idx="3">
                  <c:v>2019</c:v>
                </c:pt>
                <c:pt idx="4">
                  <c:v>2020</c:v>
                </c:pt>
              </c:numCache>
            </c:numRef>
          </c:cat>
          <c:val>
            <c:numRef>
              <c:f>Sheet1!$B$5:$F$5</c:f>
              <c:numCache>
                <c:formatCode>#,##0.00</c:formatCode>
                <c:ptCount val="5"/>
                <c:pt idx="0">
                  <c:v>13484797</c:v>
                </c:pt>
                <c:pt idx="1">
                  <c:v>13401924</c:v>
                </c:pt>
                <c:pt idx="2">
                  <c:v>15075827</c:v>
                </c:pt>
                <c:pt idx="3">
                  <c:v>14954400</c:v>
                </c:pt>
                <c:pt idx="4">
                  <c:v>15570743</c:v>
                </c:pt>
              </c:numCache>
            </c:numRef>
          </c:val>
          <c:extLst>
            <c:ext xmlns:c16="http://schemas.microsoft.com/office/drawing/2014/chart" uri="{C3380CC4-5D6E-409C-BE32-E72D297353CC}">
              <c16:uniqueId val="{00000001-2050-4A16-A02E-04EF28DA5BEB}"/>
            </c:ext>
          </c:extLst>
        </c:ser>
        <c:dLbls>
          <c:showLegendKey val="0"/>
          <c:showVal val="0"/>
          <c:showCatName val="0"/>
          <c:showSerName val="0"/>
          <c:showPercent val="0"/>
          <c:showBubbleSize val="0"/>
        </c:dLbls>
        <c:gapWidth val="65"/>
        <c:shape val="box"/>
        <c:axId val="318834848"/>
        <c:axId val="318839440"/>
        <c:axId val="0"/>
      </c:bar3DChart>
      <c:catAx>
        <c:axId val="318834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8839440"/>
        <c:crosses val="autoZero"/>
        <c:auto val="1"/>
        <c:lblAlgn val="ctr"/>
        <c:lblOffset val="100"/>
        <c:noMultiLvlLbl val="0"/>
      </c:catAx>
      <c:valAx>
        <c:axId val="31883944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188348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60BF-1E01-4E78-98A8-878EF1AB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87</Pages>
  <Words>38042</Words>
  <Characters>216842</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Jankovic</dc:creator>
  <cp:keywords/>
  <dc:description/>
  <cp:lastModifiedBy>korisnik</cp:lastModifiedBy>
  <cp:revision>1271</cp:revision>
  <cp:lastPrinted>2022-03-10T09:44:00Z</cp:lastPrinted>
  <dcterms:created xsi:type="dcterms:W3CDTF">2022-01-10T20:14:00Z</dcterms:created>
  <dcterms:modified xsi:type="dcterms:W3CDTF">2022-08-01T07:07:00Z</dcterms:modified>
</cp:coreProperties>
</file>